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31" w:rsidRDefault="007B2F17" w:rsidP="00377131">
      <w:pPr>
        <w:spacing w:after="0"/>
        <w:jc w:val="center"/>
        <w:rPr>
          <w:rFonts w:ascii="Arial" w:hAnsi="Arial" w:cs="Arial"/>
          <w:sz w:val="24"/>
          <w:szCs w:val="24"/>
          <w:lang w:val="mn-MN"/>
        </w:rPr>
      </w:pPr>
      <w:r>
        <w:rPr>
          <w:rFonts w:ascii="Arial" w:hAnsi="Arial" w:cs="Arial"/>
          <w:sz w:val="24"/>
          <w:szCs w:val="24"/>
        </w:rPr>
        <w:t xml:space="preserve">           </w:t>
      </w:r>
      <w:r w:rsidR="00377131">
        <w:rPr>
          <w:rFonts w:ascii="Arial" w:hAnsi="Arial" w:cs="Arial"/>
          <w:sz w:val="24"/>
          <w:szCs w:val="24"/>
        </w:rPr>
        <w:t xml:space="preserve">                                              </w:t>
      </w:r>
      <w:r w:rsidR="00377131">
        <w:rPr>
          <w:rFonts w:ascii="Arial" w:hAnsi="Arial" w:cs="Arial"/>
          <w:sz w:val="24"/>
          <w:szCs w:val="24"/>
          <w:lang w:val="mn-MN"/>
        </w:rPr>
        <w:t>БАТЛАВ.</w:t>
      </w:r>
    </w:p>
    <w:p w:rsidR="00377131" w:rsidRDefault="00377131" w:rsidP="00377131">
      <w:pPr>
        <w:spacing w:after="0"/>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НИЙСЛЭЛИЙН АЯЛАЛ ЖУУЛЧЛАЛЫН</w:t>
      </w:r>
    </w:p>
    <w:p w:rsidR="00377131" w:rsidRPr="00377131" w:rsidRDefault="00377131" w:rsidP="00377131">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lang w:val="mn-MN"/>
        </w:rPr>
        <w:t>ГАЗРЫН ДАРГА                                Э.БАТТУЛГА</w:t>
      </w:r>
    </w:p>
    <w:p w:rsidR="00377131" w:rsidRDefault="00377131" w:rsidP="00377131">
      <w:pPr>
        <w:spacing w:after="0"/>
        <w:rPr>
          <w:rFonts w:ascii="Arial" w:hAnsi="Arial" w:cs="Arial"/>
          <w:sz w:val="24"/>
          <w:szCs w:val="24"/>
          <w:lang w:val="mn-MN"/>
        </w:rPr>
      </w:pPr>
    </w:p>
    <w:p w:rsidR="00377131" w:rsidRDefault="00377131" w:rsidP="00377131">
      <w:pPr>
        <w:spacing w:after="0"/>
        <w:rPr>
          <w:rFonts w:ascii="Arial" w:hAnsi="Arial" w:cs="Arial"/>
          <w:sz w:val="24"/>
          <w:szCs w:val="24"/>
          <w:lang w:val="mn-MN"/>
        </w:rPr>
      </w:pPr>
    </w:p>
    <w:p w:rsidR="00CB42FC" w:rsidRDefault="00CB42FC" w:rsidP="00377131">
      <w:pPr>
        <w:spacing w:after="0"/>
        <w:rPr>
          <w:rFonts w:ascii="Arial" w:hAnsi="Arial" w:cs="Arial"/>
          <w:sz w:val="24"/>
          <w:szCs w:val="24"/>
          <w:lang w:val="mn-MN"/>
        </w:rPr>
      </w:pPr>
    </w:p>
    <w:p w:rsidR="00A4105C" w:rsidRDefault="00A4105C" w:rsidP="00E93513">
      <w:pPr>
        <w:spacing w:after="0"/>
        <w:jc w:val="center"/>
        <w:rPr>
          <w:rFonts w:ascii="Arial" w:hAnsi="Arial" w:cs="Arial"/>
          <w:sz w:val="24"/>
          <w:szCs w:val="24"/>
          <w:lang w:val="mn-MN"/>
        </w:rPr>
      </w:pPr>
      <w:r>
        <w:rPr>
          <w:rFonts w:ascii="Arial" w:hAnsi="Arial" w:cs="Arial"/>
          <w:sz w:val="24"/>
          <w:szCs w:val="24"/>
          <w:lang w:val="mn-MN"/>
        </w:rPr>
        <w:t xml:space="preserve">НИЙСЛЭЛИЙН </w:t>
      </w:r>
      <w:r w:rsidR="00E93513">
        <w:rPr>
          <w:rFonts w:ascii="Arial" w:hAnsi="Arial" w:cs="Arial"/>
          <w:sz w:val="24"/>
          <w:szCs w:val="24"/>
        </w:rPr>
        <w:t xml:space="preserve">АЯЛАЛ ЖУУЛЧЛАЛЫН ГАЗРААС </w:t>
      </w:r>
      <w:r w:rsidR="00FB1D2F">
        <w:rPr>
          <w:rFonts w:ascii="Arial" w:hAnsi="Arial" w:cs="Arial"/>
          <w:sz w:val="24"/>
          <w:szCs w:val="24"/>
          <w:lang w:val="mn-MN"/>
        </w:rPr>
        <w:t>МЭДЭЭЛЛИЙН</w:t>
      </w:r>
    </w:p>
    <w:p w:rsidR="00377131" w:rsidRDefault="00FB1D2F" w:rsidP="00E93513">
      <w:pPr>
        <w:spacing w:after="0"/>
        <w:jc w:val="center"/>
        <w:rPr>
          <w:rFonts w:ascii="Arial" w:hAnsi="Arial" w:cs="Arial"/>
          <w:sz w:val="24"/>
          <w:szCs w:val="24"/>
          <w:lang w:val="mn-MN"/>
        </w:rPr>
      </w:pPr>
      <w:r>
        <w:rPr>
          <w:rFonts w:ascii="Arial" w:hAnsi="Arial" w:cs="Arial"/>
          <w:sz w:val="24"/>
          <w:szCs w:val="24"/>
          <w:lang w:val="mn-MN"/>
        </w:rPr>
        <w:t xml:space="preserve"> ИЛ ТОД БАЙДЛЫГ</w:t>
      </w:r>
      <w:r w:rsidR="00A4105C">
        <w:rPr>
          <w:rFonts w:ascii="Arial" w:hAnsi="Arial" w:cs="Arial"/>
          <w:sz w:val="24"/>
          <w:szCs w:val="24"/>
          <w:lang w:val="mn-MN"/>
        </w:rPr>
        <w:t xml:space="preserve"> </w:t>
      </w:r>
      <w:r>
        <w:rPr>
          <w:rFonts w:ascii="Arial" w:hAnsi="Arial" w:cs="Arial"/>
          <w:sz w:val="24"/>
          <w:szCs w:val="24"/>
          <w:lang w:val="mn-MN"/>
        </w:rPr>
        <w:t>ХАНГАЖ АЖИЛЛАХ</w:t>
      </w:r>
      <w:r w:rsidR="007D3626">
        <w:rPr>
          <w:rFonts w:ascii="Arial" w:hAnsi="Arial" w:cs="Arial"/>
          <w:sz w:val="24"/>
          <w:szCs w:val="24"/>
          <w:lang w:val="mn-MN"/>
        </w:rPr>
        <w:t xml:space="preserve"> </w:t>
      </w:r>
      <w:r w:rsidR="00377131">
        <w:rPr>
          <w:rFonts w:ascii="Arial" w:hAnsi="Arial" w:cs="Arial"/>
          <w:sz w:val="24"/>
          <w:szCs w:val="24"/>
          <w:lang w:val="mn-MN"/>
        </w:rPr>
        <w:t>ТӨЛӨВЛӨГӨӨ</w:t>
      </w:r>
    </w:p>
    <w:p w:rsidR="00377131" w:rsidRDefault="00E93513" w:rsidP="00377131">
      <w:pPr>
        <w:spacing w:after="0"/>
        <w:jc w:val="center"/>
        <w:rPr>
          <w:rFonts w:ascii="Arial" w:hAnsi="Arial" w:cs="Arial"/>
          <w:sz w:val="24"/>
          <w:szCs w:val="24"/>
          <w:lang w:val="mn-MN"/>
        </w:rPr>
      </w:pPr>
      <w:r>
        <w:rPr>
          <w:rFonts w:ascii="Arial" w:hAnsi="Arial" w:cs="Arial"/>
          <w:sz w:val="24"/>
          <w:szCs w:val="24"/>
          <w:lang w:val="mn-MN"/>
        </w:rPr>
        <w:t>/2013 онд/</w:t>
      </w:r>
    </w:p>
    <w:p w:rsidR="00E93513" w:rsidRDefault="00E93513" w:rsidP="00377131">
      <w:pPr>
        <w:spacing w:after="0"/>
        <w:jc w:val="center"/>
        <w:rPr>
          <w:rFonts w:ascii="Arial" w:hAnsi="Arial" w:cs="Arial"/>
          <w:sz w:val="24"/>
          <w:szCs w:val="24"/>
          <w:lang w:val="mn-MN"/>
        </w:rPr>
      </w:pPr>
    </w:p>
    <w:p w:rsidR="00377131" w:rsidRDefault="00377131" w:rsidP="00377131">
      <w:pPr>
        <w:spacing w:after="0"/>
        <w:jc w:val="both"/>
        <w:rPr>
          <w:rFonts w:ascii="Arial" w:hAnsi="Arial" w:cs="Arial"/>
          <w:sz w:val="24"/>
          <w:szCs w:val="24"/>
          <w:lang w:val="mn-MN"/>
        </w:rPr>
      </w:pPr>
      <w:r>
        <w:rPr>
          <w:rFonts w:ascii="Arial" w:hAnsi="Arial" w:cs="Arial"/>
          <w:sz w:val="24"/>
          <w:szCs w:val="24"/>
          <w:lang w:val="mn-MN"/>
        </w:rPr>
        <w:t>201</w:t>
      </w:r>
      <w:r w:rsidR="00257854">
        <w:rPr>
          <w:rFonts w:ascii="Arial" w:hAnsi="Arial" w:cs="Arial"/>
          <w:sz w:val="24"/>
          <w:szCs w:val="24"/>
        </w:rPr>
        <w:t>3</w:t>
      </w:r>
      <w:r w:rsidR="00946A88">
        <w:rPr>
          <w:rFonts w:ascii="Arial" w:hAnsi="Arial" w:cs="Arial"/>
          <w:sz w:val="24"/>
          <w:szCs w:val="24"/>
          <w:lang w:val="mn-MN"/>
        </w:rPr>
        <w:t>.06.1</w:t>
      </w:r>
      <w:r w:rsidR="00EB4B00">
        <w:rPr>
          <w:rFonts w:ascii="Arial" w:hAnsi="Arial" w:cs="Arial"/>
          <w:sz w:val="24"/>
          <w:szCs w:val="24"/>
          <w:lang w:val="mn-MN"/>
        </w:rPr>
        <w:t>0</w:t>
      </w:r>
      <w:r>
        <w:rPr>
          <w:rFonts w:ascii="Arial" w:hAnsi="Arial" w:cs="Arial"/>
          <w:sz w:val="24"/>
          <w:szCs w:val="24"/>
          <w:lang w:val="mn-MN"/>
        </w:rPr>
        <w:t>.</w:t>
      </w:r>
    </w:p>
    <w:p w:rsidR="00377131" w:rsidRPr="00874D83" w:rsidRDefault="00377131" w:rsidP="00377131">
      <w:pPr>
        <w:spacing w:after="0"/>
        <w:jc w:val="both"/>
        <w:rPr>
          <w:rFonts w:ascii="Arial" w:hAnsi="Arial" w:cs="Arial"/>
          <w:sz w:val="24"/>
          <w:szCs w:val="24"/>
          <w:lang w:val="mn-MN"/>
        </w:rPr>
      </w:pPr>
    </w:p>
    <w:tbl>
      <w:tblPr>
        <w:tblStyle w:val="TableGrid"/>
        <w:tblW w:w="10173" w:type="dxa"/>
        <w:tblLook w:val="04A0"/>
      </w:tblPr>
      <w:tblGrid>
        <w:gridCol w:w="684"/>
        <w:gridCol w:w="4570"/>
        <w:gridCol w:w="1348"/>
        <w:gridCol w:w="3571"/>
      </w:tblGrid>
      <w:tr w:rsidR="00A2688E" w:rsidTr="00A4105C">
        <w:tc>
          <w:tcPr>
            <w:tcW w:w="684" w:type="dxa"/>
          </w:tcPr>
          <w:p w:rsidR="00A2688E" w:rsidRDefault="00A2688E" w:rsidP="0073388B">
            <w:pPr>
              <w:jc w:val="center"/>
              <w:rPr>
                <w:rFonts w:ascii="Arial" w:hAnsi="Arial" w:cs="Arial"/>
                <w:sz w:val="24"/>
                <w:szCs w:val="24"/>
                <w:lang w:val="mn-MN"/>
              </w:rPr>
            </w:pPr>
          </w:p>
          <w:p w:rsidR="00A2688E" w:rsidRDefault="00A2688E" w:rsidP="0073388B">
            <w:pPr>
              <w:jc w:val="center"/>
              <w:rPr>
                <w:rFonts w:ascii="Arial" w:hAnsi="Arial" w:cs="Arial"/>
                <w:sz w:val="24"/>
                <w:szCs w:val="24"/>
                <w:lang w:val="mn-MN"/>
              </w:rPr>
            </w:pPr>
            <w:r>
              <w:rPr>
                <w:rFonts w:ascii="Arial" w:hAnsi="Arial" w:cs="Arial"/>
                <w:sz w:val="24"/>
                <w:szCs w:val="24"/>
                <w:lang w:val="mn-MN"/>
              </w:rPr>
              <w:t>д/д</w:t>
            </w:r>
          </w:p>
          <w:p w:rsidR="00A2688E" w:rsidRDefault="00A2688E" w:rsidP="0073388B">
            <w:pPr>
              <w:jc w:val="center"/>
              <w:rPr>
                <w:rFonts w:ascii="Arial" w:hAnsi="Arial" w:cs="Arial"/>
                <w:sz w:val="24"/>
                <w:szCs w:val="24"/>
                <w:lang w:val="mn-MN"/>
              </w:rPr>
            </w:pPr>
          </w:p>
        </w:tc>
        <w:tc>
          <w:tcPr>
            <w:tcW w:w="4570" w:type="dxa"/>
          </w:tcPr>
          <w:p w:rsidR="00A2688E" w:rsidRDefault="00A2688E" w:rsidP="0073388B">
            <w:pPr>
              <w:jc w:val="center"/>
              <w:rPr>
                <w:rFonts w:ascii="Arial" w:hAnsi="Arial" w:cs="Arial"/>
                <w:sz w:val="24"/>
                <w:szCs w:val="24"/>
                <w:lang w:val="mn-MN"/>
              </w:rPr>
            </w:pPr>
          </w:p>
          <w:p w:rsidR="00A2688E" w:rsidRDefault="00A2688E" w:rsidP="0073388B">
            <w:pPr>
              <w:jc w:val="center"/>
              <w:rPr>
                <w:rFonts w:ascii="Arial" w:hAnsi="Arial" w:cs="Arial"/>
                <w:sz w:val="24"/>
                <w:szCs w:val="24"/>
                <w:lang w:val="mn-MN"/>
              </w:rPr>
            </w:pPr>
            <w:r>
              <w:rPr>
                <w:rFonts w:ascii="Arial" w:hAnsi="Arial" w:cs="Arial"/>
                <w:sz w:val="24"/>
                <w:szCs w:val="24"/>
                <w:lang w:val="mn-MN"/>
              </w:rPr>
              <w:t>Хийгдэх ажлууд</w:t>
            </w:r>
          </w:p>
        </w:tc>
        <w:tc>
          <w:tcPr>
            <w:tcW w:w="1348" w:type="dxa"/>
          </w:tcPr>
          <w:p w:rsidR="00A2688E" w:rsidRDefault="00A2688E" w:rsidP="0073388B">
            <w:pPr>
              <w:jc w:val="center"/>
              <w:rPr>
                <w:rFonts w:ascii="Arial" w:hAnsi="Arial" w:cs="Arial"/>
                <w:sz w:val="24"/>
                <w:szCs w:val="24"/>
                <w:lang w:val="mn-MN"/>
              </w:rPr>
            </w:pPr>
          </w:p>
          <w:p w:rsidR="00A2688E" w:rsidRDefault="00A2688E" w:rsidP="0073388B">
            <w:pPr>
              <w:jc w:val="center"/>
              <w:rPr>
                <w:rFonts w:ascii="Arial" w:hAnsi="Arial" w:cs="Arial"/>
                <w:sz w:val="24"/>
                <w:szCs w:val="24"/>
                <w:lang w:val="mn-MN"/>
              </w:rPr>
            </w:pPr>
            <w:r>
              <w:rPr>
                <w:rFonts w:ascii="Arial" w:hAnsi="Arial" w:cs="Arial"/>
                <w:sz w:val="24"/>
                <w:szCs w:val="24"/>
                <w:lang w:val="mn-MN"/>
              </w:rPr>
              <w:t>Хугацаа</w:t>
            </w:r>
          </w:p>
        </w:tc>
        <w:tc>
          <w:tcPr>
            <w:tcW w:w="3571" w:type="dxa"/>
          </w:tcPr>
          <w:p w:rsidR="00A2688E" w:rsidRDefault="00A2688E" w:rsidP="0073388B">
            <w:pPr>
              <w:jc w:val="center"/>
              <w:rPr>
                <w:rFonts w:ascii="Arial" w:hAnsi="Arial" w:cs="Arial"/>
                <w:sz w:val="24"/>
                <w:szCs w:val="24"/>
                <w:lang w:val="mn-MN"/>
              </w:rPr>
            </w:pPr>
          </w:p>
          <w:p w:rsidR="00A2688E" w:rsidRDefault="00A2688E" w:rsidP="0073388B">
            <w:pPr>
              <w:jc w:val="center"/>
              <w:rPr>
                <w:rFonts w:ascii="Arial" w:hAnsi="Arial" w:cs="Arial"/>
                <w:sz w:val="24"/>
                <w:szCs w:val="24"/>
                <w:lang w:val="mn-MN"/>
              </w:rPr>
            </w:pPr>
            <w:r>
              <w:rPr>
                <w:rFonts w:ascii="Arial" w:hAnsi="Arial" w:cs="Arial"/>
                <w:sz w:val="24"/>
                <w:szCs w:val="24"/>
                <w:lang w:val="mn-MN"/>
              </w:rPr>
              <w:t>Хариуцах эзэн</w:t>
            </w:r>
          </w:p>
          <w:p w:rsidR="00A2688E" w:rsidRDefault="00A2688E" w:rsidP="0073388B">
            <w:pPr>
              <w:jc w:val="center"/>
              <w:rPr>
                <w:rFonts w:ascii="Arial" w:hAnsi="Arial" w:cs="Arial"/>
                <w:sz w:val="24"/>
                <w:szCs w:val="24"/>
                <w:lang w:val="mn-MN"/>
              </w:rPr>
            </w:pPr>
          </w:p>
          <w:p w:rsidR="00A2688E" w:rsidRDefault="00A2688E" w:rsidP="0073388B">
            <w:pPr>
              <w:jc w:val="center"/>
              <w:rPr>
                <w:rFonts w:ascii="Arial" w:hAnsi="Arial" w:cs="Arial"/>
                <w:sz w:val="24"/>
                <w:szCs w:val="24"/>
                <w:lang w:val="mn-MN"/>
              </w:rPr>
            </w:pPr>
          </w:p>
        </w:tc>
      </w:tr>
      <w:tr w:rsidR="007307A8" w:rsidTr="00C55F03">
        <w:tc>
          <w:tcPr>
            <w:tcW w:w="10173" w:type="dxa"/>
            <w:gridSpan w:val="4"/>
          </w:tcPr>
          <w:p w:rsidR="007307A8" w:rsidRDefault="007307A8" w:rsidP="0073388B">
            <w:pPr>
              <w:jc w:val="center"/>
              <w:rPr>
                <w:rFonts w:ascii="Arial" w:hAnsi="Arial" w:cs="Arial"/>
                <w:sz w:val="24"/>
                <w:szCs w:val="24"/>
                <w:lang w:val="mn-MN"/>
              </w:rPr>
            </w:pPr>
          </w:p>
        </w:tc>
      </w:tr>
      <w:tr w:rsidR="00B7568F" w:rsidTr="00C55F03">
        <w:tc>
          <w:tcPr>
            <w:tcW w:w="10173" w:type="dxa"/>
            <w:gridSpan w:val="4"/>
          </w:tcPr>
          <w:p w:rsidR="00B7568F" w:rsidRDefault="000B43D6" w:rsidP="0073388B">
            <w:pPr>
              <w:jc w:val="center"/>
              <w:rPr>
                <w:rFonts w:ascii="Arial" w:hAnsi="Arial" w:cs="Arial"/>
                <w:sz w:val="24"/>
                <w:szCs w:val="24"/>
                <w:lang w:val="mn-MN"/>
              </w:rPr>
            </w:pPr>
            <w:r>
              <w:rPr>
                <w:rFonts w:ascii="Arial" w:hAnsi="Arial" w:cs="Arial"/>
                <w:sz w:val="24"/>
                <w:szCs w:val="24"/>
                <w:lang w:val="mn-MN"/>
              </w:rPr>
              <w:t xml:space="preserve">Нэг. </w:t>
            </w:r>
            <w:r w:rsidR="00B7568F">
              <w:rPr>
                <w:rFonts w:ascii="Arial" w:hAnsi="Arial" w:cs="Arial"/>
                <w:sz w:val="24"/>
                <w:szCs w:val="24"/>
                <w:lang w:val="mn-MN"/>
              </w:rPr>
              <w:t>Мэдээллийн хүртээмжтэй байдал</w:t>
            </w:r>
          </w:p>
        </w:tc>
      </w:tr>
      <w:tr w:rsidR="00A4105C" w:rsidRPr="001C7F2E" w:rsidTr="00A4105C">
        <w:tc>
          <w:tcPr>
            <w:tcW w:w="684" w:type="dxa"/>
          </w:tcPr>
          <w:p w:rsidR="00A4105C" w:rsidRDefault="00A4105C" w:rsidP="00101355">
            <w:pPr>
              <w:rPr>
                <w:rFonts w:ascii="Arial" w:hAnsi="Arial" w:cs="Arial"/>
                <w:sz w:val="24"/>
                <w:szCs w:val="24"/>
                <w:lang w:val="mn-MN"/>
              </w:rPr>
            </w:pPr>
            <w:r>
              <w:rPr>
                <w:rFonts w:ascii="Arial" w:hAnsi="Arial" w:cs="Arial"/>
                <w:sz w:val="24"/>
                <w:szCs w:val="24"/>
                <w:lang w:val="mn-MN"/>
              </w:rPr>
              <w:t>1.1</w:t>
            </w:r>
          </w:p>
        </w:tc>
        <w:tc>
          <w:tcPr>
            <w:tcW w:w="4570" w:type="dxa"/>
          </w:tcPr>
          <w:p w:rsidR="00A4105C" w:rsidRDefault="00A4105C" w:rsidP="00901EAA">
            <w:pPr>
              <w:jc w:val="both"/>
              <w:rPr>
                <w:rFonts w:ascii="Arial" w:hAnsi="Arial" w:cs="Arial"/>
                <w:sz w:val="24"/>
                <w:szCs w:val="24"/>
                <w:lang w:val="mn-MN"/>
              </w:rPr>
            </w:pPr>
            <w:r>
              <w:rPr>
                <w:rFonts w:ascii="Arial" w:hAnsi="Arial" w:cs="Arial"/>
                <w:sz w:val="24"/>
                <w:szCs w:val="24"/>
                <w:lang w:val="mn-MN"/>
              </w:rPr>
              <w:t>Албан хаагч нэг бүрийн ажлын байрны тодорхойлолт, ажил үүргийн хуваарийн мэдээллийг иргэд олон нийтэд нээлттэй байлгах, цахим хуудсанд байрлуулах</w:t>
            </w:r>
          </w:p>
        </w:tc>
        <w:tc>
          <w:tcPr>
            <w:tcW w:w="1348" w:type="dxa"/>
          </w:tcPr>
          <w:p w:rsidR="00A4105C" w:rsidRDefault="00A4105C" w:rsidP="00901EAA">
            <w:pPr>
              <w:jc w:val="center"/>
              <w:rPr>
                <w:rFonts w:ascii="Arial" w:hAnsi="Arial" w:cs="Arial"/>
                <w:sz w:val="24"/>
                <w:szCs w:val="24"/>
                <w:lang w:val="mn-MN"/>
              </w:rPr>
            </w:pPr>
            <w:r>
              <w:rPr>
                <w:rFonts w:ascii="Arial" w:hAnsi="Arial" w:cs="Arial"/>
                <w:sz w:val="24"/>
                <w:szCs w:val="24"/>
                <w:lang w:val="mn-MN"/>
              </w:rPr>
              <w:t>6 дугаар сарын 20-ны дотор</w:t>
            </w:r>
          </w:p>
        </w:tc>
        <w:tc>
          <w:tcPr>
            <w:tcW w:w="3571" w:type="dxa"/>
          </w:tcPr>
          <w:p w:rsidR="00A4105C" w:rsidRDefault="00A4105C" w:rsidP="00901EAA">
            <w:pPr>
              <w:jc w:val="center"/>
              <w:rPr>
                <w:rFonts w:ascii="Arial" w:hAnsi="Arial" w:cs="Arial"/>
                <w:sz w:val="24"/>
                <w:szCs w:val="24"/>
                <w:lang w:val="mn-MN"/>
              </w:rPr>
            </w:pPr>
            <w:r>
              <w:rPr>
                <w:rFonts w:ascii="Arial" w:hAnsi="Arial" w:cs="Arial"/>
                <w:sz w:val="24"/>
                <w:szCs w:val="24"/>
                <w:lang w:val="mn-MN"/>
              </w:rPr>
              <w:t>Дотоод ажил</w:t>
            </w:r>
            <w:r w:rsidR="00B44086">
              <w:rPr>
                <w:rFonts w:ascii="Arial" w:hAnsi="Arial" w:cs="Arial"/>
                <w:sz w:val="24"/>
                <w:szCs w:val="24"/>
                <w:lang w:val="mn-MN"/>
              </w:rPr>
              <w:t>, хүний нөөц</w:t>
            </w:r>
            <w:r>
              <w:rPr>
                <w:rFonts w:ascii="Arial" w:hAnsi="Arial" w:cs="Arial"/>
                <w:sz w:val="24"/>
                <w:szCs w:val="24"/>
                <w:lang w:val="mn-MN"/>
              </w:rPr>
              <w:t xml:space="preserve"> хариуцсан мэргэжилтэн, </w:t>
            </w:r>
          </w:p>
          <w:p w:rsidR="00A4105C" w:rsidRDefault="00A4105C" w:rsidP="00901EAA">
            <w:pPr>
              <w:jc w:val="center"/>
              <w:rPr>
                <w:rFonts w:ascii="Arial" w:hAnsi="Arial" w:cs="Arial"/>
                <w:sz w:val="24"/>
                <w:szCs w:val="24"/>
                <w:lang w:val="mn-MN"/>
              </w:rPr>
            </w:pPr>
            <w:r>
              <w:rPr>
                <w:rFonts w:ascii="Arial" w:hAnsi="Arial" w:cs="Arial"/>
                <w:sz w:val="24"/>
                <w:szCs w:val="24"/>
                <w:lang w:val="mn-MN"/>
              </w:rPr>
              <w:t>Мэдээллийн технологи хариуцсан инженер</w:t>
            </w:r>
          </w:p>
          <w:p w:rsidR="00A4105C" w:rsidRDefault="00A4105C" w:rsidP="00901EAA">
            <w:pPr>
              <w:jc w:val="center"/>
              <w:rPr>
                <w:rFonts w:ascii="Arial" w:hAnsi="Arial" w:cs="Arial"/>
                <w:sz w:val="24"/>
                <w:szCs w:val="24"/>
                <w:lang w:val="mn-MN"/>
              </w:rPr>
            </w:pPr>
          </w:p>
        </w:tc>
      </w:tr>
      <w:tr w:rsidR="00A4105C" w:rsidRPr="001C7F2E" w:rsidTr="000F058A">
        <w:trPr>
          <w:trHeight w:val="3092"/>
        </w:trPr>
        <w:tc>
          <w:tcPr>
            <w:tcW w:w="684" w:type="dxa"/>
          </w:tcPr>
          <w:p w:rsidR="00A4105C" w:rsidRDefault="00A4105C" w:rsidP="00101355">
            <w:pPr>
              <w:rPr>
                <w:rFonts w:ascii="Arial" w:hAnsi="Arial" w:cs="Arial"/>
                <w:sz w:val="24"/>
                <w:szCs w:val="24"/>
                <w:lang w:val="mn-MN"/>
              </w:rPr>
            </w:pPr>
            <w:r>
              <w:rPr>
                <w:rFonts w:ascii="Arial" w:hAnsi="Arial" w:cs="Arial"/>
                <w:sz w:val="24"/>
                <w:szCs w:val="24"/>
                <w:lang w:val="mn-MN"/>
              </w:rPr>
              <w:t>1.2</w:t>
            </w:r>
          </w:p>
        </w:tc>
        <w:tc>
          <w:tcPr>
            <w:tcW w:w="4570" w:type="dxa"/>
          </w:tcPr>
          <w:p w:rsidR="00A4105C" w:rsidRDefault="00A4105C" w:rsidP="00901EAA">
            <w:pPr>
              <w:jc w:val="both"/>
              <w:rPr>
                <w:rFonts w:ascii="Arial" w:hAnsi="Arial" w:cs="Arial"/>
                <w:sz w:val="24"/>
                <w:szCs w:val="24"/>
                <w:lang w:val="mn-MN"/>
              </w:rPr>
            </w:pPr>
            <w:r>
              <w:rPr>
                <w:rFonts w:ascii="Arial" w:hAnsi="Arial" w:cs="Arial"/>
                <w:sz w:val="24"/>
                <w:szCs w:val="24"/>
                <w:lang w:val="mn-MN"/>
              </w:rPr>
              <w:t>Иргэд олон нийттэй харилцах, мэдээллийг түргэн шуурхай хэвлэл мэдээллийн хэрэгслээр дамжуулан хүргэх ажилтан, нийслэлийн нэгдсэн мэдээллийн санд тус газрын мэдээллийг тогтмол шинэчлэх ажилтан, иргэдийн өргөдөл гомдол, хүсэлтийг хүлээн авч мэдээллэх, хугацаанд нь шийдвэрлүүлэх ажилтанг тус тус шинэчлэн томилох,  ажил үүргийн хуваарьт нт тусгах</w:t>
            </w:r>
          </w:p>
        </w:tc>
        <w:tc>
          <w:tcPr>
            <w:tcW w:w="1348" w:type="dxa"/>
          </w:tcPr>
          <w:p w:rsidR="00A4105C" w:rsidRDefault="00A4105C" w:rsidP="00901EAA">
            <w:pPr>
              <w:jc w:val="center"/>
              <w:rPr>
                <w:rFonts w:ascii="Arial" w:hAnsi="Arial" w:cs="Arial"/>
                <w:sz w:val="24"/>
                <w:szCs w:val="24"/>
                <w:lang w:val="mn-MN"/>
              </w:rPr>
            </w:pPr>
            <w:r>
              <w:rPr>
                <w:rFonts w:ascii="Arial" w:hAnsi="Arial" w:cs="Arial"/>
                <w:sz w:val="24"/>
                <w:szCs w:val="24"/>
                <w:lang w:val="mn-MN"/>
              </w:rPr>
              <w:t>6 дугаар сарын 20-ны дотор</w:t>
            </w:r>
          </w:p>
        </w:tc>
        <w:tc>
          <w:tcPr>
            <w:tcW w:w="3571" w:type="dxa"/>
          </w:tcPr>
          <w:p w:rsidR="00A4105C" w:rsidRDefault="00A4105C" w:rsidP="00901EAA">
            <w:pPr>
              <w:jc w:val="center"/>
              <w:rPr>
                <w:rFonts w:ascii="Arial" w:hAnsi="Arial" w:cs="Arial"/>
                <w:sz w:val="24"/>
                <w:szCs w:val="24"/>
                <w:lang w:val="mn-MN"/>
              </w:rPr>
            </w:pPr>
            <w:r>
              <w:rPr>
                <w:rFonts w:ascii="Arial" w:hAnsi="Arial" w:cs="Arial"/>
                <w:sz w:val="24"/>
                <w:szCs w:val="24"/>
                <w:lang w:val="mn-MN"/>
              </w:rPr>
              <w:t>Дотоод ажил, хүний нөөц хариуцсан мэргэжилтэн</w:t>
            </w:r>
          </w:p>
        </w:tc>
      </w:tr>
      <w:tr w:rsidR="00B603B5" w:rsidRPr="001C7F2E" w:rsidTr="00A4105C">
        <w:tc>
          <w:tcPr>
            <w:tcW w:w="684" w:type="dxa"/>
          </w:tcPr>
          <w:p w:rsidR="00B603B5" w:rsidRDefault="00B603B5" w:rsidP="00101355">
            <w:pPr>
              <w:rPr>
                <w:rFonts w:ascii="Arial" w:hAnsi="Arial" w:cs="Arial"/>
                <w:sz w:val="24"/>
                <w:szCs w:val="24"/>
                <w:lang w:val="mn-MN"/>
              </w:rPr>
            </w:pPr>
            <w:r>
              <w:rPr>
                <w:rFonts w:ascii="Arial" w:hAnsi="Arial" w:cs="Arial"/>
                <w:sz w:val="24"/>
                <w:szCs w:val="24"/>
                <w:lang w:val="mn-MN"/>
              </w:rPr>
              <w:t>1.3</w:t>
            </w:r>
          </w:p>
        </w:tc>
        <w:tc>
          <w:tcPr>
            <w:tcW w:w="4570" w:type="dxa"/>
          </w:tcPr>
          <w:p w:rsidR="00B603B5" w:rsidRDefault="00B603B5" w:rsidP="00901EAA">
            <w:pPr>
              <w:jc w:val="both"/>
              <w:rPr>
                <w:rFonts w:ascii="Arial" w:hAnsi="Arial" w:cs="Arial"/>
                <w:sz w:val="24"/>
                <w:szCs w:val="24"/>
                <w:lang w:val="mn-MN"/>
              </w:rPr>
            </w:pPr>
            <w:r>
              <w:rPr>
                <w:rFonts w:ascii="Arial" w:hAnsi="Arial" w:cs="Arial"/>
                <w:sz w:val="24"/>
                <w:szCs w:val="24"/>
                <w:lang w:val="mn-MN"/>
              </w:rPr>
              <w:t>Газрын үйл ажиллагаатай холбоотой мэдээллийг цахим хэлбэрээр түгээхийн зэрэгцээ хэвлэмэл материал, зөвлөгөө бүхий гарын авлага, зурагт хуудас гарган түгээх</w:t>
            </w:r>
          </w:p>
        </w:tc>
        <w:tc>
          <w:tcPr>
            <w:tcW w:w="1348" w:type="dxa"/>
          </w:tcPr>
          <w:p w:rsidR="00B603B5" w:rsidRDefault="00B603B5" w:rsidP="00901EAA">
            <w:pPr>
              <w:jc w:val="center"/>
              <w:rPr>
                <w:rFonts w:ascii="Arial" w:hAnsi="Arial" w:cs="Arial"/>
                <w:sz w:val="24"/>
                <w:szCs w:val="24"/>
                <w:lang w:val="mn-MN"/>
              </w:rPr>
            </w:pPr>
            <w:r>
              <w:rPr>
                <w:rFonts w:ascii="Arial" w:hAnsi="Arial" w:cs="Arial"/>
                <w:sz w:val="24"/>
                <w:szCs w:val="24"/>
                <w:lang w:val="mn-MN"/>
              </w:rPr>
              <w:t>Жилдээ</w:t>
            </w:r>
          </w:p>
        </w:tc>
        <w:tc>
          <w:tcPr>
            <w:tcW w:w="3571" w:type="dxa"/>
          </w:tcPr>
          <w:p w:rsidR="00B603B5" w:rsidRDefault="00B603B5" w:rsidP="00901EAA">
            <w:pPr>
              <w:jc w:val="center"/>
              <w:rPr>
                <w:rFonts w:ascii="Arial" w:hAnsi="Arial" w:cs="Arial"/>
                <w:sz w:val="24"/>
                <w:szCs w:val="24"/>
                <w:lang w:val="mn-MN"/>
              </w:rPr>
            </w:pPr>
            <w:r>
              <w:rPr>
                <w:rFonts w:ascii="Arial" w:hAnsi="Arial" w:cs="Arial"/>
                <w:sz w:val="24"/>
                <w:szCs w:val="24"/>
                <w:lang w:val="mn-MN"/>
              </w:rPr>
              <w:t>Мэргэжлийн сургалт хариуцсан мэргэжилтэн,</w:t>
            </w:r>
          </w:p>
          <w:p w:rsidR="00B603B5" w:rsidRDefault="00B603B5" w:rsidP="00901EAA">
            <w:pPr>
              <w:jc w:val="center"/>
              <w:rPr>
                <w:rFonts w:ascii="Arial" w:hAnsi="Arial" w:cs="Arial"/>
                <w:sz w:val="24"/>
                <w:szCs w:val="24"/>
                <w:lang w:val="mn-MN"/>
              </w:rPr>
            </w:pPr>
            <w:r>
              <w:rPr>
                <w:rFonts w:ascii="Arial" w:hAnsi="Arial" w:cs="Arial"/>
                <w:sz w:val="24"/>
                <w:szCs w:val="24"/>
                <w:lang w:val="mn-MN"/>
              </w:rPr>
              <w:t xml:space="preserve">Мэдээллийн технологи хариуцсан инженер </w:t>
            </w:r>
          </w:p>
        </w:tc>
      </w:tr>
      <w:tr w:rsidR="00EB1E1E" w:rsidRPr="001C7F2E" w:rsidTr="00A4105C">
        <w:tc>
          <w:tcPr>
            <w:tcW w:w="684" w:type="dxa"/>
          </w:tcPr>
          <w:p w:rsidR="00EB1E1E" w:rsidRDefault="00EB1E1E" w:rsidP="00101355">
            <w:pPr>
              <w:rPr>
                <w:rFonts w:ascii="Arial" w:hAnsi="Arial" w:cs="Arial"/>
                <w:sz w:val="24"/>
                <w:szCs w:val="24"/>
                <w:lang w:val="mn-MN"/>
              </w:rPr>
            </w:pPr>
            <w:r>
              <w:rPr>
                <w:rFonts w:ascii="Arial" w:hAnsi="Arial" w:cs="Arial"/>
                <w:sz w:val="24"/>
                <w:szCs w:val="24"/>
                <w:lang w:val="mn-MN"/>
              </w:rPr>
              <w:t>1.4</w:t>
            </w:r>
          </w:p>
        </w:tc>
        <w:tc>
          <w:tcPr>
            <w:tcW w:w="4570" w:type="dxa"/>
          </w:tcPr>
          <w:p w:rsidR="00EB1E1E" w:rsidRDefault="00EB1E1E" w:rsidP="00901EAA">
            <w:pPr>
              <w:jc w:val="both"/>
              <w:rPr>
                <w:rFonts w:ascii="Arial" w:hAnsi="Arial" w:cs="Arial"/>
                <w:sz w:val="24"/>
                <w:szCs w:val="24"/>
                <w:lang w:val="mn-MN"/>
              </w:rPr>
            </w:pPr>
            <w:r>
              <w:rPr>
                <w:rFonts w:ascii="Arial" w:hAnsi="Arial" w:cs="Arial"/>
                <w:sz w:val="24"/>
                <w:szCs w:val="24"/>
                <w:lang w:val="mn-MN"/>
              </w:rPr>
              <w:t>Иргэдэд мэдээллийг ил тод, шуурхай хүргэх үүднээс олон нийтийн цахим сүлжээг тогтмол ашиглаж, мэдээ мэдээллийг шуурхай шинэчлэж ажиллах</w:t>
            </w:r>
          </w:p>
        </w:tc>
        <w:tc>
          <w:tcPr>
            <w:tcW w:w="1348" w:type="dxa"/>
          </w:tcPr>
          <w:p w:rsidR="00EB1E1E" w:rsidRDefault="00EB1E1E" w:rsidP="00901EAA">
            <w:pPr>
              <w:jc w:val="center"/>
              <w:rPr>
                <w:rFonts w:ascii="Arial" w:hAnsi="Arial" w:cs="Arial"/>
                <w:sz w:val="24"/>
                <w:szCs w:val="24"/>
                <w:lang w:val="mn-MN"/>
              </w:rPr>
            </w:pPr>
            <w:r>
              <w:rPr>
                <w:rFonts w:ascii="Arial" w:hAnsi="Arial" w:cs="Arial"/>
                <w:sz w:val="24"/>
                <w:szCs w:val="24"/>
                <w:lang w:val="mn-MN"/>
              </w:rPr>
              <w:t>Жилдээ</w:t>
            </w:r>
          </w:p>
        </w:tc>
        <w:tc>
          <w:tcPr>
            <w:tcW w:w="3571" w:type="dxa"/>
          </w:tcPr>
          <w:p w:rsidR="00EB1E1E" w:rsidRDefault="00EB1E1E" w:rsidP="00901EAA">
            <w:pPr>
              <w:jc w:val="center"/>
              <w:rPr>
                <w:rFonts w:ascii="Arial" w:hAnsi="Arial" w:cs="Arial"/>
                <w:sz w:val="24"/>
                <w:szCs w:val="24"/>
                <w:lang w:val="mn-MN"/>
              </w:rPr>
            </w:pPr>
            <w:r>
              <w:rPr>
                <w:rFonts w:ascii="Arial" w:hAnsi="Arial" w:cs="Arial"/>
                <w:sz w:val="24"/>
                <w:szCs w:val="24"/>
                <w:lang w:val="mn-MN"/>
              </w:rPr>
              <w:t>Дотоод ажил, хүний нөөц хариуцсан мэргэжилтэн, Мэргэжлийн сургалт хариуцсан мэргэжилтэн</w:t>
            </w:r>
          </w:p>
        </w:tc>
      </w:tr>
      <w:tr w:rsidR="00F8776F" w:rsidRPr="001C7F2E" w:rsidTr="00A4105C">
        <w:tc>
          <w:tcPr>
            <w:tcW w:w="684" w:type="dxa"/>
          </w:tcPr>
          <w:p w:rsidR="00F8776F" w:rsidRDefault="00F8776F" w:rsidP="00101355">
            <w:pPr>
              <w:rPr>
                <w:rFonts w:ascii="Arial" w:hAnsi="Arial" w:cs="Arial"/>
                <w:sz w:val="24"/>
                <w:szCs w:val="24"/>
                <w:lang w:val="mn-MN"/>
              </w:rPr>
            </w:pPr>
            <w:r>
              <w:rPr>
                <w:rFonts w:ascii="Arial" w:hAnsi="Arial" w:cs="Arial"/>
                <w:sz w:val="24"/>
                <w:szCs w:val="24"/>
                <w:lang w:val="mn-MN"/>
              </w:rPr>
              <w:t>1.5</w:t>
            </w:r>
          </w:p>
        </w:tc>
        <w:tc>
          <w:tcPr>
            <w:tcW w:w="4570" w:type="dxa"/>
          </w:tcPr>
          <w:p w:rsidR="00F8776F" w:rsidRDefault="00F8776F" w:rsidP="00901EAA">
            <w:pPr>
              <w:jc w:val="both"/>
              <w:rPr>
                <w:rFonts w:ascii="Arial" w:hAnsi="Arial" w:cs="Arial"/>
                <w:sz w:val="24"/>
                <w:szCs w:val="24"/>
                <w:lang w:val="mn-MN"/>
              </w:rPr>
            </w:pPr>
            <w:r>
              <w:rPr>
                <w:rFonts w:ascii="Arial" w:hAnsi="Arial" w:cs="Arial"/>
                <w:sz w:val="24"/>
                <w:szCs w:val="24"/>
                <w:lang w:val="mn-MN"/>
              </w:rPr>
              <w:t xml:space="preserve">Мэдээллийн ил тод байдлыг хангах үүднээс байгууллагын мэдээллийн сүлжээг хэвийн тогтмол ажиллуулах, мэдээллийн аюулгүй байдал, нууцлалыг зохих түвшинд хүргэх  </w:t>
            </w:r>
          </w:p>
        </w:tc>
        <w:tc>
          <w:tcPr>
            <w:tcW w:w="1348" w:type="dxa"/>
          </w:tcPr>
          <w:p w:rsidR="00F8776F" w:rsidRDefault="00F8776F" w:rsidP="00901EAA">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901EAA">
            <w:pPr>
              <w:jc w:val="center"/>
              <w:rPr>
                <w:rFonts w:ascii="Arial" w:hAnsi="Arial" w:cs="Arial"/>
                <w:sz w:val="24"/>
                <w:szCs w:val="24"/>
                <w:lang w:val="mn-MN"/>
              </w:rPr>
            </w:pPr>
            <w:r>
              <w:rPr>
                <w:rFonts w:ascii="Arial" w:hAnsi="Arial" w:cs="Arial"/>
                <w:sz w:val="24"/>
                <w:szCs w:val="24"/>
                <w:lang w:val="mn-MN"/>
              </w:rPr>
              <w:t>Мэдээллийн технологи хариуцсан инженер</w:t>
            </w:r>
          </w:p>
        </w:tc>
      </w:tr>
      <w:tr w:rsidR="00F8776F" w:rsidRPr="001C7F2E" w:rsidTr="001D5D97">
        <w:tc>
          <w:tcPr>
            <w:tcW w:w="10173" w:type="dxa"/>
            <w:gridSpan w:val="4"/>
          </w:tcPr>
          <w:p w:rsidR="00F8776F" w:rsidRDefault="00F8776F" w:rsidP="00BE31FC">
            <w:pPr>
              <w:jc w:val="center"/>
              <w:rPr>
                <w:rFonts w:ascii="Arial" w:hAnsi="Arial" w:cs="Arial"/>
                <w:sz w:val="24"/>
                <w:szCs w:val="24"/>
                <w:lang w:val="mn-MN"/>
              </w:rPr>
            </w:pPr>
            <w:r>
              <w:rPr>
                <w:rFonts w:ascii="Arial" w:hAnsi="Arial" w:cs="Arial"/>
                <w:sz w:val="24"/>
                <w:szCs w:val="24"/>
                <w:lang w:val="mn-MN"/>
              </w:rPr>
              <w:t>Хоёр.Үйл ажиллагааны нээлттэй байдлыг хангах чиглэлээр</w:t>
            </w:r>
          </w:p>
        </w:tc>
      </w:tr>
      <w:tr w:rsidR="00F8776F" w:rsidRPr="001C7F2E" w:rsidTr="00A4105C">
        <w:tc>
          <w:tcPr>
            <w:tcW w:w="684" w:type="dxa"/>
          </w:tcPr>
          <w:p w:rsidR="00F8776F" w:rsidRDefault="00F8776F" w:rsidP="00101355">
            <w:pPr>
              <w:rPr>
                <w:rFonts w:ascii="Arial" w:hAnsi="Arial" w:cs="Arial"/>
                <w:sz w:val="24"/>
                <w:szCs w:val="24"/>
                <w:lang w:val="mn-MN"/>
              </w:rPr>
            </w:pPr>
            <w:r>
              <w:rPr>
                <w:rFonts w:ascii="Arial" w:hAnsi="Arial" w:cs="Arial"/>
                <w:sz w:val="24"/>
                <w:szCs w:val="24"/>
                <w:lang w:val="mn-MN"/>
              </w:rPr>
              <w:t>2.1</w:t>
            </w:r>
          </w:p>
        </w:tc>
        <w:tc>
          <w:tcPr>
            <w:tcW w:w="4570" w:type="dxa"/>
          </w:tcPr>
          <w:p w:rsidR="00F8776F" w:rsidRDefault="00F8776F" w:rsidP="0071177E">
            <w:pPr>
              <w:jc w:val="both"/>
              <w:rPr>
                <w:rFonts w:ascii="Arial" w:hAnsi="Arial" w:cs="Arial"/>
                <w:sz w:val="24"/>
                <w:szCs w:val="24"/>
                <w:lang w:val="mn-MN"/>
              </w:rPr>
            </w:pPr>
            <w:r>
              <w:rPr>
                <w:rFonts w:ascii="Arial" w:hAnsi="Arial" w:cs="Arial"/>
                <w:sz w:val="24"/>
                <w:szCs w:val="24"/>
                <w:lang w:val="mn-MN"/>
              </w:rPr>
              <w:t xml:space="preserve">Иргэд, байгууллага төрийн үйлчилгээг </w:t>
            </w:r>
            <w:r>
              <w:rPr>
                <w:rFonts w:ascii="Arial" w:hAnsi="Arial" w:cs="Arial"/>
                <w:sz w:val="24"/>
                <w:szCs w:val="24"/>
                <w:lang w:val="mn-MN"/>
              </w:rPr>
              <w:lastRenderedPageBreak/>
              <w:t>нэг цэгээс авах боломжийг бүрдүүлэх</w:t>
            </w:r>
          </w:p>
        </w:tc>
        <w:tc>
          <w:tcPr>
            <w:tcW w:w="1348" w:type="dxa"/>
          </w:tcPr>
          <w:p w:rsidR="00F8776F" w:rsidRDefault="00125017" w:rsidP="00BE31FC">
            <w:pPr>
              <w:jc w:val="center"/>
              <w:rPr>
                <w:rFonts w:ascii="Arial" w:hAnsi="Arial" w:cs="Arial"/>
                <w:sz w:val="24"/>
                <w:szCs w:val="24"/>
                <w:lang w:val="mn-MN"/>
              </w:rPr>
            </w:pPr>
            <w:r>
              <w:rPr>
                <w:rFonts w:ascii="Arial" w:hAnsi="Arial" w:cs="Arial"/>
                <w:sz w:val="24"/>
                <w:szCs w:val="24"/>
                <w:lang w:val="mn-MN"/>
              </w:rPr>
              <w:lastRenderedPageBreak/>
              <w:t>Тогтмол</w:t>
            </w:r>
          </w:p>
        </w:tc>
        <w:tc>
          <w:tcPr>
            <w:tcW w:w="3571" w:type="dxa"/>
          </w:tcPr>
          <w:p w:rsidR="00F8776F" w:rsidRDefault="00F8776F" w:rsidP="005C07B9">
            <w:pPr>
              <w:jc w:val="center"/>
              <w:rPr>
                <w:rFonts w:ascii="Arial" w:hAnsi="Arial" w:cs="Arial"/>
                <w:sz w:val="24"/>
                <w:szCs w:val="24"/>
                <w:lang w:val="mn-MN"/>
              </w:rPr>
            </w:pPr>
            <w:r>
              <w:rPr>
                <w:rFonts w:ascii="Arial" w:hAnsi="Arial" w:cs="Arial"/>
                <w:sz w:val="24"/>
                <w:szCs w:val="24"/>
                <w:lang w:val="mn-MN"/>
              </w:rPr>
              <w:t xml:space="preserve">Мэдээлэл сурталчилгааны </w:t>
            </w:r>
            <w:r>
              <w:rPr>
                <w:rFonts w:ascii="Arial" w:hAnsi="Arial" w:cs="Arial"/>
                <w:sz w:val="24"/>
                <w:szCs w:val="24"/>
                <w:lang w:val="mn-MN"/>
              </w:rPr>
              <w:lastRenderedPageBreak/>
              <w:t>төвийн менежер,</w:t>
            </w:r>
          </w:p>
          <w:p w:rsidR="00F8776F" w:rsidRDefault="00F8776F" w:rsidP="005C07B9">
            <w:pPr>
              <w:jc w:val="center"/>
              <w:rPr>
                <w:rFonts w:ascii="Arial" w:hAnsi="Arial" w:cs="Arial"/>
                <w:sz w:val="24"/>
                <w:szCs w:val="24"/>
                <w:lang w:val="mn-MN"/>
              </w:rPr>
            </w:pPr>
            <w:r>
              <w:rPr>
                <w:rFonts w:ascii="Arial" w:hAnsi="Arial" w:cs="Arial"/>
                <w:sz w:val="24"/>
                <w:szCs w:val="24"/>
                <w:lang w:val="mn-MN"/>
              </w:rPr>
              <w:t>Үйлчилгээний байгууллага</w:t>
            </w:r>
          </w:p>
          <w:p w:rsidR="00F8776F" w:rsidRDefault="00F8776F" w:rsidP="002A0AA8">
            <w:pPr>
              <w:jc w:val="center"/>
              <w:rPr>
                <w:rFonts w:ascii="Arial" w:hAnsi="Arial" w:cs="Arial"/>
                <w:sz w:val="24"/>
                <w:szCs w:val="24"/>
                <w:lang w:val="mn-MN"/>
              </w:rPr>
            </w:pPr>
            <w:r>
              <w:rPr>
                <w:rFonts w:ascii="Arial" w:hAnsi="Arial" w:cs="Arial"/>
                <w:sz w:val="24"/>
                <w:szCs w:val="24"/>
                <w:lang w:val="mn-MN"/>
              </w:rPr>
              <w:t xml:space="preserve">хариуцсан мэргэжилтэн </w:t>
            </w:r>
          </w:p>
        </w:tc>
      </w:tr>
      <w:tr w:rsidR="00F8776F" w:rsidRPr="001C7F2E" w:rsidTr="00A4105C">
        <w:tc>
          <w:tcPr>
            <w:tcW w:w="684" w:type="dxa"/>
          </w:tcPr>
          <w:p w:rsidR="00F8776F" w:rsidRDefault="00F8776F" w:rsidP="00101355">
            <w:pPr>
              <w:rPr>
                <w:rFonts w:ascii="Arial" w:hAnsi="Arial" w:cs="Arial"/>
                <w:sz w:val="24"/>
                <w:szCs w:val="24"/>
                <w:lang w:val="mn-MN"/>
              </w:rPr>
            </w:pPr>
            <w:r>
              <w:rPr>
                <w:rFonts w:ascii="Arial" w:hAnsi="Arial" w:cs="Arial"/>
                <w:sz w:val="24"/>
                <w:szCs w:val="24"/>
                <w:lang w:val="mn-MN"/>
              </w:rPr>
              <w:lastRenderedPageBreak/>
              <w:t>2.2</w:t>
            </w:r>
          </w:p>
        </w:tc>
        <w:tc>
          <w:tcPr>
            <w:tcW w:w="4570" w:type="dxa"/>
          </w:tcPr>
          <w:p w:rsidR="00F8776F" w:rsidRDefault="00F8776F" w:rsidP="004213AE">
            <w:pPr>
              <w:jc w:val="both"/>
              <w:rPr>
                <w:rFonts w:ascii="Arial" w:hAnsi="Arial" w:cs="Arial"/>
                <w:sz w:val="24"/>
                <w:szCs w:val="24"/>
                <w:lang w:val="mn-MN"/>
              </w:rPr>
            </w:pPr>
            <w:r>
              <w:rPr>
                <w:rFonts w:ascii="Arial" w:hAnsi="Arial" w:cs="Arial"/>
                <w:sz w:val="24"/>
                <w:szCs w:val="24"/>
                <w:lang w:val="mn-MN"/>
              </w:rPr>
              <w:t>Иргэдтэй харилцах асуудал хариуцсан албан хаагчийн нэр албан тушаал, ажиллах журам, утас, иргэдийг хүлээн авч уулзах цагийн хуваарь, иргэдийн өргөдөл гомдол хүсэлтийг шийдвэрлэсэн талаарх мэдээллийг цахим хуудас болон мэдээллийн самбарт байрлуулах</w:t>
            </w:r>
          </w:p>
        </w:tc>
        <w:tc>
          <w:tcPr>
            <w:tcW w:w="1348" w:type="dxa"/>
          </w:tcPr>
          <w:p w:rsidR="00F8776F" w:rsidRDefault="002A0AA8" w:rsidP="00BE31FC">
            <w:pPr>
              <w:jc w:val="center"/>
              <w:rPr>
                <w:rFonts w:ascii="Arial" w:hAnsi="Arial" w:cs="Arial"/>
                <w:sz w:val="24"/>
                <w:szCs w:val="24"/>
                <w:lang w:val="mn-MN"/>
              </w:rPr>
            </w:pPr>
            <w:r>
              <w:rPr>
                <w:rFonts w:ascii="Arial" w:hAnsi="Arial" w:cs="Arial"/>
                <w:sz w:val="24"/>
                <w:szCs w:val="24"/>
                <w:lang w:val="mn-MN"/>
              </w:rPr>
              <w:t>6-р сард</w:t>
            </w:r>
          </w:p>
        </w:tc>
        <w:tc>
          <w:tcPr>
            <w:tcW w:w="3571" w:type="dxa"/>
          </w:tcPr>
          <w:p w:rsidR="00F8776F" w:rsidRDefault="00F8776F" w:rsidP="009A064C">
            <w:pPr>
              <w:jc w:val="center"/>
              <w:rPr>
                <w:rFonts w:ascii="Arial" w:hAnsi="Arial" w:cs="Arial"/>
                <w:sz w:val="24"/>
                <w:szCs w:val="24"/>
                <w:lang w:val="mn-MN"/>
              </w:rPr>
            </w:pPr>
            <w:r>
              <w:rPr>
                <w:rFonts w:ascii="Arial" w:hAnsi="Arial" w:cs="Arial"/>
                <w:sz w:val="24"/>
                <w:szCs w:val="24"/>
                <w:lang w:val="mn-MN"/>
              </w:rPr>
              <w:t>Дотоод ажил</w:t>
            </w:r>
            <w:r w:rsidR="002A0AA8">
              <w:rPr>
                <w:rFonts w:ascii="Arial" w:hAnsi="Arial" w:cs="Arial"/>
                <w:sz w:val="24"/>
                <w:szCs w:val="24"/>
                <w:lang w:val="mn-MN"/>
              </w:rPr>
              <w:t>, хүний нөөц</w:t>
            </w:r>
            <w:r>
              <w:rPr>
                <w:rFonts w:ascii="Arial" w:hAnsi="Arial" w:cs="Arial"/>
                <w:sz w:val="24"/>
                <w:szCs w:val="24"/>
                <w:lang w:val="mn-MN"/>
              </w:rPr>
              <w:t xml:space="preserve"> хариуцсан мэргэжилтэн, </w:t>
            </w:r>
          </w:p>
          <w:p w:rsidR="00F8776F" w:rsidRDefault="002A0AA8" w:rsidP="009A064C">
            <w:pPr>
              <w:jc w:val="center"/>
              <w:rPr>
                <w:rFonts w:ascii="Arial" w:hAnsi="Arial" w:cs="Arial"/>
                <w:sz w:val="24"/>
                <w:szCs w:val="24"/>
                <w:lang w:val="mn-MN"/>
              </w:rPr>
            </w:pPr>
            <w:r>
              <w:rPr>
                <w:rFonts w:ascii="Arial" w:hAnsi="Arial" w:cs="Arial"/>
                <w:sz w:val="24"/>
                <w:szCs w:val="24"/>
                <w:lang w:val="mn-MN"/>
              </w:rPr>
              <w:t>М</w:t>
            </w:r>
            <w:r w:rsidR="00F8776F">
              <w:rPr>
                <w:rFonts w:ascii="Arial" w:hAnsi="Arial" w:cs="Arial"/>
                <w:sz w:val="24"/>
                <w:szCs w:val="24"/>
                <w:lang w:val="mn-MN"/>
              </w:rPr>
              <w:t>эдээллийн технологи хариуцсан инженер</w:t>
            </w:r>
          </w:p>
          <w:p w:rsidR="00F8776F" w:rsidRDefault="00F8776F" w:rsidP="00BE31FC">
            <w:pPr>
              <w:jc w:val="center"/>
              <w:rPr>
                <w:rFonts w:ascii="Arial" w:hAnsi="Arial" w:cs="Arial"/>
                <w:sz w:val="24"/>
                <w:szCs w:val="24"/>
                <w:lang w:val="mn-MN"/>
              </w:rPr>
            </w:pPr>
          </w:p>
        </w:tc>
      </w:tr>
      <w:tr w:rsidR="00F8776F" w:rsidRPr="001C7F2E" w:rsidTr="00A4105C">
        <w:trPr>
          <w:trHeight w:val="2561"/>
        </w:trPr>
        <w:tc>
          <w:tcPr>
            <w:tcW w:w="684" w:type="dxa"/>
          </w:tcPr>
          <w:p w:rsidR="00F8776F" w:rsidRDefault="00F8776F" w:rsidP="00101355">
            <w:pPr>
              <w:rPr>
                <w:rFonts w:ascii="Arial" w:hAnsi="Arial" w:cs="Arial"/>
                <w:sz w:val="24"/>
                <w:szCs w:val="24"/>
                <w:lang w:val="mn-MN"/>
              </w:rPr>
            </w:pPr>
            <w:r>
              <w:rPr>
                <w:rFonts w:ascii="Arial" w:hAnsi="Arial" w:cs="Arial"/>
                <w:sz w:val="24"/>
                <w:szCs w:val="24"/>
                <w:lang w:val="mn-MN"/>
              </w:rPr>
              <w:t>2.3</w:t>
            </w:r>
          </w:p>
        </w:tc>
        <w:tc>
          <w:tcPr>
            <w:tcW w:w="4570" w:type="dxa"/>
          </w:tcPr>
          <w:p w:rsidR="00F8776F" w:rsidRDefault="00F8776F" w:rsidP="00F3535A">
            <w:pPr>
              <w:jc w:val="both"/>
              <w:rPr>
                <w:rFonts w:ascii="Arial" w:hAnsi="Arial" w:cs="Arial"/>
                <w:sz w:val="24"/>
                <w:szCs w:val="24"/>
                <w:lang w:val="mn-MN"/>
              </w:rPr>
            </w:pPr>
            <w:r>
              <w:rPr>
                <w:rFonts w:ascii="Arial" w:hAnsi="Arial" w:cs="Arial"/>
                <w:sz w:val="24"/>
                <w:szCs w:val="24"/>
                <w:lang w:val="mn-MN"/>
              </w:rPr>
              <w:t>Байгууллагын удирдлагаас гаргаж буй бодлогын баримт бичиг</w:t>
            </w:r>
            <w:r w:rsidR="0024612A">
              <w:rPr>
                <w:rFonts w:ascii="Arial" w:hAnsi="Arial" w:cs="Arial"/>
                <w:sz w:val="24"/>
                <w:szCs w:val="24"/>
                <w:lang w:val="mn-MN"/>
              </w:rPr>
              <w:t xml:space="preserve">, </w:t>
            </w:r>
            <w:r>
              <w:rPr>
                <w:rFonts w:ascii="Arial" w:hAnsi="Arial" w:cs="Arial"/>
                <w:sz w:val="24"/>
                <w:szCs w:val="24"/>
                <w:lang w:val="mn-MN"/>
              </w:rPr>
              <w:t>хэм хэмжээ тогтоосон шийдвэрийн төслийг хэлэлцэхээс 30 хоногийн өмнө цахим хуудас, мэдээллийн самбарт байр</w:t>
            </w:r>
            <w:r w:rsidR="00F3535A">
              <w:rPr>
                <w:rFonts w:ascii="Arial" w:hAnsi="Arial" w:cs="Arial"/>
                <w:sz w:val="24"/>
                <w:szCs w:val="24"/>
                <w:lang w:val="mn-MN"/>
              </w:rPr>
              <w:t>ш</w:t>
            </w:r>
            <w:r>
              <w:rPr>
                <w:rFonts w:ascii="Arial" w:hAnsi="Arial" w:cs="Arial"/>
                <w:sz w:val="24"/>
                <w:szCs w:val="24"/>
                <w:lang w:val="mn-MN"/>
              </w:rPr>
              <w:t xml:space="preserve">уулан иргэд, төрийн бус байгууллага, мэргэжлийн байгууллагын саналыг авч төсөлд тусгах </w:t>
            </w:r>
          </w:p>
        </w:tc>
        <w:tc>
          <w:tcPr>
            <w:tcW w:w="1348" w:type="dxa"/>
          </w:tcPr>
          <w:p w:rsidR="00F8776F" w:rsidRDefault="0024612A" w:rsidP="006E1B12">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6E1B12">
            <w:pPr>
              <w:jc w:val="center"/>
              <w:rPr>
                <w:rFonts w:ascii="Arial" w:hAnsi="Arial" w:cs="Arial"/>
                <w:sz w:val="24"/>
                <w:szCs w:val="24"/>
                <w:lang w:val="mn-MN"/>
              </w:rPr>
            </w:pPr>
            <w:r>
              <w:rPr>
                <w:rFonts w:ascii="Arial" w:hAnsi="Arial" w:cs="Arial"/>
                <w:sz w:val="24"/>
                <w:szCs w:val="24"/>
                <w:lang w:val="mn-MN"/>
              </w:rPr>
              <w:t>Төлөвлөлт хариуцсан ахлах мэргэжилтэн,</w:t>
            </w:r>
          </w:p>
          <w:p w:rsidR="00F8776F" w:rsidRDefault="00F3535A" w:rsidP="006E1B12">
            <w:pPr>
              <w:jc w:val="center"/>
              <w:rPr>
                <w:rFonts w:ascii="Arial" w:hAnsi="Arial" w:cs="Arial"/>
                <w:sz w:val="24"/>
                <w:szCs w:val="24"/>
                <w:lang w:val="mn-MN"/>
              </w:rPr>
            </w:pPr>
            <w:r>
              <w:rPr>
                <w:rFonts w:ascii="Arial" w:hAnsi="Arial" w:cs="Arial"/>
                <w:sz w:val="24"/>
                <w:szCs w:val="24"/>
                <w:lang w:val="mn-MN"/>
              </w:rPr>
              <w:t>М</w:t>
            </w:r>
            <w:r w:rsidR="00F8776F">
              <w:rPr>
                <w:rFonts w:ascii="Arial" w:hAnsi="Arial" w:cs="Arial"/>
                <w:sz w:val="24"/>
                <w:szCs w:val="24"/>
                <w:lang w:val="mn-MN"/>
              </w:rPr>
              <w:t xml:space="preserve">эдээллийн технологи хариуцсан инженер, </w:t>
            </w:r>
          </w:p>
          <w:p w:rsidR="00F8776F" w:rsidRDefault="00F8776F" w:rsidP="00964C54">
            <w:pPr>
              <w:jc w:val="center"/>
              <w:rPr>
                <w:rFonts w:ascii="Arial" w:hAnsi="Arial" w:cs="Arial"/>
                <w:sz w:val="24"/>
                <w:szCs w:val="24"/>
                <w:lang w:val="mn-MN"/>
              </w:rPr>
            </w:pPr>
          </w:p>
        </w:tc>
      </w:tr>
      <w:tr w:rsidR="00F8776F" w:rsidRPr="001C7F2E" w:rsidTr="00A4105C">
        <w:trPr>
          <w:trHeight w:val="1742"/>
        </w:trPr>
        <w:tc>
          <w:tcPr>
            <w:tcW w:w="684" w:type="dxa"/>
          </w:tcPr>
          <w:p w:rsidR="00F8776F" w:rsidRDefault="00F8776F" w:rsidP="006E1B12">
            <w:pPr>
              <w:rPr>
                <w:rFonts w:ascii="Arial" w:hAnsi="Arial" w:cs="Arial"/>
                <w:sz w:val="24"/>
                <w:szCs w:val="24"/>
                <w:lang w:val="mn-MN"/>
              </w:rPr>
            </w:pPr>
            <w:r>
              <w:rPr>
                <w:rFonts w:ascii="Arial" w:hAnsi="Arial" w:cs="Arial"/>
                <w:sz w:val="24"/>
                <w:szCs w:val="24"/>
                <w:lang w:val="mn-MN"/>
              </w:rPr>
              <w:t>2.4</w:t>
            </w:r>
          </w:p>
        </w:tc>
        <w:tc>
          <w:tcPr>
            <w:tcW w:w="4570" w:type="dxa"/>
          </w:tcPr>
          <w:p w:rsidR="00F8776F" w:rsidRDefault="00F8776F" w:rsidP="00A85A90">
            <w:pPr>
              <w:jc w:val="both"/>
              <w:rPr>
                <w:rFonts w:ascii="Arial" w:hAnsi="Arial" w:cs="Arial"/>
                <w:sz w:val="24"/>
                <w:szCs w:val="24"/>
                <w:lang w:val="mn-MN"/>
              </w:rPr>
            </w:pPr>
            <w:r>
              <w:rPr>
                <w:rFonts w:ascii="Arial" w:hAnsi="Arial" w:cs="Arial"/>
                <w:sz w:val="24"/>
                <w:szCs w:val="24"/>
                <w:lang w:val="mn-MN"/>
              </w:rPr>
              <w:t>Захиргааны хэм хэмжээ тогтоосон шийдвэрийг хууль зүйн асуудал эрхэлсэн төрийн захиргааны байгуулагад бүртгэгдсэнээс хойш ажлын 3 хоногийн</w:t>
            </w:r>
            <w:r w:rsidR="006941B6">
              <w:rPr>
                <w:rFonts w:ascii="Arial" w:hAnsi="Arial" w:cs="Arial"/>
                <w:sz w:val="24"/>
                <w:szCs w:val="24"/>
                <w:lang w:val="mn-MN"/>
              </w:rPr>
              <w:t xml:space="preserve"> дотор цахим хуудсанд байрлуулж байх</w:t>
            </w:r>
          </w:p>
        </w:tc>
        <w:tc>
          <w:tcPr>
            <w:tcW w:w="1348" w:type="dxa"/>
          </w:tcPr>
          <w:p w:rsidR="00F8776F" w:rsidRDefault="006941B6" w:rsidP="006E1B12">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6E1B12">
            <w:pPr>
              <w:jc w:val="center"/>
              <w:rPr>
                <w:rFonts w:ascii="Arial" w:hAnsi="Arial" w:cs="Arial"/>
                <w:sz w:val="24"/>
                <w:szCs w:val="24"/>
                <w:lang w:val="mn-MN"/>
              </w:rPr>
            </w:pPr>
            <w:r>
              <w:rPr>
                <w:rFonts w:ascii="Arial" w:hAnsi="Arial" w:cs="Arial"/>
                <w:sz w:val="24"/>
                <w:szCs w:val="24"/>
                <w:lang w:val="mn-MN"/>
              </w:rPr>
              <w:t>Мэдээллийн технологи хариуцсан инженер</w:t>
            </w:r>
          </w:p>
          <w:p w:rsidR="00F8776F" w:rsidRDefault="006941B6" w:rsidP="006E1B12">
            <w:pPr>
              <w:jc w:val="center"/>
              <w:rPr>
                <w:rFonts w:ascii="Arial" w:hAnsi="Arial" w:cs="Arial"/>
                <w:sz w:val="24"/>
                <w:szCs w:val="24"/>
                <w:lang w:val="mn-MN"/>
              </w:rPr>
            </w:pPr>
            <w:r>
              <w:rPr>
                <w:rFonts w:ascii="Arial" w:hAnsi="Arial" w:cs="Arial"/>
                <w:sz w:val="24"/>
                <w:szCs w:val="24"/>
                <w:lang w:val="mn-MN"/>
              </w:rPr>
              <w:t>А</w:t>
            </w:r>
            <w:r w:rsidR="00F8776F">
              <w:rPr>
                <w:rFonts w:ascii="Arial" w:hAnsi="Arial" w:cs="Arial"/>
                <w:sz w:val="24"/>
                <w:szCs w:val="24"/>
                <w:lang w:val="mn-MN"/>
              </w:rPr>
              <w:t>рхив бичиг хэргийн</w:t>
            </w:r>
          </w:p>
          <w:p w:rsidR="00F8776F" w:rsidRDefault="00F8776F" w:rsidP="006E1B12">
            <w:pPr>
              <w:jc w:val="center"/>
              <w:rPr>
                <w:rFonts w:ascii="Arial" w:hAnsi="Arial" w:cs="Arial"/>
                <w:sz w:val="24"/>
                <w:szCs w:val="24"/>
                <w:lang w:val="mn-MN"/>
              </w:rPr>
            </w:pPr>
            <w:r>
              <w:rPr>
                <w:rFonts w:ascii="Arial" w:hAnsi="Arial" w:cs="Arial"/>
                <w:sz w:val="24"/>
                <w:szCs w:val="24"/>
                <w:lang w:val="mn-MN"/>
              </w:rPr>
              <w:t xml:space="preserve"> эрхлэгч, </w:t>
            </w:r>
          </w:p>
        </w:tc>
      </w:tr>
      <w:tr w:rsidR="00F8776F" w:rsidRPr="001C7F2E" w:rsidTr="00A4105C">
        <w:tc>
          <w:tcPr>
            <w:tcW w:w="684" w:type="dxa"/>
          </w:tcPr>
          <w:p w:rsidR="00F8776F" w:rsidRDefault="00F8776F" w:rsidP="006E1B12">
            <w:pPr>
              <w:rPr>
                <w:rFonts w:ascii="Arial" w:hAnsi="Arial" w:cs="Arial"/>
                <w:sz w:val="24"/>
                <w:szCs w:val="24"/>
                <w:lang w:val="mn-MN"/>
              </w:rPr>
            </w:pPr>
            <w:r>
              <w:rPr>
                <w:rFonts w:ascii="Arial" w:hAnsi="Arial" w:cs="Arial"/>
                <w:sz w:val="24"/>
                <w:szCs w:val="24"/>
                <w:lang w:val="mn-MN"/>
              </w:rPr>
              <w:t>2.5</w:t>
            </w:r>
          </w:p>
        </w:tc>
        <w:tc>
          <w:tcPr>
            <w:tcW w:w="4570" w:type="dxa"/>
          </w:tcPr>
          <w:p w:rsidR="00F8776F" w:rsidRDefault="00F8776F" w:rsidP="00964C54">
            <w:pPr>
              <w:jc w:val="both"/>
              <w:rPr>
                <w:rFonts w:ascii="Arial" w:hAnsi="Arial" w:cs="Arial"/>
                <w:sz w:val="24"/>
                <w:szCs w:val="24"/>
                <w:lang w:val="mn-MN"/>
              </w:rPr>
            </w:pPr>
            <w:r>
              <w:rPr>
                <w:rFonts w:ascii="Arial" w:hAnsi="Arial" w:cs="Arial"/>
                <w:sz w:val="24"/>
                <w:szCs w:val="24"/>
                <w:lang w:val="mn-MN"/>
              </w:rPr>
              <w:t xml:space="preserve">Байгууллагын төсөв, төсвийн гүйцэтгэлийн тайлан мэдээг цахим хуудсанд байрлуулах </w:t>
            </w:r>
          </w:p>
        </w:tc>
        <w:tc>
          <w:tcPr>
            <w:tcW w:w="1348" w:type="dxa"/>
          </w:tcPr>
          <w:p w:rsidR="00F8776F" w:rsidRDefault="00EC02C6" w:rsidP="006E1B12">
            <w:pPr>
              <w:jc w:val="center"/>
              <w:rPr>
                <w:rFonts w:ascii="Arial" w:hAnsi="Arial" w:cs="Arial"/>
                <w:sz w:val="24"/>
                <w:szCs w:val="24"/>
                <w:lang w:val="mn-MN"/>
              </w:rPr>
            </w:pPr>
            <w:r>
              <w:rPr>
                <w:rFonts w:ascii="Arial" w:hAnsi="Arial" w:cs="Arial"/>
                <w:sz w:val="24"/>
                <w:szCs w:val="24"/>
                <w:lang w:val="mn-MN"/>
              </w:rPr>
              <w:t>6-р сард</w:t>
            </w:r>
          </w:p>
        </w:tc>
        <w:tc>
          <w:tcPr>
            <w:tcW w:w="3571" w:type="dxa"/>
          </w:tcPr>
          <w:p w:rsidR="00F8776F" w:rsidRDefault="00F8776F" w:rsidP="006E1B12">
            <w:pPr>
              <w:jc w:val="center"/>
              <w:rPr>
                <w:rFonts w:ascii="Arial" w:hAnsi="Arial" w:cs="Arial"/>
                <w:sz w:val="24"/>
                <w:szCs w:val="24"/>
                <w:lang w:val="mn-MN"/>
              </w:rPr>
            </w:pPr>
            <w:r>
              <w:rPr>
                <w:rFonts w:ascii="Arial" w:hAnsi="Arial" w:cs="Arial"/>
                <w:sz w:val="24"/>
                <w:szCs w:val="24"/>
                <w:lang w:val="mn-MN"/>
              </w:rPr>
              <w:t xml:space="preserve">Ахлах нягтлан бодогч, </w:t>
            </w:r>
          </w:p>
          <w:p w:rsidR="00F8776F" w:rsidRDefault="00EC02C6" w:rsidP="006E1B12">
            <w:pPr>
              <w:jc w:val="center"/>
              <w:rPr>
                <w:rFonts w:ascii="Arial" w:hAnsi="Arial" w:cs="Arial"/>
                <w:sz w:val="24"/>
                <w:szCs w:val="24"/>
                <w:lang w:val="mn-MN"/>
              </w:rPr>
            </w:pPr>
            <w:r>
              <w:rPr>
                <w:rFonts w:ascii="Arial" w:hAnsi="Arial" w:cs="Arial"/>
                <w:sz w:val="24"/>
                <w:szCs w:val="24"/>
                <w:lang w:val="mn-MN"/>
              </w:rPr>
              <w:t>М</w:t>
            </w:r>
            <w:r w:rsidR="00F8776F">
              <w:rPr>
                <w:rFonts w:ascii="Arial" w:hAnsi="Arial" w:cs="Arial"/>
                <w:sz w:val="24"/>
                <w:szCs w:val="24"/>
                <w:lang w:val="mn-MN"/>
              </w:rPr>
              <w:t>эдээллийн технологи хариуцсан инженер</w:t>
            </w:r>
          </w:p>
        </w:tc>
      </w:tr>
      <w:tr w:rsidR="00F8776F" w:rsidRPr="001C7F2E" w:rsidTr="00A4105C">
        <w:tc>
          <w:tcPr>
            <w:tcW w:w="684" w:type="dxa"/>
          </w:tcPr>
          <w:p w:rsidR="00F8776F" w:rsidRDefault="00F8776F" w:rsidP="006E1B12">
            <w:pPr>
              <w:rPr>
                <w:rFonts w:ascii="Arial" w:hAnsi="Arial" w:cs="Arial"/>
                <w:sz w:val="24"/>
                <w:szCs w:val="24"/>
                <w:lang w:val="mn-MN"/>
              </w:rPr>
            </w:pPr>
            <w:r>
              <w:rPr>
                <w:rFonts w:ascii="Arial" w:hAnsi="Arial" w:cs="Arial"/>
                <w:sz w:val="24"/>
                <w:szCs w:val="24"/>
                <w:lang w:val="mn-MN"/>
              </w:rPr>
              <w:t>2.6</w:t>
            </w:r>
          </w:p>
        </w:tc>
        <w:tc>
          <w:tcPr>
            <w:tcW w:w="4570" w:type="dxa"/>
          </w:tcPr>
          <w:p w:rsidR="00F8776F" w:rsidRDefault="00F8776F" w:rsidP="00964C54">
            <w:pPr>
              <w:jc w:val="both"/>
              <w:rPr>
                <w:rFonts w:ascii="Arial" w:hAnsi="Arial" w:cs="Arial"/>
                <w:sz w:val="24"/>
                <w:szCs w:val="24"/>
                <w:lang w:val="mn-MN"/>
              </w:rPr>
            </w:pPr>
            <w:r>
              <w:rPr>
                <w:rFonts w:ascii="Arial" w:hAnsi="Arial" w:cs="Arial"/>
                <w:sz w:val="24"/>
                <w:szCs w:val="24"/>
                <w:lang w:val="mn-MN"/>
              </w:rPr>
              <w:t>Байгууллагаас зохион байгуулахаар төлөвлөж буй арга хэмжээ, хийгдэж байгаа ажлын талаарх мэдээ мэдээллийг олон нийтийн хэвлэл</w:t>
            </w:r>
            <w:r w:rsidR="00EC02C6">
              <w:rPr>
                <w:rFonts w:ascii="Arial" w:hAnsi="Arial" w:cs="Arial"/>
                <w:sz w:val="24"/>
                <w:szCs w:val="24"/>
                <w:lang w:val="mn-MN"/>
              </w:rPr>
              <w:t xml:space="preserve"> мэдээллийн хэрэгслэлээр мэдээлэх, цахим хуудсанд байрш</w:t>
            </w:r>
            <w:r>
              <w:rPr>
                <w:rFonts w:ascii="Arial" w:hAnsi="Arial" w:cs="Arial"/>
                <w:sz w:val="24"/>
                <w:szCs w:val="24"/>
                <w:lang w:val="mn-MN"/>
              </w:rPr>
              <w:t>уулах</w:t>
            </w:r>
          </w:p>
        </w:tc>
        <w:tc>
          <w:tcPr>
            <w:tcW w:w="1348" w:type="dxa"/>
          </w:tcPr>
          <w:p w:rsidR="00F8776F" w:rsidRDefault="00EC02C6" w:rsidP="006E1B12">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6E1B12">
            <w:pPr>
              <w:jc w:val="center"/>
              <w:rPr>
                <w:rFonts w:ascii="Arial" w:hAnsi="Arial" w:cs="Arial"/>
                <w:sz w:val="24"/>
                <w:szCs w:val="24"/>
                <w:lang w:val="mn-MN"/>
              </w:rPr>
            </w:pPr>
            <w:r>
              <w:rPr>
                <w:rFonts w:ascii="Arial" w:hAnsi="Arial" w:cs="Arial"/>
                <w:sz w:val="24"/>
                <w:szCs w:val="24"/>
                <w:lang w:val="mn-MN"/>
              </w:rPr>
              <w:t xml:space="preserve">Бүх ажилтнууд, </w:t>
            </w:r>
          </w:p>
          <w:p w:rsidR="00F8776F" w:rsidRDefault="00F8776F" w:rsidP="006E1B12">
            <w:pPr>
              <w:jc w:val="center"/>
              <w:rPr>
                <w:rFonts w:ascii="Arial" w:hAnsi="Arial" w:cs="Arial"/>
                <w:sz w:val="24"/>
                <w:szCs w:val="24"/>
                <w:lang w:val="mn-MN"/>
              </w:rPr>
            </w:pPr>
            <w:r>
              <w:rPr>
                <w:rFonts w:ascii="Arial" w:hAnsi="Arial" w:cs="Arial"/>
                <w:sz w:val="24"/>
                <w:szCs w:val="24"/>
                <w:lang w:val="mn-MN"/>
              </w:rPr>
              <w:t>мэдээллийн технологи хариуцсан инженер,</w:t>
            </w:r>
          </w:p>
          <w:p w:rsidR="00F8776F" w:rsidRDefault="00F8776F" w:rsidP="006E1B12">
            <w:pPr>
              <w:jc w:val="center"/>
              <w:rPr>
                <w:rFonts w:ascii="Arial" w:hAnsi="Arial" w:cs="Arial"/>
                <w:sz w:val="24"/>
                <w:szCs w:val="24"/>
                <w:lang w:val="mn-MN"/>
              </w:rPr>
            </w:pPr>
            <w:r>
              <w:rPr>
                <w:rFonts w:ascii="Arial" w:hAnsi="Arial" w:cs="Arial"/>
                <w:sz w:val="24"/>
                <w:szCs w:val="24"/>
                <w:lang w:val="mn-MN"/>
              </w:rPr>
              <w:t>хэвлэл мэдээлэл хариуцсан ажилтан</w:t>
            </w:r>
          </w:p>
          <w:p w:rsidR="00F8776F" w:rsidRDefault="00F8776F" w:rsidP="006E1B12">
            <w:pPr>
              <w:jc w:val="center"/>
              <w:rPr>
                <w:rFonts w:ascii="Arial" w:hAnsi="Arial" w:cs="Arial"/>
                <w:sz w:val="24"/>
                <w:szCs w:val="24"/>
                <w:lang w:val="mn-MN"/>
              </w:rPr>
            </w:pPr>
          </w:p>
        </w:tc>
      </w:tr>
      <w:tr w:rsidR="00F8776F" w:rsidRPr="001C7F2E" w:rsidTr="00A4105C">
        <w:tc>
          <w:tcPr>
            <w:tcW w:w="684" w:type="dxa"/>
          </w:tcPr>
          <w:p w:rsidR="00F8776F" w:rsidRDefault="00F8776F" w:rsidP="006E1B12">
            <w:pPr>
              <w:rPr>
                <w:rFonts w:ascii="Arial" w:hAnsi="Arial" w:cs="Arial"/>
                <w:sz w:val="24"/>
                <w:szCs w:val="24"/>
                <w:lang w:val="mn-MN"/>
              </w:rPr>
            </w:pPr>
            <w:r>
              <w:rPr>
                <w:rFonts w:ascii="Arial" w:hAnsi="Arial" w:cs="Arial"/>
                <w:sz w:val="24"/>
                <w:szCs w:val="24"/>
                <w:lang w:val="mn-MN"/>
              </w:rPr>
              <w:t>2.7</w:t>
            </w:r>
          </w:p>
        </w:tc>
        <w:tc>
          <w:tcPr>
            <w:tcW w:w="4570" w:type="dxa"/>
          </w:tcPr>
          <w:p w:rsidR="00F8776F" w:rsidRDefault="00F8776F" w:rsidP="00E0588B">
            <w:pPr>
              <w:jc w:val="both"/>
              <w:rPr>
                <w:rFonts w:ascii="Arial" w:hAnsi="Arial" w:cs="Arial"/>
                <w:sz w:val="24"/>
                <w:szCs w:val="24"/>
                <w:lang w:val="mn-MN"/>
              </w:rPr>
            </w:pPr>
            <w:r>
              <w:rPr>
                <w:rFonts w:ascii="Arial" w:hAnsi="Arial" w:cs="Arial"/>
                <w:sz w:val="24"/>
                <w:szCs w:val="24"/>
                <w:lang w:val="mn-MN"/>
              </w:rPr>
              <w:t>Иргэд, хуулийн этгээдэд төрөөс үзүүлэх үйлчилгээг ямар хугацаанд үзүүлэх, бүрдүүлэх шаардлагатай баримт бичгийн жагсаалт, зөвшөөрөл эзэмшигчийн нэр, хаяг, эрхлэх үйл ажиллагааны чиглэл, зөвшөөрөл олгосон болон дуусгавар бол</w:t>
            </w:r>
            <w:r w:rsidR="004A6220">
              <w:rPr>
                <w:rFonts w:ascii="Arial" w:hAnsi="Arial" w:cs="Arial"/>
                <w:sz w:val="24"/>
                <w:szCs w:val="24"/>
                <w:lang w:val="mn-MN"/>
              </w:rPr>
              <w:t>ох хугацааг цахим хуудсанд байрш</w:t>
            </w:r>
            <w:r>
              <w:rPr>
                <w:rFonts w:ascii="Arial" w:hAnsi="Arial" w:cs="Arial"/>
                <w:sz w:val="24"/>
                <w:szCs w:val="24"/>
                <w:lang w:val="mn-MN"/>
              </w:rPr>
              <w:t xml:space="preserve">уулах, тогтмол шинэчлэх  </w:t>
            </w:r>
          </w:p>
        </w:tc>
        <w:tc>
          <w:tcPr>
            <w:tcW w:w="1348" w:type="dxa"/>
          </w:tcPr>
          <w:p w:rsidR="00F8776F" w:rsidRDefault="00EC02C6" w:rsidP="006E1B12">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6E1B12">
            <w:pPr>
              <w:jc w:val="center"/>
              <w:rPr>
                <w:rFonts w:ascii="Arial" w:hAnsi="Arial" w:cs="Arial"/>
                <w:sz w:val="24"/>
                <w:szCs w:val="24"/>
                <w:lang w:val="mn-MN"/>
              </w:rPr>
            </w:pPr>
            <w:r>
              <w:rPr>
                <w:rFonts w:ascii="Arial" w:hAnsi="Arial" w:cs="Arial"/>
                <w:sz w:val="24"/>
                <w:szCs w:val="24"/>
                <w:lang w:val="mn-MN"/>
              </w:rPr>
              <w:t>Үйлчилгээний байгууллага хариуцсан мэргэжилтэн, мэдээллийн технологи хариуцсан инженер</w:t>
            </w:r>
          </w:p>
        </w:tc>
      </w:tr>
      <w:tr w:rsidR="00F8776F" w:rsidRPr="001C7F2E" w:rsidTr="00A4105C">
        <w:tc>
          <w:tcPr>
            <w:tcW w:w="684" w:type="dxa"/>
          </w:tcPr>
          <w:p w:rsidR="00F8776F" w:rsidRDefault="00F8776F" w:rsidP="006E1B12">
            <w:pPr>
              <w:rPr>
                <w:rFonts w:ascii="Arial" w:hAnsi="Arial" w:cs="Arial"/>
                <w:sz w:val="24"/>
                <w:szCs w:val="24"/>
                <w:lang w:val="mn-MN"/>
              </w:rPr>
            </w:pPr>
            <w:r>
              <w:rPr>
                <w:rFonts w:ascii="Arial" w:hAnsi="Arial" w:cs="Arial"/>
                <w:sz w:val="24"/>
                <w:szCs w:val="24"/>
                <w:lang w:val="mn-MN"/>
              </w:rPr>
              <w:t>2.8</w:t>
            </w:r>
          </w:p>
        </w:tc>
        <w:tc>
          <w:tcPr>
            <w:tcW w:w="4570" w:type="dxa"/>
          </w:tcPr>
          <w:p w:rsidR="00F8776F" w:rsidRDefault="00F8776F" w:rsidP="009F3349">
            <w:pPr>
              <w:jc w:val="both"/>
              <w:rPr>
                <w:rFonts w:ascii="Arial" w:hAnsi="Arial" w:cs="Arial"/>
                <w:sz w:val="24"/>
                <w:szCs w:val="24"/>
                <w:lang w:val="mn-MN"/>
              </w:rPr>
            </w:pPr>
            <w:r>
              <w:rPr>
                <w:rFonts w:ascii="Arial" w:hAnsi="Arial" w:cs="Arial"/>
                <w:sz w:val="24"/>
                <w:szCs w:val="24"/>
                <w:lang w:val="mn-MN"/>
              </w:rPr>
              <w:t>Иргэд хүссэн мэдээллээ авч чадахгүй байгаа талаар гомдол, санал ирүүлсэн тохиодолд холбогдох арга хэмжээ авах, буруутай ал</w:t>
            </w:r>
            <w:r w:rsidR="009F3349">
              <w:rPr>
                <w:rFonts w:ascii="Arial" w:hAnsi="Arial" w:cs="Arial"/>
                <w:sz w:val="24"/>
                <w:szCs w:val="24"/>
                <w:lang w:val="mn-MN"/>
              </w:rPr>
              <w:t>бан тушаалтанд хариуцлага тооцдог</w:t>
            </w:r>
            <w:r>
              <w:rPr>
                <w:rFonts w:ascii="Arial" w:hAnsi="Arial" w:cs="Arial"/>
                <w:sz w:val="24"/>
                <w:szCs w:val="24"/>
                <w:lang w:val="mn-MN"/>
              </w:rPr>
              <w:t xml:space="preserve"> </w:t>
            </w:r>
            <w:r w:rsidR="009F3349">
              <w:rPr>
                <w:rFonts w:ascii="Arial" w:hAnsi="Arial" w:cs="Arial"/>
                <w:sz w:val="24"/>
                <w:szCs w:val="24"/>
                <w:lang w:val="mn-MN"/>
              </w:rPr>
              <w:t>бол</w:t>
            </w:r>
            <w:r>
              <w:rPr>
                <w:rFonts w:ascii="Arial" w:hAnsi="Arial" w:cs="Arial"/>
                <w:sz w:val="24"/>
                <w:szCs w:val="24"/>
                <w:lang w:val="mn-MN"/>
              </w:rPr>
              <w:t>ох</w:t>
            </w:r>
          </w:p>
        </w:tc>
        <w:tc>
          <w:tcPr>
            <w:tcW w:w="1348" w:type="dxa"/>
          </w:tcPr>
          <w:p w:rsidR="00F8776F" w:rsidRDefault="004A6220" w:rsidP="00BE31FC">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BE31FC">
            <w:pPr>
              <w:jc w:val="center"/>
              <w:rPr>
                <w:rFonts w:ascii="Arial" w:hAnsi="Arial" w:cs="Arial"/>
                <w:sz w:val="24"/>
                <w:szCs w:val="24"/>
                <w:lang w:val="mn-MN"/>
              </w:rPr>
            </w:pPr>
            <w:r>
              <w:rPr>
                <w:rFonts w:ascii="Arial" w:hAnsi="Arial" w:cs="Arial"/>
                <w:sz w:val="24"/>
                <w:szCs w:val="24"/>
                <w:lang w:val="mn-MN"/>
              </w:rPr>
              <w:t>Ёс зүйн хороо</w:t>
            </w:r>
          </w:p>
        </w:tc>
      </w:tr>
      <w:tr w:rsidR="00F8776F" w:rsidRPr="001C7F2E" w:rsidTr="00A4105C">
        <w:tc>
          <w:tcPr>
            <w:tcW w:w="684" w:type="dxa"/>
          </w:tcPr>
          <w:p w:rsidR="00F8776F" w:rsidRDefault="00F8776F" w:rsidP="00101355">
            <w:pPr>
              <w:rPr>
                <w:rFonts w:ascii="Arial" w:hAnsi="Arial" w:cs="Arial"/>
                <w:sz w:val="24"/>
                <w:szCs w:val="24"/>
                <w:lang w:val="mn-MN"/>
              </w:rPr>
            </w:pPr>
            <w:r>
              <w:rPr>
                <w:rFonts w:ascii="Arial" w:hAnsi="Arial" w:cs="Arial"/>
                <w:sz w:val="24"/>
                <w:szCs w:val="24"/>
                <w:lang w:val="mn-MN"/>
              </w:rPr>
              <w:t>2.9</w:t>
            </w:r>
          </w:p>
        </w:tc>
        <w:tc>
          <w:tcPr>
            <w:tcW w:w="4570" w:type="dxa"/>
          </w:tcPr>
          <w:p w:rsidR="00F8776F" w:rsidRDefault="00F8776F" w:rsidP="00BE31FC">
            <w:pPr>
              <w:jc w:val="both"/>
              <w:rPr>
                <w:rFonts w:ascii="Arial" w:hAnsi="Arial" w:cs="Arial"/>
                <w:sz w:val="24"/>
                <w:szCs w:val="24"/>
                <w:lang w:val="mn-MN"/>
              </w:rPr>
            </w:pPr>
            <w:r>
              <w:rPr>
                <w:rFonts w:ascii="Arial" w:hAnsi="Arial" w:cs="Arial"/>
                <w:sz w:val="24"/>
                <w:szCs w:val="24"/>
                <w:lang w:val="mn-MN"/>
              </w:rPr>
              <w:t xml:space="preserve">Байгууллагын шийдвэр гаргах үйл ажиллагаа нь ажилтнуудад нээлттэй </w:t>
            </w:r>
            <w:r>
              <w:rPr>
                <w:rFonts w:ascii="Arial" w:hAnsi="Arial" w:cs="Arial"/>
                <w:sz w:val="24"/>
                <w:szCs w:val="24"/>
                <w:lang w:val="mn-MN"/>
              </w:rPr>
              <w:lastRenderedPageBreak/>
              <w:t>байх, шийдвэрийн үндэслэлийн талаархи мэдээллийг иргэд хуулийн этгээдэд нээлттэй болгох</w:t>
            </w:r>
          </w:p>
        </w:tc>
        <w:tc>
          <w:tcPr>
            <w:tcW w:w="1348" w:type="dxa"/>
          </w:tcPr>
          <w:p w:rsidR="00F8776F" w:rsidRDefault="001A73FF" w:rsidP="00BE31FC">
            <w:pPr>
              <w:jc w:val="center"/>
              <w:rPr>
                <w:rFonts w:ascii="Arial" w:hAnsi="Arial" w:cs="Arial"/>
                <w:sz w:val="24"/>
                <w:szCs w:val="24"/>
                <w:lang w:val="mn-MN"/>
              </w:rPr>
            </w:pPr>
            <w:r>
              <w:rPr>
                <w:rFonts w:ascii="Arial" w:hAnsi="Arial" w:cs="Arial"/>
                <w:sz w:val="24"/>
                <w:szCs w:val="24"/>
                <w:lang w:val="mn-MN"/>
              </w:rPr>
              <w:lastRenderedPageBreak/>
              <w:t>Тогтмол</w:t>
            </w:r>
          </w:p>
        </w:tc>
        <w:tc>
          <w:tcPr>
            <w:tcW w:w="3571" w:type="dxa"/>
          </w:tcPr>
          <w:p w:rsidR="00F8776F" w:rsidRDefault="00F8776F" w:rsidP="009A064C">
            <w:pPr>
              <w:jc w:val="center"/>
              <w:rPr>
                <w:rFonts w:ascii="Arial" w:hAnsi="Arial" w:cs="Arial"/>
                <w:sz w:val="24"/>
                <w:szCs w:val="24"/>
                <w:lang w:val="mn-MN"/>
              </w:rPr>
            </w:pPr>
            <w:r>
              <w:rPr>
                <w:rFonts w:ascii="Arial" w:hAnsi="Arial" w:cs="Arial"/>
                <w:sz w:val="24"/>
                <w:szCs w:val="24"/>
                <w:lang w:val="mn-MN"/>
              </w:rPr>
              <w:t>Төлөвлөлт хариуцсан ахлах хариуцсан мэргэжилтэн,</w:t>
            </w:r>
          </w:p>
          <w:p w:rsidR="00F8776F" w:rsidRDefault="009E1649" w:rsidP="009A064C">
            <w:pPr>
              <w:jc w:val="center"/>
              <w:rPr>
                <w:rFonts w:ascii="Arial" w:hAnsi="Arial" w:cs="Arial"/>
                <w:sz w:val="24"/>
                <w:szCs w:val="24"/>
                <w:lang w:val="mn-MN"/>
              </w:rPr>
            </w:pPr>
            <w:r>
              <w:rPr>
                <w:rFonts w:ascii="Arial" w:hAnsi="Arial" w:cs="Arial"/>
                <w:sz w:val="24"/>
                <w:szCs w:val="24"/>
                <w:lang w:val="mn-MN"/>
              </w:rPr>
              <w:lastRenderedPageBreak/>
              <w:t xml:space="preserve"> Д</w:t>
            </w:r>
            <w:r w:rsidR="00F8776F">
              <w:rPr>
                <w:rFonts w:ascii="Arial" w:hAnsi="Arial" w:cs="Arial"/>
                <w:sz w:val="24"/>
                <w:szCs w:val="24"/>
                <w:lang w:val="mn-MN"/>
              </w:rPr>
              <w:t>отоод ажил</w:t>
            </w:r>
            <w:r>
              <w:rPr>
                <w:rFonts w:ascii="Arial" w:hAnsi="Arial" w:cs="Arial"/>
                <w:sz w:val="24"/>
                <w:szCs w:val="24"/>
                <w:lang w:val="mn-MN"/>
              </w:rPr>
              <w:t>, хүний нөөц</w:t>
            </w:r>
            <w:r w:rsidR="00F8776F">
              <w:rPr>
                <w:rFonts w:ascii="Arial" w:hAnsi="Arial" w:cs="Arial"/>
                <w:sz w:val="24"/>
                <w:szCs w:val="24"/>
                <w:lang w:val="mn-MN"/>
              </w:rPr>
              <w:t xml:space="preserve"> хариуцсан мэргэжилтэн, </w:t>
            </w:r>
          </w:p>
          <w:p w:rsidR="00F8776F" w:rsidRDefault="009E1649" w:rsidP="009A064C">
            <w:pPr>
              <w:jc w:val="center"/>
              <w:rPr>
                <w:rFonts w:ascii="Arial" w:hAnsi="Arial" w:cs="Arial"/>
                <w:sz w:val="24"/>
                <w:szCs w:val="24"/>
                <w:lang w:val="mn-MN"/>
              </w:rPr>
            </w:pPr>
            <w:r>
              <w:rPr>
                <w:rFonts w:ascii="Arial" w:hAnsi="Arial" w:cs="Arial"/>
                <w:sz w:val="24"/>
                <w:szCs w:val="24"/>
                <w:lang w:val="mn-MN"/>
              </w:rPr>
              <w:t>М</w:t>
            </w:r>
            <w:r w:rsidR="00F8776F">
              <w:rPr>
                <w:rFonts w:ascii="Arial" w:hAnsi="Arial" w:cs="Arial"/>
                <w:sz w:val="24"/>
                <w:szCs w:val="24"/>
                <w:lang w:val="mn-MN"/>
              </w:rPr>
              <w:t xml:space="preserve">эдээллийн технологи хариуцсан инженер, </w:t>
            </w:r>
          </w:p>
          <w:p w:rsidR="00F8776F" w:rsidRDefault="009E1649" w:rsidP="002940E6">
            <w:pPr>
              <w:jc w:val="center"/>
              <w:rPr>
                <w:rFonts w:ascii="Arial" w:hAnsi="Arial" w:cs="Arial"/>
                <w:sz w:val="24"/>
                <w:szCs w:val="24"/>
                <w:lang w:val="mn-MN"/>
              </w:rPr>
            </w:pPr>
            <w:r>
              <w:rPr>
                <w:rFonts w:ascii="Arial" w:hAnsi="Arial" w:cs="Arial"/>
                <w:sz w:val="24"/>
                <w:szCs w:val="24"/>
                <w:lang w:val="mn-MN"/>
              </w:rPr>
              <w:t xml:space="preserve">Хэвлэл мэдээллийн </w:t>
            </w:r>
            <w:r w:rsidR="00F8776F">
              <w:rPr>
                <w:rFonts w:ascii="Arial" w:hAnsi="Arial" w:cs="Arial"/>
                <w:sz w:val="24"/>
                <w:szCs w:val="24"/>
                <w:lang w:val="mn-MN"/>
              </w:rPr>
              <w:t>ажилтан</w:t>
            </w:r>
          </w:p>
        </w:tc>
      </w:tr>
      <w:tr w:rsidR="00F8776F" w:rsidRPr="001C7F2E" w:rsidTr="00A4105C">
        <w:tc>
          <w:tcPr>
            <w:tcW w:w="684" w:type="dxa"/>
          </w:tcPr>
          <w:p w:rsidR="00F8776F" w:rsidRDefault="00F8776F" w:rsidP="00101355">
            <w:pPr>
              <w:rPr>
                <w:rFonts w:ascii="Arial" w:hAnsi="Arial" w:cs="Arial"/>
                <w:sz w:val="24"/>
                <w:szCs w:val="24"/>
                <w:lang w:val="mn-MN"/>
              </w:rPr>
            </w:pPr>
            <w:r>
              <w:rPr>
                <w:rFonts w:ascii="Arial" w:hAnsi="Arial" w:cs="Arial"/>
                <w:sz w:val="24"/>
                <w:szCs w:val="24"/>
                <w:lang w:val="mn-MN"/>
              </w:rPr>
              <w:lastRenderedPageBreak/>
              <w:t>2.10</w:t>
            </w:r>
          </w:p>
        </w:tc>
        <w:tc>
          <w:tcPr>
            <w:tcW w:w="4570" w:type="dxa"/>
          </w:tcPr>
          <w:p w:rsidR="00F8776F" w:rsidRDefault="00F8776F" w:rsidP="00BE31FC">
            <w:pPr>
              <w:jc w:val="both"/>
              <w:rPr>
                <w:rFonts w:ascii="Arial" w:hAnsi="Arial" w:cs="Arial"/>
                <w:sz w:val="24"/>
                <w:szCs w:val="24"/>
                <w:lang w:val="mn-MN"/>
              </w:rPr>
            </w:pPr>
            <w:r>
              <w:rPr>
                <w:rFonts w:ascii="Arial" w:hAnsi="Arial" w:cs="Arial"/>
                <w:sz w:val="24"/>
                <w:szCs w:val="24"/>
                <w:lang w:val="mn-MN"/>
              </w:rPr>
              <w:t xml:space="preserve">Байгууллага, ажилтны </w:t>
            </w:r>
            <w:r w:rsidR="001A73FF">
              <w:rPr>
                <w:rFonts w:ascii="Arial" w:hAnsi="Arial" w:cs="Arial"/>
                <w:sz w:val="24"/>
                <w:szCs w:val="24"/>
                <w:lang w:val="mn-MN"/>
              </w:rPr>
              <w:t xml:space="preserve">үйл </w:t>
            </w:r>
            <w:r>
              <w:rPr>
                <w:rFonts w:ascii="Arial" w:hAnsi="Arial" w:cs="Arial"/>
                <w:sz w:val="24"/>
                <w:szCs w:val="24"/>
                <w:lang w:val="mn-MN"/>
              </w:rPr>
              <w:t>ажиллагаанд ил тод байдл</w:t>
            </w:r>
            <w:r w:rsidR="001A73FF">
              <w:rPr>
                <w:rFonts w:ascii="Arial" w:hAnsi="Arial" w:cs="Arial"/>
                <w:sz w:val="24"/>
                <w:szCs w:val="24"/>
                <w:lang w:val="mn-MN"/>
              </w:rPr>
              <w:t>ыг хэрхэн хангасан талаар хагас жил</w:t>
            </w:r>
            <w:r>
              <w:rPr>
                <w:rFonts w:ascii="Arial" w:hAnsi="Arial" w:cs="Arial"/>
                <w:sz w:val="24"/>
                <w:szCs w:val="24"/>
                <w:lang w:val="mn-MN"/>
              </w:rPr>
              <w:t xml:space="preserve"> бүр тайлан гаргаж, мэдээллэх</w:t>
            </w:r>
            <w:r w:rsidR="001A73FF">
              <w:rPr>
                <w:rFonts w:ascii="Arial" w:hAnsi="Arial" w:cs="Arial"/>
                <w:sz w:val="24"/>
                <w:szCs w:val="24"/>
                <w:lang w:val="mn-MN"/>
              </w:rPr>
              <w:t>, газрын хурлаар хэлэлцэж байх</w:t>
            </w:r>
            <w:r>
              <w:rPr>
                <w:rFonts w:ascii="Arial" w:hAnsi="Arial" w:cs="Arial"/>
                <w:sz w:val="24"/>
                <w:szCs w:val="24"/>
                <w:lang w:val="mn-MN"/>
              </w:rPr>
              <w:t xml:space="preserve"> </w:t>
            </w:r>
          </w:p>
        </w:tc>
        <w:tc>
          <w:tcPr>
            <w:tcW w:w="1348" w:type="dxa"/>
          </w:tcPr>
          <w:p w:rsidR="00F8776F" w:rsidRDefault="001A73FF" w:rsidP="00BE31FC">
            <w:pPr>
              <w:jc w:val="center"/>
              <w:rPr>
                <w:rFonts w:ascii="Arial" w:hAnsi="Arial" w:cs="Arial"/>
                <w:sz w:val="24"/>
                <w:szCs w:val="24"/>
                <w:lang w:val="mn-MN"/>
              </w:rPr>
            </w:pPr>
            <w:r>
              <w:rPr>
                <w:rFonts w:ascii="Arial" w:hAnsi="Arial" w:cs="Arial"/>
                <w:sz w:val="24"/>
                <w:szCs w:val="24"/>
                <w:lang w:val="mn-MN"/>
              </w:rPr>
              <w:t>Хагас жил тутамд</w:t>
            </w:r>
          </w:p>
        </w:tc>
        <w:tc>
          <w:tcPr>
            <w:tcW w:w="3571" w:type="dxa"/>
          </w:tcPr>
          <w:p w:rsidR="00F8776F" w:rsidRDefault="00F8776F" w:rsidP="00964C54">
            <w:pPr>
              <w:jc w:val="center"/>
              <w:rPr>
                <w:rFonts w:ascii="Arial" w:hAnsi="Arial" w:cs="Arial"/>
                <w:sz w:val="24"/>
                <w:szCs w:val="24"/>
                <w:lang w:val="mn-MN"/>
              </w:rPr>
            </w:pPr>
            <w:r>
              <w:rPr>
                <w:rFonts w:ascii="Arial" w:hAnsi="Arial" w:cs="Arial"/>
                <w:sz w:val="24"/>
                <w:szCs w:val="24"/>
                <w:lang w:val="mn-MN"/>
              </w:rPr>
              <w:t>Төлөвлөлт хариуцсан ахлах хариуцсан мэргэжилтэн</w:t>
            </w:r>
          </w:p>
          <w:p w:rsidR="00F8776F" w:rsidRDefault="00F8776F" w:rsidP="00BE31FC">
            <w:pPr>
              <w:jc w:val="center"/>
              <w:rPr>
                <w:rFonts w:ascii="Arial" w:hAnsi="Arial" w:cs="Arial"/>
                <w:sz w:val="24"/>
                <w:szCs w:val="24"/>
                <w:lang w:val="mn-MN"/>
              </w:rPr>
            </w:pPr>
          </w:p>
        </w:tc>
      </w:tr>
      <w:tr w:rsidR="00F8776F" w:rsidRPr="001C7F2E" w:rsidTr="00A4105C">
        <w:tc>
          <w:tcPr>
            <w:tcW w:w="684" w:type="dxa"/>
          </w:tcPr>
          <w:p w:rsidR="00F8776F" w:rsidRDefault="00E55A58" w:rsidP="00101355">
            <w:pPr>
              <w:rPr>
                <w:rFonts w:ascii="Arial" w:hAnsi="Arial" w:cs="Arial"/>
                <w:sz w:val="24"/>
                <w:szCs w:val="24"/>
                <w:lang w:val="mn-MN"/>
              </w:rPr>
            </w:pPr>
            <w:r>
              <w:rPr>
                <w:rFonts w:ascii="Arial" w:hAnsi="Arial" w:cs="Arial"/>
                <w:sz w:val="24"/>
                <w:szCs w:val="24"/>
                <w:lang w:val="mn-MN"/>
              </w:rPr>
              <w:t>2</w:t>
            </w:r>
            <w:r w:rsidR="00F8776F">
              <w:rPr>
                <w:rFonts w:ascii="Arial" w:hAnsi="Arial" w:cs="Arial"/>
                <w:sz w:val="24"/>
                <w:szCs w:val="24"/>
                <w:lang w:val="mn-MN"/>
              </w:rPr>
              <w:t>.</w:t>
            </w:r>
            <w:r>
              <w:rPr>
                <w:rFonts w:ascii="Arial" w:hAnsi="Arial" w:cs="Arial"/>
                <w:sz w:val="24"/>
                <w:szCs w:val="24"/>
                <w:lang w:val="mn-MN"/>
              </w:rPr>
              <w:t>11</w:t>
            </w:r>
          </w:p>
        </w:tc>
        <w:tc>
          <w:tcPr>
            <w:tcW w:w="4570" w:type="dxa"/>
          </w:tcPr>
          <w:p w:rsidR="00F8776F" w:rsidRDefault="00F8776F" w:rsidP="00E55A58">
            <w:pPr>
              <w:jc w:val="both"/>
              <w:rPr>
                <w:rFonts w:ascii="Arial" w:hAnsi="Arial" w:cs="Arial"/>
                <w:sz w:val="24"/>
                <w:szCs w:val="24"/>
                <w:lang w:val="mn-MN"/>
              </w:rPr>
            </w:pPr>
            <w:r>
              <w:rPr>
                <w:rFonts w:ascii="Arial" w:hAnsi="Arial" w:cs="Arial"/>
                <w:sz w:val="24"/>
                <w:szCs w:val="24"/>
                <w:lang w:val="mn-MN"/>
              </w:rPr>
              <w:t>Иргэдээс мэдээлэл хүлээн авах утас, санал хүсэлтийн хайрцаг</w:t>
            </w:r>
            <w:r w:rsidR="00E55A58">
              <w:rPr>
                <w:rFonts w:ascii="Arial" w:hAnsi="Arial" w:cs="Arial"/>
                <w:sz w:val="24"/>
                <w:szCs w:val="24"/>
                <w:lang w:val="mn-MN"/>
              </w:rPr>
              <w:t>, мэдээллийн самбар</w:t>
            </w:r>
            <w:r>
              <w:rPr>
                <w:rFonts w:ascii="Arial" w:hAnsi="Arial" w:cs="Arial"/>
                <w:sz w:val="24"/>
                <w:szCs w:val="24"/>
                <w:lang w:val="mn-MN"/>
              </w:rPr>
              <w:t xml:space="preserve"> байрлуулах, онлайнаар санал хүсэлт хүлээн авч түүний мөрөөр холбогдох арга хэмжээ авч ажиллах</w:t>
            </w:r>
          </w:p>
        </w:tc>
        <w:tc>
          <w:tcPr>
            <w:tcW w:w="1348" w:type="dxa"/>
          </w:tcPr>
          <w:p w:rsidR="00F8776F" w:rsidRDefault="00E55A58" w:rsidP="00BE31FC">
            <w:pPr>
              <w:jc w:val="center"/>
              <w:rPr>
                <w:rFonts w:ascii="Arial" w:hAnsi="Arial" w:cs="Arial"/>
                <w:sz w:val="24"/>
                <w:szCs w:val="24"/>
                <w:lang w:val="mn-MN"/>
              </w:rPr>
            </w:pPr>
            <w:r>
              <w:rPr>
                <w:rFonts w:ascii="Arial" w:hAnsi="Arial" w:cs="Arial"/>
                <w:sz w:val="24"/>
                <w:szCs w:val="24"/>
                <w:lang w:val="mn-MN"/>
              </w:rPr>
              <w:t>Тогтмол</w:t>
            </w:r>
          </w:p>
        </w:tc>
        <w:tc>
          <w:tcPr>
            <w:tcW w:w="3571" w:type="dxa"/>
          </w:tcPr>
          <w:p w:rsidR="00F8776F" w:rsidRDefault="00F8776F" w:rsidP="006625B2">
            <w:pPr>
              <w:jc w:val="both"/>
              <w:rPr>
                <w:rFonts w:ascii="Arial" w:hAnsi="Arial" w:cs="Arial"/>
                <w:sz w:val="24"/>
                <w:szCs w:val="24"/>
                <w:lang w:val="mn-MN"/>
              </w:rPr>
            </w:pPr>
            <w:r>
              <w:rPr>
                <w:rFonts w:ascii="Arial" w:hAnsi="Arial" w:cs="Arial"/>
                <w:sz w:val="24"/>
                <w:szCs w:val="24"/>
                <w:lang w:val="mn-MN"/>
              </w:rPr>
              <w:t>Дотоод ажил, хүний нөөц хариуцсан мэргэжилтэн,</w:t>
            </w:r>
          </w:p>
          <w:p w:rsidR="001E790D" w:rsidRDefault="001E790D" w:rsidP="006E7F64">
            <w:pPr>
              <w:jc w:val="center"/>
              <w:rPr>
                <w:rFonts w:ascii="Arial" w:hAnsi="Arial" w:cs="Arial"/>
                <w:sz w:val="24"/>
                <w:szCs w:val="24"/>
                <w:lang w:val="mn-MN"/>
              </w:rPr>
            </w:pPr>
            <w:r>
              <w:rPr>
                <w:rFonts w:ascii="Arial" w:hAnsi="Arial" w:cs="Arial"/>
                <w:sz w:val="24"/>
                <w:szCs w:val="24"/>
                <w:lang w:val="mn-MN"/>
              </w:rPr>
              <w:t>М</w:t>
            </w:r>
            <w:r w:rsidR="00F8776F">
              <w:rPr>
                <w:rFonts w:ascii="Arial" w:hAnsi="Arial" w:cs="Arial"/>
                <w:sz w:val="24"/>
                <w:szCs w:val="24"/>
                <w:lang w:val="mn-MN"/>
              </w:rPr>
              <w:t xml:space="preserve">эдээлэл </w:t>
            </w:r>
            <w:r>
              <w:rPr>
                <w:rFonts w:ascii="Arial" w:hAnsi="Arial" w:cs="Arial"/>
                <w:sz w:val="24"/>
                <w:szCs w:val="24"/>
                <w:lang w:val="mn-MN"/>
              </w:rPr>
              <w:t xml:space="preserve">сурталчилгааны төвийн менежер, </w:t>
            </w:r>
          </w:p>
          <w:p w:rsidR="00F8776F" w:rsidRDefault="001E790D" w:rsidP="006E7F64">
            <w:pPr>
              <w:jc w:val="center"/>
              <w:rPr>
                <w:rFonts w:ascii="Arial" w:hAnsi="Arial" w:cs="Arial"/>
                <w:sz w:val="24"/>
                <w:szCs w:val="24"/>
                <w:lang w:val="mn-MN"/>
              </w:rPr>
            </w:pPr>
            <w:r>
              <w:rPr>
                <w:rFonts w:ascii="Arial" w:hAnsi="Arial" w:cs="Arial"/>
                <w:sz w:val="24"/>
                <w:szCs w:val="24"/>
                <w:lang w:val="mn-MN"/>
              </w:rPr>
              <w:t>М</w:t>
            </w:r>
            <w:r w:rsidR="00F8776F">
              <w:rPr>
                <w:rFonts w:ascii="Arial" w:hAnsi="Arial" w:cs="Arial"/>
                <w:sz w:val="24"/>
                <w:szCs w:val="24"/>
                <w:lang w:val="mn-MN"/>
              </w:rPr>
              <w:t>эдээллийн технологийн инженер</w:t>
            </w:r>
          </w:p>
          <w:p w:rsidR="00F8776F" w:rsidRDefault="00F8776F" w:rsidP="006625B2">
            <w:pPr>
              <w:jc w:val="both"/>
              <w:rPr>
                <w:rFonts w:ascii="Arial" w:hAnsi="Arial" w:cs="Arial"/>
                <w:sz w:val="24"/>
                <w:szCs w:val="24"/>
                <w:lang w:val="mn-MN"/>
              </w:rPr>
            </w:pPr>
          </w:p>
        </w:tc>
      </w:tr>
      <w:tr w:rsidR="00F8776F" w:rsidRPr="001C7F2E" w:rsidTr="00A4105C">
        <w:tc>
          <w:tcPr>
            <w:tcW w:w="684" w:type="dxa"/>
          </w:tcPr>
          <w:p w:rsidR="00F8776F" w:rsidRDefault="00C61A21" w:rsidP="0073388B">
            <w:pPr>
              <w:jc w:val="both"/>
              <w:rPr>
                <w:rFonts w:ascii="Arial" w:hAnsi="Arial" w:cs="Arial"/>
                <w:sz w:val="24"/>
                <w:szCs w:val="24"/>
                <w:lang w:val="mn-MN"/>
              </w:rPr>
            </w:pPr>
            <w:r>
              <w:rPr>
                <w:rFonts w:ascii="Arial" w:hAnsi="Arial" w:cs="Arial"/>
                <w:sz w:val="24"/>
                <w:szCs w:val="24"/>
                <w:lang w:val="mn-MN"/>
              </w:rPr>
              <w:t>2</w:t>
            </w:r>
            <w:r w:rsidR="00F8776F">
              <w:rPr>
                <w:rFonts w:ascii="Arial" w:hAnsi="Arial" w:cs="Arial"/>
                <w:sz w:val="24"/>
                <w:szCs w:val="24"/>
                <w:lang w:val="mn-MN"/>
              </w:rPr>
              <w:t>.</w:t>
            </w:r>
            <w:r>
              <w:rPr>
                <w:rFonts w:ascii="Arial" w:hAnsi="Arial" w:cs="Arial"/>
                <w:sz w:val="24"/>
                <w:szCs w:val="24"/>
                <w:lang w:val="mn-MN"/>
              </w:rPr>
              <w:t>12</w:t>
            </w:r>
          </w:p>
        </w:tc>
        <w:tc>
          <w:tcPr>
            <w:tcW w:w="4570" w:type="dxa"/>
          </w:tcPr>
          <w:p w:rsidR="00F8776F" w:rsidRDefault="00F8776F" w:rsidP="003C55EB">
            <w:pPr>
              <w:jc w:val="both"/>
              <w:rPr>
                <w:rFonts w:ascii="Arial" w:hAnsi="Arial" w:cs="Arial"/>
                <w:sz w:val="24"/>
                <w:szCs w:val="24"/>
                <w:lang w:val="mn-MN"/>
              </w:rPr>
            </w:pPr>
            <w:r>
              <w:rPr>
                <w:rFonts w:ascii="Arial" w:hAnsi="Arial" w:cs="Arial"/>
                <w:sz w:val="24"/>
                <w:szCs w:val="24"/>
                <w:lang w:val="mn-MN"/>
              </w:rPr>
              <w:t>Байгууллагын чиг үүргийн дагуу зөвшөөрөл, эрх олгох, бүртгэл хийх, хяналт тавих, сонгон шалгаруулалт явуулах зэрэг асуудлыг нийтэд ил тод байлгаж, тэдгээртэй танилцах боломжийг хангах</w:t>
            </w:r>
          </w:p>
        </w:tc>
        <w:tc>
          <w:tcPr>
            <w:tcW w:w="1348" w:type="dxa"/>
          </w:tcPr>
          <w:p w:rsidR="00F8776F" w:rsidRDefault="00C61A21" w:rsidP="0073388B">
            <w:pPr>
              <w:jc w:val="both"/>
              <w:rPr>
                <w:rFonts w:ascii="Arial" w:hAnsi="Arial" w:cs="Arial"/>
                <w:sz w:val="24"/>
                <w:szCs w:val="24"/>
                <w:lang w:val="mn-MN"/>
              </w:rPr>
            </w:pPr>
            <w:r>
              <w:rPr>
                <w:rFonts w:ascii="Arial" w:hAnsi="Arial" w:cs="Arial"/>
                <w:sz w:val="24"/>
                <w:szCs w:val="24"/>
                <w:lang w:val="mn-MN"/>
              </w:rPr>
              <w:t>Тогтмол</w:t>
            </w:r>
          </w:p>
        </w:tc>
        <w:tc>
          <w:tcPr>
            <w:tcW w:w="3571" w:type="dxa"/>
          </w:tcPr>
          <w:p w:rsidR="00C61A21" w:rsidRDefault="00C61A21" w:rsidP="00B30987">
            <w:pPr>
              <w:jc w:val="center"/>
              <w:rPr>
                <w:rFonts w:ascii="Arial" w:hAnsi="Arial" w:cs="Arial"/>
                <w:sz w:val="24"/>
                <w:szCs w:val="24"/>
                <w:lang w:val="mn-MN"/>
              </w:rPr>
            </w:pPr>
            <w:r>
              <w:rPr>
                <w:rFonts w:ascii="Arial" w:hAnsi="Arial" w:cs="Arial"/>
                <w:sz w:val="24"/>
                <w:szCs w:val="24"/>
                <w:lang w:val="mn-MN"/>
              </w:rPr>
              <w:t xml:space="preserve">Бүх ажилтнууд, </w:t>
            </w:r>
          </w:p>
          <w:p w:rsidR="00F8776F" w:rsidRDefault="00F8776F" w:rsidP="00B30987">
            <w:pPr>
              <w:jc w:val="center"/>
              <w:rPr>
                <w:rFonts w:ascii="Arial" w:hAnsi="Arial" w:cs="Arial"/>
                <w:sz w:val="24"/>
                <w:szCs w:val="24"/>
                <w:lang w:val="mn-MN"/>
              </w:rPr>
            </w:pPr>
            <w:r>
              <w:rPr>
                <w:rFonts w:ascii="Arial" w:hAnsi="Arial" w:cs="Arial"/>
                <w:sz w:val="24"/>
                <w:szCs w:val="24"/>
                <w:lang w:val="mn-MN"/>
              </w:rPr>
              <w:t>Үнэлгээний хороо</w:t>
            </w:r>
          </w:p>
        </w:tc>
      </w:tr>
    </w:tbl>
    <w:p w:rsidR="00377131" w:rsidRDefault="00377131" w:rsidP="00377131">
      <w:pPr>
        <w:spacing w:after="0"/>
        <w:jc w:val="both"/>
        <w:rPr>
          <w:rFonts w:ascii="Arial" w:hAnsi="Arial" w:cs="Arial"/>
          <w:sz w:val="24"/>
          <w:szCs w:val="24"/>
        </w:rPr>
      </w:pPr>
    </w:p>
    <w:p w:rsidR="002F28DF" w:rsidRDefault="002F28DF" w:rsidP="00377131">
      <w:pPr>
        <w:spacing w:after="0"/>
        <w:jc w:val="both"/>
        <w:rPr>
          <w:rFonts w:ascii="Arial" w:hAnsi="Arial" w:cs="Arial"/>
          <w:sz w:val="24"/>
          <w:szCs w:val="24"/>
          <w:lang w:val="mn-MN"/>
        </w:rPr>
      </w:pPr>
    </w:p>
    <w:p w:rsidR="00115966" w:rsidRDefault="00115966" w:rsidP="00377131">
      <w:pPr>
        <w:spacing w:after="0"/>
        <w:jc w:val="both"/>
        <w:rPr>
          <w:rFonts w:ascii="Arial" w:hAnsi="Arial" w:cs="Arial"/>
          <w:sz w:val="24"/>
          <w:szCs w:val="24"/>
          <w:lang w:val="mn-MN"/>
        </w:rPr>
      </w:pPr>
    </w:p>
    <w:p w:rsidR="00377131" w:rsidRDefault="00377131" w:rsidP="00377131">
      <w:pPr>
        <w:spacing w:after="0"/>
        <w:jc w:val="both"/>
        <w:rPr>
          <w:rFonts w:ascii="Arial" w:hAnsi="Arial" w:cs="Arial"/>
          <w:sz w:val="24"/>
          <w:szCs w:val="24"/>
          <w:lang w:val="mn-MN"/>
        </w:rPr>
      </w:pPr>
      <w:r>
        <w:rPr>
          <w:rFonts w:ascii="Arial" w:hAnsi="Arial" w:cs="Arial"/>
          <w:sz w:val="24"/>
          <w:szCs w:val="24"/>
          <w:lang w:val="mn-MN"/>
        </w:rPr>
        <w:t xml:space="preserve">                      Төлөвлөгөө боловсруулсан:</w:t>
      </w:r>
    </w:p>
    <w:p w:rsidR="00377131" w:rsidRPr="00F11E0B" w:rsidRDefault="0036709B" w:rsidP="00377131">
      <w:pPr>
        <w:spacing w:after="0"/>
        <w:jc w:val="center"/>
        <w:rPr>
          <w:rFonts w:ascii="Arial" w:hAnsi="Arial" w:cs="Arial"/>
          <w:sz w:val="24"/>
          <w:szCs w:val="24"/>
          <w:lang w:val="mn-MN"/>
        </w:rPr>
      </w:pPr>
      <w:r>
        <w:rPr>
          <w:rFonts w:ascii="Arial" w:hAnsi="Arial" w:cs="Arial"/>
          <w:sz w:val="24"/>
          <w:szCs w:val="24"/>
          <w:lang w:val="mn-MN"/>
        </w:rPr>
        <w:t>М</w:t>
      </w:r>
      <w:r w:rsidR="00377131">
        <w:rPr>
          <w:rFonts w:ascii="Arial" w:hAnsi="Arial" w:cs="Arial"/>
          <w:sz w:val="24"/>
          <w:szCs w:val="24"/>
          <w:lang w:val="mn-MN"/>
        </w:rPr>
        <w:t>эргэжилтэн                                  Э.Мөнхзул</w:t>
      </w:r>
    </w:p>
    <w:p w:rsidR="00377131" w:rsidRPr="007B2F17" w:rsidRDefault="00377131" w:rsidP="00377131">
      <w:pPr>
        <w:spacing w:after="0"/>
        <w:jc w:val="both"/>
        <w:rPr>
          <w:rFonts w:ascii="Arial" w:hAnsi="Arial" w:cs="Arial"/>
          <w:sz w:val="24"/>
          <w:szCs w:val="24"/>
          <w:lang w:val="mn-MN"/>
        </w:rPr>
      </w:pPr>
    </w:p>
    <w:p w:rsidR="00377131" w:rsidRDefault="00377131" w:rsidP="00377131">
      <w:pPr>
        <w:spacing w:after="0"/>
        <w:jc w:val="both"/>
        <w:rPr>
          <w:rFonts w:ascii="Arial" w:hAnsi="Arial" w:cs="Arial"/>
          <w:sz w:val="24"/>
          <w:szCs w:val="24"/>
          <w:lang w:val="mn-MN"/>
        </w:rPr>
      </w:pPr>
    </w:p>
    <w:p w:rsidR="00377131" w:rsidRDefault="00377131" w:rsidP="00377131">
      <w:pPr>
        <w:spacing w:after="0"/>
        <w:jc w:val="both"/>
        <w:rPr>
          <w:rFonts w:ascii="Arial" w:hAnsi="Arial" w:cs="Arial"/>
          <w:sz w:val="24"/>
          <w:szCs w:val="24"/>
          <w:lang w:val="mn-MN"/>
        </w:rPr>
      </w:pPr>
    </w:p>
    <w:p w:rsidR="00377131" w:rsidRDefault="00377131" w:rsidP="00377131">
      <w:pPr>
        <w:spacing w:after="0"/>
        <w:jc w:val="both"/>
        <w:rPr>
          <w:rFonts w:ascii="Arial" w:hAnsi="Arial" w:cs="Arial"/>
          <w:sz w:val="24"/>
          <w:szCs w:val="24"/>
          <w:lang w:val="mn-MN"/>
        </w:rPr>
      </w:pPr>
    </w:p>
    <w:p w:rsidR="00377131" w:rsidRPr="006D612A" w:rsidRDefault="00377131" w:rsidP="00377131">
      <w:pPr>
        <w:spacing w:after="0"/>
        <w:jc w:val="both"/>
        <w:rPr>
          <w:rFonts w:ascii="Arial" w:hAnsi="Arial" w:cs="Arial"/>
          <w:sz w:val="24"/>
          <w:szCs w:val="24"/>
          <w:lang w:val="mn-MN"/>
        </w:rPr>
      </w:pPr>
    </w:p>
    <w:p w:rsidR="00377131" w:rsidRPr="006D612A" w:rsidRDefault="00377131" w:rsidP="00377131">
      <w:pPr>
        <w:spacing w:after="0"/>
        <w:jc w:val="both"/>
        <w:rPr>
          <w:rFonts w:ascii="Arial" w:hAnsi="Arial" w:cs="Arial"/>
          <w:sz w:val="24"/>
          <w:szCs w:val="24"/>
          <w:lang w:val="mn-MN"/>
        </w:rPr>
      </w:pPr>
    </w:p>
    <w:p w:rsidR="00377131" w:rsidRPr="006D612A" w:rsidRDefault="00377131" w:rsidP="00377131">
      <w:pPr>
        <w:spacing w:after="0"/>
        <w:jc w:val="both"/>
        <w:rPr>
          <w:rFonts w:ascii="Arial" w:hAnsi="Arial" w:cs="Arial"/>
          <w:sz w:val="24"/>
          <w:szCs w:val="24"/>
          <w:lang w:val="mn-MN"/>
        </w:rPr>
      </w:pPr>
    </w:p>
    <w:p w:rsidR="00377131" w:rsidRDefault="00377131"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Pr="00C66D8F" w:rsidRDefault="004C71C5" w:rsidP="00377131">
      <w:pPr>
        <w:spacing w:after="0"/>
        <w:jc w:val="both"/>
        <w:rPr>
          <w:rFonts w:ascii="Arial" w:hAnsi="Arial" w:cs="Arial"/>
          <w:sz w:val="24"/>
          <w:szCs w:val="24"/>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p w:rsidR="004C71C5" w:rsidRDefault="004C71C5" w:rsidP="00377131">
      <w:pPr>
        <w:spacing w:after="0"/>
        <w:jc w:val="both"/>
        <w:rPr>
          <w:rFonts w:ascii="Arial" w:hAnsi="Arial" w:cs="Arial"/>
          <w:sz w:val="24"/>
          <w:szCs w:val="24"/>
          <w:lang w:val="mn-MN"/>
        </w:rPr>
      </w:pPr>
    </w:p>
    <w:sectPr w:rsidR="004C71C5" w:rsidSect="00AB4D32">
      <w:pgSz w:w="12240" w:h="15840"/>
      <w:pgMar w:top="426" w:right="72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027BA4"/>
    <w:rsid w:val="00012A75"/>
    <w:rsid w:val="0001357E"/>
    <w:rsid w:val="0001535C"/>
    <w:rsid w:val="0001778C"/>
    <w:rsid w:val="00023888"/>
    <w:rsid w:val="00026F4C"/>
    <w:rsid w:val="00027BA4"/>
    <w:rsid w:val="0003015C"/>
    <w:rsid w:val="0003776C"/>
    <w:rsid w:val="00037DF4"/>
    <w:rsid w:val="00037F4B"/>
    <w:rsid w:val="000406CD"/>
    <w:rsid w:val="00055E2E"/>
    <w:rsid w:val="0006354C"/>
    <w:rsid w:val="00065E50"/>
    <w:rsid w:val="00071CAD"/>
    <w:rsid w:val="0009049D"/>
    <w:rsid w:val="00094210"/>
    <w:rsid w:val="000A0C0A"/>
    <w:rsid w:val="000A7B41"/>
    <w:rsid w:val="000B369E"/>
    <w:rsid w:val="000B43D6"/>
    <w:rsid w:val="000B7566"/>
    <w:rsid w:val="000C2957"/>
    <w:rsid w:val="000C29B7"/>
    <w:rsid w:val="000C3943"/>
    <w:rsid w:val="000C439F"/>
    <w:rsid w:val="000C5B19"/>
    <w:rsid w:val="000D6970"/>
    <w:rsid w:val="000D7DF2"/>
    <w:rsid w:val="000F058A"/>
    <w:rsid w:val="000F67F4"/>
    <w:rsid w:val="00101355"/>
    <w:rsid w:val="00101F27"/>
    <w:rsid w:val="00110F20"/>
    <w:rsid w:val="00113125"/>
    <w:rsid w:val="00115508"/>
    <w:rsid w:val="00115966"/>
    <w:rsid w:val="00125017"/>
    <w:rsid w:val="001260F0"/>
    <w:rsid w:val="001314A2"/>
    <w:rsid w:val="00132C48"/>
    <w:rsid w:val="00132E7A"/>
    <w:rsid w:val="001458A8"/>
    <w:rsid w:val="001464F2"/>
    <w:rsid w:val="00162A50"/>
    <w:rsid w:val="00171540"/>
    <w:rsid w:val="00187775"/>
    <w:rsid w:val="00187E1C"/>
    <w:rsid w:val="001959EC"/>
    <w:rsid w:val="001A2862"/>
    <w:rsid w:val="001A345F"/>
    <w:rsid w:val="001A73FF"/>
    <w:rsid w:val="001B4F0A"/>
    <w:rsid w:val="001B6ADB"/>
    <w:rsid w:val="001C7F2E"/>
    <w:rsid w:val="001D0F61"/>
    <w:rsid w:val="001D2340"/>
    <w:rsid w:val="001E47DB"/>
    <w:rsid w:val="001E790D"/>
    <w:rsid w:val="001F5395"/>
    <w:rsid w:val="001F54CE"/>
    <w:rsid w:val="002132D8"/>
    <w:rsid w:val="00213EBE"/>
    <w:rsid w:val="00214E22"/>
    <w:rsid w:val="00215D49"/>
    <w:rsid w:val="002259B1"/>
    <w:rsid w:val="00241D46"/>
    <w:rsid w:val="0024612A"/>
    <w:rsid w:val="002519EB"/>
    <w:rsid w:val="00257854"/>
    <w:rsid w:val="00293192"/>
    <w:rsid w:val="002940E6"/>
    <w:rsid w:val="002A0AA8"/>
    <w:rsid w:val="002A2DCF"/>
    <w:rsid w:val="002A4631"/>
    <w:rsid w:val="002A709D"/>
    <w:rsid w:val="002B47D8"/>
    <w:rsid w:val="002C2FA3"/>
    <w:rsid w:val="002C3383"/>
    <w:rsid w:val="002C531B"/>
    <w:rsid w:val="002D0116"/>
    <w:rsid w:val="002D18E7"/>
    <w:rsid w:val="002D24CF"/>
    <w:rsid w:val="002D258E"/>
    <w:rsid w:val="002D3DD0"/>
    <w:rsid w:val="002E6836"/>
    <w:rsid w:val="002E6B0C"/>
    <w:rsid w:val="002F28DF"/>
    <w:rsid w:val="002F5C96"/>
    <w:rsid w:val="00304A7A"/>
    <w:rsid w:val="00312C4F"/>
    <w:rsid w:val="0032281D"/>
    <w:rsid w:val="00335A32"/>
    <w:rsid w:val="003540EC"/>
    <w:rsid w:val="0036709B"/>
    <w:rsid w:val="00373C10"/>
    <w:rsid w:val="003766E5"/>
    <w:rsid w:val="00377131"/>
    <w:rsid w:val="0039065D"/>
    <w:rsid w:val="003917EE"/>
    <w:rsid w:val="00396283"/>
    <w:rsid w:val="003972F7"/>
    <w:rsid w:val="003C2DA2"/>
    <w:rsid w:val="003C55EB"/>
    <w:rsid w:val="003F203B"/>
    <w:rsid w:val="003F3DBD"/>
    <w:rsid w:val="004003C0"/>
    <w:rsid w:val="00407EF8"/>
    <w:rsid w:val="00411B4E"/>
    <w:rsid w:val="00411F49"/>
    <w:rsid w:val="004213AE"/>
    <w:rsid w:val="00423D34"/>
    <w:rsid w:val="0042522F"/>
    <w:rsid w:val="0042587F"/>
    <w:rsid w:val="00434ADB"/>
    <w:rsid w:val="004503BD"/>
    <w:rsid w:val="004557BC"/>
    <w:rsid w:val="004605B2"/>
    <w:rsid w:val="00467067"/>
    <w:rsid w:val="004731A9"/>
    <w:rsid w:val="004845FB"/>
    <w:rsid w:val="00490D33"/>
    <w:rsid w:val="0049130D"/>
    <w:rsid w:val="004A0ACC"/>
    <w:rsid w:val="004A31DF"/>
    <w:rsid w:val="004A6220"/>
    <w:rsid w:val="004B1464"/>
    <w:rsid w:val="004C5865"/>
    <w:rsid w:val="004C71C5"/>
    <w:rsid w:val="004E00DB"/>
    <w:rsid w:val="004E4A1A"/>
    <w:rsid w:val="004F265E"/>
    <w:rsid w:val="004F4263"/>
    <w:rsid w:val="004F51BB"/>
    <w:rsid w:val="00512926"/>
    <w:rsid w:val="00517FE8"/>
    <w:rsid w:val="00522F3F"/>
    <w:rsid w:val="00546A4A"/>
    <w:rsid w:val="00562BCE"/>
    <w:rsid w:val="005724FF"/>
    <w:rsid w:val="005879BC"/>
    <w:rsid w:val="005A234C"/>
    <w:rsid w:val="005A638C"/>
    <w:rsid w:val="005B4F34"/>
    <w:rsid w:val="005B7EB5"/>
    <w:rsid w:val="005C07B9"/>
    <w:rsid w:val="005C69D9"/>
    <w:rsid w:val="005D0F64"/>
    <w:rsid w:val="005D13C8"/>
    <w:rsid w:val="005E10D4"/>
    <w:rsid w:val="006043AD"/>
    <w:rsid w:val="00611D88"/>
    <w:rsid w:val="00612BF6"/>
    <w:rsid w:val="00620037"/>
    <w:rsid w:val="00627657"/>
    <w:rsid w:val="00640640"/>
    <w:rsid w:val="00651FC6"/>
    <w:rsid w:val="00660496"/>
    <w:rsid w:val="00660503"/>
    <w:rsid w:val="00683448"/>
    <w:rsid w:val="00684D0B"/>
    <w:rsid w:val="00691EA9"/>
    <w:rsid w:val="00691EB4"/>
    <w:rsid w:val="006941B6"/>
    <w:rsid w:val="00696386"/>
    <w:rsid w:val="006A6064"/>
    <w:rsid w:val="006B1647"/>
    <w:rsid w:val="006B2201"/>
    <w:rsid w:val="006B2FF3"/>
    <w:rsid w:val="006B33BF"/>
    <w:rsid w:val="006D612A"/>
    <w:rsid w:val="006E7AB2"/>
    <w:rsid w:val="006E7F64"/>
    <w:rsid w:val="006F07D7"/>
    <w:rsid w:val="006F2485"/>
    <w:rsid w:val="0070040B"/>
    <w:rsid w:val="00702D82"/>
    <w:rsid w:val="00705C21"/>
    <w:rsid w:val="00710307"/>
    <w:rsid w:val="00710EE9"/>
    <w:rsid w:val="0071177E"/>
    <w:rsid w:val="0071497C"/>
    <w:rsid w:val="00726CB9"/>
    <w:rsid w:val="007307A8"/>
    <w:rsid w:val="007312F0"/>
    <w:rsid w:val="00731A9B"/>
    <w:rsid w:val="00735D43"/>
    <w:rsid w:val="00755F36"/>
    <w:rsid w:val="00755F59"/>
    <w:rsid w:val="0075633D"/>
    <w:rsid w:val="0076318B"/>
    <w:rsid w:val="00766D42"/>
    <w:rsid w:val="00767D21"/>
    <w:rsid w:val="00783B81"/>
    <w:rsid w:val="007849B9"/>
    <w:rsid w:val="007928A3"/>
    <w:rsid w:val="00795A0A"/>
    <w:rsid w:val="007A7AF0"/>
    <w:rsid w:val="007B2F17"/>
    <w:rsid w:val="007B5A5D"/>
    <w:rsid w:val="007B7768"/>
    <w:rsid w:val="007D3626"/>
    <w:rsid w:val="00810347"/>
    <w:rsid w:val="0081452D"/>
    <w:rsid w:val="008246A1"/>
    <w:rsid w:val="00830C13"/>
    <w:rsid w:val="00834042"/>
    <w:rsid w:val="00837E5E"/>
    <w:rsid w:val="00856B17"/>
    <w:rsid w:val="00857FE4"/>
    <w:rsid w:val="00862D51"/>
    <w:rsid w:val="00863DCC"/>
    <w:rsid w:val="008656FF"/>
    <w:rsid w:val="00870DF1"/>
    <w:rsid w:val="00874D83"/>
    <w:rsid w:val="00876889"/>
    <w:rsid w:val="008777C0"/>
    <w:rsid w:val="00896B52"/>
    <w:rsid w:val="008A28DC"/>
    <w:rsid w:val="008B0B39"/>
    <w:rsid w:val="008B2F89"/>
    <w:rsid w:val="008C2539"/>
    <w:rsid w:val="008C7F72"/>
    <w:rsid w:val="008D10D4"/>
    <w:rsid w:val="008D1E25"/>
    <w:rsid w:val="008D79F4"/>
    <w:rsid w:val="008E7A6C"/>
    <w:rsid w:val="008F0751"/>
    <w:rsid w:val="008F21E9"/>
    <w:rsid w:val="008F4070"/>
    <w:rsid w:val="00904A6A"/>
    <w:rsid w:val="00906F01"/>
    <w:rsid w:val="0091184A"/>
    <w:rsid w:val="00915FCE"/>
    <w:rsid w:val="00920D66"/>
    <w:rsid w:val="0092714C"/>
    <w:rsid w:val="009304F7"/>
    <w:rsid w:val="00934731"/>
    <w:rsid w:val="00946A88"/>
    <w:rsid w:val="00946F33"/>
    <w:rsid w:val="00947BEF"/>
    <w:rsid w:val="00957D2C"/>
    <w:rsid w:val="009647CF"/>
    <w:rsid w:val="00964C54"/>
    <w:rsid w:val="0097031B"/>
    <w:rsid w:val="00981FC8"/>
    <w:rsid w:val="009858B7"/>
    <w:rsid w:val="009A006C"/>
    <w:rsid w:val="009A064C"/>
    <w:rsid w:val="009A13FA"/>
    <w:rsid w:val="009A16F5"/>
    <w:rsid w:val="009A39EA"/>
    <w:rsid w:val="009A3ACC"/>
    <w:rsid w:val="009A692B"/>
    <w:rsid w:val="009B2F76"/>
    <w:rsid w:val="009B4300"/>
    <w:rsid w:val="009C53E3"/>
    <w:rsid w:val="009C5CEB"/>
    <w:rsid w:val="009D262D"/>
    <w:rsid w:val="009E0BB7"/>
    <w:rsid w:val="009E0F35"/>
    <w:rsid w:val="009E1649"/>
    <w:rsid w:val="009E6160"/>
    <w:rsid w:val="009F010C"/>
    <w:rsid w:val="009F3349"/>
    <w:rsid w:val="00A03707"/>
    <w:rsid w:val="00A14EA4"/>
    <w:rsid w:val="00A22CB2"/>
    <w:rsid w:val="00A2688E"/>
    <w:rsid w:val="00A27D10"/>
    <w:rsid w:val="00A307FF"/>
    <w:rsid w:val="00A4105C"/>
    <w:rsid w:val="00A44342"/>
    <w:rsid w:val="00A45AD5"/>
    <w:rsid w:val="00A504EE"/>
    <w:rsid w:val="00A5414E"/>
    <w:rsid w:val="00A5780E"/>
    <w:rsid w:val="00A75162"/>
    <w:rsid w:val="00A8146A"/>
    <w:rsid w:val="00A85A90"/>
    <w:rsid w:val="00AA5FFD"/>
    <w:rsid w:val="00AB1779"/>
    <w:rsid w:val="00AB2E5F"/>
    <w:rsid w:val="00AB4D32"/>
    <w:rsid w:val="00AB50CB"/>
    <w:rsid w:val="00AC1105"/>
    <w:rsid w:val="00AD21AE"/>
    <w:rsid w:val="00AD3AB1"/>
    <w:rsid w:val="00AE6A63"/>
    <w:rsid w:val="00AF0433"/>
    <w:rsid w:val="00B05871"/>
    <w:rsid w:val="00B05A8B"/>
    <w:rsid w:val="00B16415"/>
    <w:rsid w:val="00B179A9"/>
    <w:rsid w:val="00B2081D"/>
    <w:rsid w:val="00B229F6"/>
    <w:rsid w:val="00B26605"/>
    <w:rsid w:val="00B30987"/>
    <w:rsid w:val="00B332E8"/>
    <w:rsid w:val="00B33362"/>
    <w:rsid w:val="00B36F6C"/>
    <w:rsid w:val="00B37DAF"/>
    <w:rsid w:val="00B420F1"/>
    <w:rsid w:val="00B4324A"/>
    <w:rsid w:val="00B44086"/>
    <w:rsid w:val="00B44C7E"/>
    <w:rsid w:val="00B45C62"/>
    <w:rsid w:val="00B52ADA"/>
    <w:rsid w:val="00B603B5"/>
    <w:rsid w:val="00B7568F"/>
    <w:rsid w:val="00B75C0E"/>
    <w:rsid w:val="00B83A85"/>
    <w:rsid w:val="00B9313A"/>
    <w:rsid w:val="00B95E08"/>
    <w:rsid w:val="00B97829"/>
    <w:rsid w:val="00BB4839"/>
    <w:rsid w:val="00BC290F"/>
    <w:rsid w:val="00BC78D5"/>
    <w:rsid w:val="00BE0445"/>
    <w:rsid w:val="00BE2235"/>
    <w:rsid w:val="00BE3A31"/>
    <w:rsid w:val="00BF09E1"/>
    <w:rsid w:val="00BF340B"/>
    <w:rsid w:val="00BF5F1B"/>
    <w:rsid w:val="00C02BFD"/>
    <w:rsid w:val="00C0428D"/>
    <w:rsid w:val="00C1584B"/>
    <w:rsid w:val="00C172E6"/>
    <w:rsid w:val="00C217FC"/>
    <w:rsid w:val="00C237D3"/>
    <w:rsid w:val="00C43E03"/>
    <w:rsid w:val="00C468F0"/>
    <w:rsid w:val="00C51926"/>
    <w:rsid w:val="00C52FD7"/>
    <w:rsid w:val="00C54A30"/>
    <w:rsid w:val="00C61A21"/>
    <w:rsid w:val="00C64D64"/>
    <w:rsid w:val="00C66D8F"/>
    <w:rsid w:val="00C72435"/>
    <w:rsid w:val="00CA6664"/>
    <w:rsid w:val="00CB1AFE"/>
    <w:rsid w:val="00CB42FC"/>
    <w:rsid w:val="00CB516B"/>
    <w:rsid w:val="00CB7E6C"/>
    <w:rsid w:val="00CC02F7"/>
    <w:rsid w:val="00CC3E98"/>
    <w:rsid w:val="00CF019E"/>
    <w:rsid w:val="00D03B61"/>
    <w:rsid w:val="00D07D90"/>
    <w:rsid w:val="00D07F6F"/>
    <w:rsid w:val="00D10094"/>
    <w:rsid w:val="00D101D2"/>
    <w:rsid w:val="00D12673"/>
    <w:rsid w:val="00D20CE4"/>
    <w:rsid w:val="00D2214A"/>
    <w:rsid w:val="00D502D5"/>
    <w:rsid w:val="00D50FA2"/>
    <w:rsid w:val="00D634B0"/>
    <w:rsid w:val="00D70ABD"/>
    <w:rsid w:val="00D8495A"/>
    <w:rsid w:val="00D85F5C"/>
    <w:rsid w:val="00D86188"/>
    <w:rsid w:val="00D914AB"/>
    <w:rsid w:val="00D942C7"/>
    <w:rsid w:val="00D96B7D"/>
    <w:rsid w:val="00DA317A"/>
    <w:rsid w:val="00DA3B4E"/>
    <w:rsid w:val="00DB4A6B"/>
    <w:rsid w:val="00DC2218"/>
    <w:rsid w:val="00DC75C8"/>
    <w:rsid w:val="00DC7CFA"/>
    <w:rsid w:val="00DD07E7"/>
    <w:rsid w:val="00DD63A1"/>
    <w:rsid w:val="00DD664B"/>
    <w:rsid w:val="00DE4799"/>
    <w:rsid w:val="00DF1EB3"/>
    <w:rsid w:val="00DF7669"/>
    <w:rsid w:val="00E036CA"/>
    <w:rsid w:val="00E0520A"/>
    <w:rsid w:val="00E0588B"/>
    <w:rsid w:val="00E05979"/>
    <w:rsid w:val="00E10631"/>
    <w:rsid w:val="00E13D32"/>
    <w:rsid w:val="00E21B25"/>
    <w:rsid w:val="00E22160"/>
    <w:rsid w:val="00E2486D"/>
    <w:rsid w:val="00E26DD7"/>
    <w:rsid w:val="00E33FEA"/>
    <w:rsid w:val="00E3444A"/>
    <w:rsid w:val="00E46033"/>
    <w:rsid w:val="00E55A58"/>
    <w:rsid w:val="00E61A9F"/>
    <w:rsid w:val="00E670C1"/>
    <w:rsid w:val="00E675A7"/>
    <w:rsid w:val="00E74755"/>
    <w:rsid w:val="00E86475"/>
    <w:rsid w:val="00E93513"/>
    <w:rsid w:val="00E97362"/>
    <w:rsid w:val="00EA66CB"/>
    <w:rsid w:val="00EB1E1E"/>
    <w:rsid w:val="00EB4B00"/>
    <w:rsid w:val="00EB6ADC"/>
    <w:rsid w:val="00EC02C6"/>
    <w:rsid w:val="00EC087D"/>
    <w:rsid w:val="00EC2703"/>
    <w:rsid w:val="00EC6A83"/>
    <w:rsid w:val="00EE06DA"/>
    <w:rsid w:val="00EF6762"/>
    <w:rsid w:val="00F0116C"/>
    <w:rsid w:val="00F0407E"/>
    <w:rsid w:val="00F04BA4"/>
    <w:rsid w:val="00F056EF"/>
    <w:rsid w:val="00F11E0B"/>
    <w:rsid w:val="00F15430"/>
    <w:rsid w:val="00F207A8"/>
    <w:rsid w:val="00F3274C"/>
    <w:rsid w:val="00F3535A"/>
    <w:rsid w:val="00F42F60"/>
    <w:rsid w:val="00F54A6C"/>
    <w:rsid w:val="00F56524"/>
    <w:rsid w:val="00F71749"/>
    <w:rsid w:val="00F81C9F"/>
    <w:rsid w:val="00F83CAB"/>
    <w:rsid w:val="00F87721"/>
    <w:rsid w:val="00F8776F"/>
    <w:rsid w:val="00F926E4"/>
    <w:rsid w:val="00F92A28"/>
    <w:rsid w:val="00F97B0A"/>
    <w:rsid w:val="00FA2B0D"/>
    <w:rsid w:val="00FA4EB1"/>
    <w:rsid w:val="00FB1D2F"/>
    <w:rsid w:val="00FD2556"/>
    <w:rsid w:val="00FE12F4"/>
    <w:rsid w:val="00FF0C50"/>
    <w:rsid w:val="00FF0F63"/>
    <w:rsid w:val="00FF3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A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43A9-5161-45AA-B8D6-82AAF0B3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286</cp:revision>
  <cp:lastPrinted>2013-06-04T02:09:00Z</cp:lastPrinted>
  <dcterms:created xsi:type="dcterms:W3CDTF">2013-06-02T01:13:00Z</dcterms:created>
  <dcterms:modified xsi:type="dcterms:W3CDTF">2013-10-15T06:42:00Z</dcterms:modified>
</cp:coreProperties>
</file>