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63" w:rsidRPr="007F16F9" w:rsidRDefault="007F16F9" w:rsidP="00DA5763">
      <w:pPr>
        <w:spacing w:after="0"/>
        <w:jc w:val="center"/>
        <w:rPr>
          <w:rFonts w:ascii="Arial" w:hAnsi="Arial" w:cs="Arial"/>
          <w:b/>
          <w:sz w:val="24"/>
          <w:szCs w:val="24"/>
        </w:rPr>
      </w:pPr>
      <w:bookmarkStart w:id="0" w:name="_GoBack"/>
      <w:bookmarkEnd w:id="0"/>
      <w:r w:rsidRPr="007F16F9">
        <w:rPr>
          <w:rFonts w:ascii="Arial" w:hAnsi="Arial" w:cs="Arial"/>
          <w:b/>
          <w:sz w:val="24"/>
          <w:szCs w:val="24"/>
          <w:u w:val="wave" w:color="FF0000"/>
          <w:lang w:val="mn-MN"/>
        </w:rPr>
        <w:t>Н</w:t>
      </w:r>
      <w:r w:rsidR="00DA5763" w:rsidRPr="007F16F9">
        <w:rPr>
          <w:rFonts w:ascii="Arial" w:hAnsi="Arial" w:cs="Arial"/>
          <w:b/>
          <w:sz w:val="24"/>
          <w:szCs w:val="24"/>
          <w:u w:val="wave" w:color="FF0000"/>
          <w:lang w:val="mn-MN"/>
        </w:rPr>
        <w:t>ИЙСЛЭЛИЙН</w:t>
      </w:r>
      <w:r w:rsidR="00DA5763" w:rsidRPr="007F16F9">
        <w:rPr>
          <w:rFonts w:ascii="Arial" w:hAnsi="Arial" w:cs="Arial"/>
          <w:b/>
          <w:sz w:val="24"/>
          <w:szCs w:val="24"/>
          <w:lang w:val="mn-MN"/>
        </w:rPr>
        <w:t xml:space="preserve"> </w:t>
      </w:r>
      <w:r w:rsidR="00DA5763" w:rsidRPr="007F16F9">
        <w:rPr>
          <w:rFonts w:ascii="Arial" w:hAnsi="Arial" w:cs="Arial"/>
          <w:b/>
          <w:sz w:val="24"/>
          <w:szCs w:val="24"/>
        </w:rPr>
        <w:t>ЗАСАГ</w:t>
      </w:r>
      <w:r w:rsidR="00DA5763" w:rsidRPr="007C1E94">
        <w:rPr>
          <w:rFonts w:ascii="Arial" w:hAnsi="Arial" w:cs="Arial"/>
          <w:b/>
          <w:sz w:val="24"/>
          <w:szCs w:val="24"/>
        </w:rPr>
        <w:t xml:space="preserve"> ДАРГЫН ХЭРЭГЖҮҮЛЭГЧ </w:t>
      </w:r>
      <w:r w:rsidR="00DA5763" w:rsidRPr="007F16F9">
        <w:rPr>
          <w:rFonts w:ascii="Arial" w:hAnsi="Arial" w:cs="Arial"/>
          <w:b/>
          <w:sz w:val="24"/>
          <w:szCs w:val="24"/>
        </w:rPr>
        <w:t>АГЕНТЛАГ</w:t>
      </w:r>
    </w:p>
    <w:p w:rsidR="00DA5763" w:rsidRPr="007C1E94" w:rsidRDefault="00DA5763" w:rsidP="00DA5763">
      <w:pPr>
        <w:spacing w:after="0"/>
        <w:jc w:val="center"/>
        <w:rPr>
          <w:rFonts w:ascii="Arial" w:hAnsi="Arial" w:cs="Arial"/>
          <w:b/>
          <w:sz w:val="24"/>
          <w:szCs w:val="24"/>
          <w:lang w:val="mn-MN"/>
        </w:rPr>
      </w:pPr>
      <w:r w:rsidRPr="007F16F9">
        <w:rPr>
          <w:rFonts w:ascii="Arial" w:hAnsi="Arial" w:cs="Arial"/>
          <w:b/>
          <w:sz w:val="24"/>
          <w:szCs w:val="24"/>
          <w:lang w:val="mn-MN"/>
        </w:rPr>
        <w:t>АЯЛАЛ</w:t>
      </w:r>
      <w:r w:rsidRPr="007C1E94">
        <w:rPr>
          <w:rFonts w:ascii="Arial" w:hAnsi="Arial" w:cs="Arial"/>
          <w:b/>
          <w:sz w:val="24"/>
          <w:szCs w:val="24"/>
          <w:lang w:val="mn-MN"/>
        </w:rPr>
        <w:t xml:space="preserve"> ЖУУЛЧЛАЛЫН </w:t>
      </w:r>
      <w:r w:rsidRPr="007F16F9">
        <w:rPr>
          <w:rFonts w:ascii="Arial" w:hAnsi="Arial" w:cs="Arial"/>
          <w:b/>
          <w:sz w:val="24"/>
          <w:szCs w:val="24"/>
          <w:lang w:val="mn-MN"/>
        </w:rPr>
        <w:t>ГАЗ</w:t>
      </w:r>
      <w:r w:rsidRPr="007F16F9">
        <w:rPr>
          <w:rFonts w:ascii="Arial" w:hAnsi="Arial" w:cs="Arial"/>
          <w:b/>
          <w:sz w:val="24"/>
          <w:szCs w:val="24"/>
        </w:rPr>
        <w:t>АР</w:t>
      </w:r>
    </w:p>
    <w:p w:rsidR="00DA5763" w:rsidRDefault="00DA5763" w:rsidP="00DA5763">
      <w:pPr>
        <w:spacing w:after="0"/>
        <w:jc w:val="center"/>
        <w:rPr>
          <w:rFonts w:ascii="Arial" w:hAnsi="Arial" w:cs="Arial"/>
          <w:lang w:val="mn-MN"/>
        </w:rPr>
      </w:pPr>
    </w:p>
    <w:p w:rsidR="00DA5763" w:rsidRDefault="00DA5763" w:rsidP="00DA5763">
      <w:pPr>
        <w:spacing w:after="0"/>
        <w:jc w:val="center"/>
        <w:rPr>
          <w:rFonts w:ascii="Arial" w:hAnsi="Arial" w:cs="Arial"/>
          <w:lang w:val="mn-MN"/>
        </w:rPr>
      </w:pPr>
      <w:r>
        <w:rPr>
          <w:rFonts w:ascii="Arial" w:hAnsi="Arial" w:cs="Arial"/>
          <w:lang w:val="mn-MN"/>
        </w:rPr>
        <w:t>НИЙСЛЭЛИЙН ЗАСАГ ДАРГЫН ЗАХИРАМЖИЙН БИЕЛЭЛТ</w:t>
      </w:r>
    </w:p>
    <w:p w:rsidR="00DA5763" w:rsidRDefault="00DA5763" w:rsidP="00DA5763">
      <w:pPr>
        <w:spacing w:after="0"/>
        <w:jc w:val="center"/>
        <w:rPr>
          <w:rFonts w:ascii="Arial" w:hAnsi="Arial" w:cs="Arial"/>
          <w:lang w:val="mn-MN"/>
        </w:rPr>
      </w:pPr>
      <w:r>
        <w:rPr>
          <w:rFonts w:ascii="Arial" w:hAnsi="Arial" w:cs="Arial"/>
          <w:lang w:val="mn-MN"/>
        </w:rPr>
        <w:t>/</w:t>
      </w:r>
      <w:r>
        <w:rPr>
          <w:rFonts w:ascii="Arial" w:hAnsi="Arial" w:cs="Arial"/>
        </w:rPr>
        <w:t xml:space="preserve">2016 </w:t>
      </w:r>
      <w:r>
        <w:rPr>
          <w:rFonts w:ascii="Arial" w:hAnsi="Arial" w:cs="Arial"/>
          <w:lang w:val="mn-MN"/>
        </w:rPr>
        <w:t>ОНЫ</w:t>
      </w:r>
      <w:r>
        <w:rPr>
          <w:rFonts w:ascii="Arial" w:hAnsi="Arial" w:cs="Arial"/>
        </w:rPr>
        <w:t xml:space="preserve"> 2</w:t>
      </w:r>
      <w:r>
        <w:rPr>
          <w:rFonts w:ascii="Arial" w:hAnsi="Arial" w:cs="Arial"/>
          <w:lang w:val="mn-MN"/>
        </w:rPr>
        <w:t xml:space="preserve"> ДУГААР УЛИРАЛ/</w:t>
      </w:r>
    </w:p>
    <w:p w:rsidR="00DA5763" w:rsidRDefault="00DA5763" w:rsidP="00DA5763">
      <w:pPr>
        <w:spacing w:after="0"/>
        <w:rPr>
          <w:rFonts w:ascii="Arial" w:hAnsi="Arial" w:cs="Arial"/>
          <w:lang w:val="mn-MN"/>
        </w:rPr>
      </w:pPr>
      <w:r>
        <w:rPr>
          <w:rFonts w:ascii="Arial" w:hAnsi="Arial" w:cs="Arial"/>
          <w:lang w:val="mn-MN"/>
        </w:rPr>
        <w:t>201</w:t>
      </w:r>
      <w:r>
        <w:rPr>
          <w:rFonts w:ascii="Arial" w:hAnsi="Arial" w:cs="Arial"/>
        </w:rPr>
        <w:t>6</w:t>
      </w:r>
      <w:r>
        <w:rPr>
          <w:rFonts w:ascii="Arial" w:hAnsi="Arial" w:cs="Arial"/>
          <w:lang w:val="mn-MN"/>
        </w:rPr>
        <w:t xml:space="preserve"> оны </w:t>
      </w:r>
      <w:r>
        <w:rPr>
          <w:rFonts w:ascii="Arial" w:hAnsi="Arial" w:cs="Arial"/>
        </w:rPr>
        <w:t>0</w:t>
      </w:r>
      <w:r>
        <w:rPr>
          <w:rFonts w:ascii="Arial" w:hAnsi="Arial" w:cs="Arial"/>
          <w:lang w:val="mn-MN"/>
        </w:rPr>
        <w:t>6 дугаар сарын 03</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Улаанбаатар хот</w:t>
      </w:r>
    </w:p>
    <w:tbl>
      <w:tblPr>
        <w:tblStyle w:val="TableGrid"/>
        <w:tblW w:w="15134" w:type="dxa"/>
        <w:tblLayout w:type="fixed"/>
        <w:tblLook w:val="04A0"/>
      </w:tblPr>
      <w:tblGrid>
        <w:gridCol w:w="534"/>
        <w:gridCol w:w="2199"/>
        <w:gridCol w:w="1397"/>
        <w:gridCol w:w="940"/>
        <w:gridCol w:w="3827"/>
        <w:gridCol w:w="5386"/>
        <w:gridCol w:w="851"/>
      </w:tblGrid>
      <w:tr w:rsidR="00DA5763" w:rsidTr="007F16F9">
        <w:tc>
          <w:tcPr>
            <w:tcW w:w="534" w:type="dxa"/>
          </w:tcPr>
          <w:p w:rsidR="00DA5763" w:rsidRPr="007F16F9" w:rsidRDefault="00DA5763" w:rsidP="00DB1A52">
            <w:pPr>
              <w:jc w:val="center"/>
              <w:rPr>
                <w:rFonts w:ascii="Arial" w:hAnsi="Arial" w:cs="Arial"/>
                <w:lang w:val="mn-MN"/>
              </w:rPr>
            </w:pPr>
            <w:r>
              <w:rPr>
                <w:rFonts w:ascii="Arial" w:hAnsi="Arial" w:cs="Arial"/>
                <w:lang w:val="mn-MN"/>
              </w:rPr>
              <w:t>№</w:t>
            </w:r>
          </w:p>
        </w:tc>
        <w:tc>
          <w:tcPr>
            <w:tcW w:w="2199" w:type="dxa"/>
          </w:tcPr>
          <w:p w:rsidR="00DA5763" w:rsidRDefault="00DA5763" w:rsidP="00DB1A52">
            <w:pPr>
              <w:jc w:val="center"/>
              <w:rPr>
                <w:rFonts w:ascii="Arial" w:hAnsi="Arial" w:cs="Arial"/>
                <w:lang w:val="mn-MN"/>
              </w:rPr>
            </w:pPr>
            <w:r w:rsidRPr="007F16F9">
              <w:rPr>
                <w:rFonts w:ascii="Arial" w:hAnsi="Arial" w:cs="Arial"/>
                <w:u w:val="wave" w:color="FF0000"/>
                <w:lang w:val="mn-MN"/>
              </w:rPr>
              <w:t>Захирамжлалын</w:t>
            </w:r>
            <w:r w:rsidRPr="007F16F9">
              <w:rPr>
                <w:rFonts w:ascii="Arial" w:hAnsi="Arial" w:cs="Arial"/>
                <w:lang w:val="mn-MN"/>
              </w:rPr>
              <w:t xml:space="preserve"> баримт</w:t>
            </w:r>
            <w:r>
              <w:rPr>
                <w:rFonts w:ascii="Arial" w:hAnsi="Arial" w:cs="Arial"/>
                <w:lang w:val="mn-MN"/>
              </w:rPr>
              <w:t xml:space="preserve"> бичгийн нэр</w:t>
            </w:r>
          </w:p>
        </w:tc>
        <w:tc>
          <w:tcPr>
            <w:tcW w:w="1397" w:type="dxa"/>
          </w:tcPr>
          <w:p w:rsidR="00DA5763" w:rsidRDefault="00DA5763" w:rsidP="00DB1A52">
            <w:pPr>
              <w:jc w:val="center"/>
              <w:rPr>
                <w:rFonts w:ascii="Arial" w:hAnsi="Arial" w:cs="Arial"/>
                <w:lang w:val="mn-MN"/>
              </w:rPr>
            </w:pPr>
            <w:r>
              <w:rPr>
                <w:rFonts w:ascii="Arial" w:hAnsi="Arial" w:cs="Arial"/>
                <w:lang w:val="mn-MN"/>
              </w:rPr>
              <w:t>Батлагдсан огноо</w:t>
            </w:r>
          </w:p>
        </w:tc>
        <w:tc>
          <w:tcPr>
            <w:tcW w:w="940" w:type="dxa"/>
          </w:tcPr>
          <w:p w:rsidR="00DA5763" w:rsidRDefault="00DA5763" w:rsidP="00DB1A52">
            <w:pPr>
              <w:jc w:val="center"/>
              <w:rPr>
                <w:rFonts w:ascii="Arial" w:hAnsi="Arial" w:cs="Arial"/>
                <w:lang w:val="mn-MN"/>
              </w:rPr>
            </w:pPr>
            <w:r>
              <w:rPr>
                <w:rFonts w:ascii="Arial" w:hAnsi="Arial" w:cs="Arial"/>
                <w:lang w:val="mn-MN"/>
              </w:rPr>
              <w:t xml:space="preserve">Дугаар </w:t>
            </w:r>
          </w:p>
        </w:tc>
        <w:tc>
          <w:tcPr>
            <w:tcW w:w="3827" w:type="dxa"/>
          </w:tcPr>
          <w:p w:rsidR="00DA5763" w:rsidRDefault="00DA5763" w:rsidP="00DB1A52">
            <w:pPr>
              <w:jc w:val="center"/>
              <w:rPr>
                <w:rFonts w:ascii="Arial" w:hAnsi="Arial" w:cs="Arial"/>
                <w:lang w:val="mn-MN"/>
              </w:rPr>
            </w:pPr>
            <w:r>
              <w:rPr>
                <w:rFonts w:ascii="Arial" w:hAnsi="Arial" w:cs="Arial"/>
                <w:lang w:val="mn-MN"/>
              </w:rPr>
              <w:t>Холбогдох заалт</w:t>
            </w:r>
          </w:p>
        </w:tc>
        <w:tc>
          <w:tcPr>
            <w:tcW w:w="5386" w:type="dxa"/>
          </w:tcPr>
          <w:p w:rsidR="00DA5763" w:rsidRDefault="00DA5763" w:rsidP="00DB1A52">
            <w:pPr>
              <w:jc w:val="center"/>
              <w:rPr>
                <w:rFonts w:ascii="Arial" w:hAnsi="Arial" w:cs="Arial"/>
                <w:lang w:val="mn-MN"/>
              </w:rPr>
            </w:pPr>
            <w:r>
              <w:rPr>
                <w:rFonts w:ascii="Arial" w:hAnsi="Arial" w:cs="Arial"/>
                <w:lang w:val="mn-MN"/>
              </w:rPr>
              <w:t>Биелэлт</w:t>
            </w:r>
          </w:p>
        </w:tc>
        <w:tc>
          <w:tcPr>
            <w:tcW w:w="851" w:type="dxa"/>
          </w:tcPr>
          <w:p w:rsidR="00DA5763" w:rsidRDefault="00DA5763" w:rsidP="00DB1A52">
            <w:pPr>
              <w:jc w:val="center"/>
              <w:rPr>
                <w:rFonts w:ascii="Arial" w:hAnsi="Arial" w:cs="Arial"/>
                <w:lang w:val="mn-MN"/>
              </w:rPr>
            </w:pPr>
            <w:r>
              <w:rPr>
                <w:rFonts w:ascii="Arial" w:hAnsi="Arial" w:cs="Arial"/>
                <w:lang w:val="mn-MN"/>
              </w:rPr>
              <w:t>Хувь</w:t>
            </w:r>
          </w:p>
        </w:tc>
      </w:tr>
      <w:tr w:rsidR="003A2308" w:rsidTr="007F16F9">
        <w:tc>
          <w:tcPr>
            <w:tcW w:w="534" w:type="dxa"/>
          </w:tcPr>
          <w:p w:rsidR="003A2308" w:rsidRDefault="003A2308" w:rsidP="00DB1A52">
            <w:pPr>
              <w:jc w:val="center"/>
              <w:rPr>
                <w:rFonts w:ascii="Arial" w:hAnsi="Arial" w:cs="Arial"/>
                <w:lang w:val="mn-MN"/>
              </w:rPr>
            </w:pPr>
            <w:r>
              <w:rPr>
                <w:rFonts w:ascii="Arial" w:hAnsi="Arial" w:cs="Arial"/>
                <w:lang w:val="mn-MN"/>
              </w:rPr>
              <w:t>1</w:t>
            </w:r>
          </w:p>
        </w:tc>
        <w:tc>
          <w:tcPr>
            <w:tcW w:w="2199" w:type="dxa"/>
          </w:tcPr>
          <w:p w:rsidR="003A2308" w:rsidRPr="007F16F9" w:rsidRDefault="003A2308" w:rsidP="007F16F9">
            <w:pPr>
              <w:jc w:val="both"/>
              <w:rPr>
                <w:rFonts w:ascii="Arial" w:hAnsi="Arial" w:cs="Arial"/>
                <w:lang w:val="mn-MN"/>
              </w:rPr>
            </w:pPr>
            <w:r>
              <w:rPr>
                <w:rFonts w:ascii="Arial" w:hAnsi="Arial" w:cs="Arial"/>
                <w:lang w:val="mn-MN"/>
              </w:rPr>
              <w:t xml:space="preserve">Нийслэлийн их ба нээлттэй өгөгдлийг </w:t>
            </w:r>
            <w:r w:rsidRPr="007F16F9">
              <w:rPr>
                <w:rFonts w:ascii="Arial" w:hAnsi="Arial" w:cs="Arial"/>
                <w:lang w:val="mn-MN"/>
              </w:rPr>
              <w:t>зохицуулах журам батлах</w:t>
            </w:r>
            <w:r>
              <w:rPr>
                <w:rFonts w:ascii="Arial" w:hAnsi="Arial" w:cs="Arial"/>
                <w:lang w:val="mn-MN"/>
              </w:rPr>
              <w:t xml:space="preserve"> </w:t>
            </w:r>
            <w:r w:rsidRPr="007F16F9">
              <w:rPr>
                <w:rFonts w:ascii="Arial" w:hAnsi="Arial" w:cs="Arial"/>
                <w:lang w:val="mn-MN"/>
              </w:rPr>
              <w:t>тухай</w:t>
            </w:r>
          </w:p>
        </w:tc>
        <w:tc>
          <w:tcPr>
            <w:tcW w:w="1397" w:type="dxa"/>
          </w:tcPr>
          <w:p w:rsidR="003A2308" w:rsidRDefault="003A2308" w:rsidP="00DB1A52">
            <w:pPr>
              <w:jc w:val="center"/>
              <w:rPr>
                <w:rFonts w:ascii="Arial" w:hAnsi="Arial" w:cs="Arial"/>
                <w:lang w:val="mn-MN"/>
              </w:rPr>
            </w:pPr>
            <w:r w:rsidRPr="007F16F9">
              <w:rPr>
                <w:rFonts w:ascii="Arial" w:hAnsi="Arial" w:cs="Arial"/>
                <w:lang w:val="mn-MN"/>
              </w:rPr>
              <w:t>2016</w:t>
            </w:r>
            <w:r>
              <w:rPr>
                <w:rFonts w:ascii="Arial" w:hAnsi="Arial" w:cs="Arial"/>
                <w:lang w:val="mn-MN"/>
              </w:rPr>
              <w:t>.03.03</w:t>
            </w:r>
          </w:p>
        </w:tc>
        <w:tc>
          <w:tcPr>
            <w:tcW w:w="940" w:type="dxa"/>
          </w:tcPr>
          <w:p w:rsidR="003A2308" w:rsidRDefault="003A2308" w:rsidP="00DB1A52">
            <w:pPr>
              <w:jc w:val="center"/>
              <w:rPr>
                <w:rFonts w:ascii="Arial" w:hAnsi="Arial" w:cs="Arial"/>
                <w:lang w:val="mn-MN"/>
              </w:rPr>
            </w:pPr>
            <w:r>
              <w:rPr>
                <w:rFonts w:ascii="Arial" w:hAnsi="Arial" w:cs="Arial"/>
                <w:lang w:val="mn-MN"/>
              </w:rPr>
              <w:t>А/170</w:t>
            </w:r>
          </w:p>
        </w:tc>
        <w:tc>
          <w:tcPr>
            <w:tcW w:w="3827" w:type="dxa"/>
          </w:tcPr>
          <w:p w:rsidR="003A2308" w:rsidRPr="00F5760C" w:rsidRDefault="003A2308" w:rsidP="003A2308">
            <w:pPr>
              <w:jc w:val="both"/>
              <w:rPr>
                <w:rFonts w:ascii="Arial" w:hAnsi="Arial" w:cs="Arial"/>
                <w:lang w:val="mn-MN"/>
              </w:rPr>
            </w:pPr>
            <w:r>
              <w:rPr>
                <w:rFonts w:ascii="Arial" w:hAnsi="Arial" w:cs="Arial"/>
                <w:lang w:val="mn-MN"/>
              </w:rPr>
              <w:t xml:space="preserve">2.Байгууллагын үйл ажиллагаандаа батлагдсан журмыг мөрдлөг болгон ажиллахыг нийслэлийн бүх шатны байгууллагуудын удирдлагуудад, өгөгдөл, өгөгдлийн сан, түүний аюулгүй байдлыг хангаж өдөр тутмын үйл ажиллагаандаа хэрэгжүүлж ажиллахыг нийт албан хаагчдад үүрэг </w:t>
            </w:r>
            <w:r w:rsidRPr="00F5760C">
              <w:rPr>
                <w:rFonts w:ascii="Arial" w:hAnsi="Arial" w:cs="Arial"/>
                <w:lang w:val="mn-MN"/>
              </w:rPr>
              <w:t>болгосугай.</w:t>
            </w:r>
          </w:p>
        </w:tc>
        <w:tc>
          <w:tcPr>
            <w:tcW w:w="5386" w:type="dxa"/>
          </w:tcPr>
          <w:p w:rsidR="003A2308" w:rsidRPr="00B96F03" w:rsidRDefault="008A0463" w:rsidP="00A336F3">
            <w:pPr>
              <w:jc w:val="both"/>
              <w:rPr>
                <w:rFonts w:ascii="Arial" w:hAnsi="Arial" w:cs="Arial"/>
                <w:lang w:val="mn-MN" w:eastAsia="ja-JP"/>
              </w:rPr>
            </w:pPr>
            <w:r w:rsidRPr="00F5760C">
              <w:rPr>
                <w:rFonts w:ascii="Arial" w:hAnsi="Arial" w:cs="Arial"/>
                <w:lang w:val="mn-MN"/>
              </w:rPr>
              <w:t>“</w:t>
            </w:r>
            <w:r w:rsidRPr="00E46B80">
              <w:rPr>
                <w:rFonts w:ascii="Arial" w:hAnsi="Arial" w:cs="Arial"/>
                <w:lang w:val="mn-MN"/>
              </w:rPr>
              <w:t>Нийслэлийн их ба нээлттэй өгөгдлийг зохицуулах журам”-</w:t>
            </w:r>
            <w:r w:rsidRPr="007F16F9">
              <w:rPr>
                <w:rFonts w:ascii="Arial" w:hAnsi="Arial" w:cs="Arial"/>
                <w:u w:val="wave" w:color="FF0000"/>
                <w:lang w:val="mn-MN"/>
              </w:rPr>
              <w:t>ыг</w:t>
            </w:r>
            <w:r w:rsidRPr="00E46B80">
              <w:rPr>
                <w:rFonts w:ascii="Arial" w:hAnsi="Arial" w:cs="Arial"/>
                <w:lang w:val="mn-MN"/>
              </w:rPr>
              <w:t xml:space="preserve"> байгууллагын үйл ажиллагаандаа мөрдлөг болгон ажиллаж </w:t>
            </w:r>
            <w:r w:rsidRPr="00F5760C">
              <w:rPr>
                <w:rFonts w:ascii="Arial" w:hAnsi="Arial" w:cs="Arial"/>
                <w:lang w:val="mn-MN"/>
              </w:rPr>
              <w:t xml:space="preserve">байна. </w:t>
            </w:r>
            <w:r w:rsidR="00F5760C" w:rsidRPr="00F5760C">
              <w:rPr>
                <w:rFonts w:ascii="Arial" w:hAnsi="Arial" w:cs="Arial"/>
                <w:lang w:val="mn-MN"/>
              </w:rPr>
              <w:t xml:space="preserve">Нээлттэй өгөгдлийн сан </w:t>
            </w:r>
            <w:r w:rsidR="00F5760C" w:rsidRPr="00A336F3">
              <w:rPr>
                <w:rFonts w:ascii="Arial" w:hAnsi="Arial" w:cs="Arial"/>
                <w:lang w:val="mn-MN"/>
              </w:rPr>
              <w:t>үүсгэх зорилгоор ж</w:t>
            </w:r>
            <w:r w:rsidR="00E46B80" w:rsidRPr="00A336F3">
              <w:rPr>
                <w:rFonts w:ascii="Arial" w:hAnsi="Arial" w:cs="Arial"/>
                <w:color w:val="000000"/>
              </w:rPr>
              <w:t>уулчдад</w:t>
            </w:r>
            <w:r w:rsidR="00E46B80" w:rsidRPr="00F5760C">
              <w:rPr>
                <w:rFonts w:ascii="Arial" w:hAnsi="Arial" w:cs="Arial"/>
                <w:color w:val="000000"/>
              </w:rPr>
              <w:t xml:space="preserve"> </w:t>
            </w:r>
            <w:r w:rsidR="00E46B80" w:rsidRPr="00A336F3">
              <w:rPr>
                <w:rFonts w:ascii="Arial" w:hAnsi="Arial" w:cs="Arial"/>
                <w:color w:val="000000"/>
              </w:rPr>
              <w:t>зориулсан өдөр тутмын</w:t>
            </w:r>
            <w:r w:rsidR="00E46B80" w:rsidRPr="00E46B80">
              <w:rPr>
                <w:rFonts w:ascii="Arial" w:hAnsi="Arial" w:cs="Arial"/>
                <w:color w:val="000000"/>
              </w:rPr>
              <w:t xml:space="preserve"> мэдээлэл, соёл урлаг, спортын арга хэмжээний хуваарийг тухай бүр авдаг, хотын аяллын хөтөлбөр, бүх төрлийн нийтийн болон жуулчны үйлчилгээний газруудын байршил, </w:t>
            </w:r>
            <w:r w:rsidR="00E46B80" w:rsidRPr="007F16F9">
              <w:rPr>
                <w:rFonts w:ascii="Arial" w:hAnsi="Arial" w:cs="Arial"/>
                <w:color w:val="000000"/>
                <w:u w:val="wave" w:color="FF0000"/>
              </w:rPr>
              <w:t>интерактив</w:t>
            </w:r>
            <w:r w:rsidR="00E46B80" w:rsidRPr="00E46B80">
              <w:rPr>
                <w:rFonts w:ascii="Arial" w:hAnsi="Arial" w:cs="Arial"/>
                <w:color w:val="000000"/>
              </w:rPr>
              <w:t xml:space="preserve"> мэдээлэлтэй </w:t>
            </w:r>
            <w:r w:rsidR="00E46B80" w:rsidRPr="00A336F3">
              <w:rPr>
                <w:rFonts w:ascii="Arial" w:hAnsi="Arial" w:cs="Arial"/>
                <w:color w:val="000000"/>
              </w:rPr>
              <w:t>газрын зураг</w:t>
            </w:r>
            <w:r w:rsidR="00E46B80" w:rsidRPr="00A336F3">
              <w:rPr>
                <w:rFonts w:ascii="Arial" w:hAnsi="Arial" w:cs="Arial"/>
                <w:color w:val="000000"/>
                <w:lang w:val="mn-MN"/>
              </w:rPr>
              <w:t xml:space="preserve"> багтсан</w:t>
            </w:r>
            <w:r w:rsidR="00E46B80" w:rsidRPr="00A336F3">
              <w:rPr>
                <w:rFonts w:ascii="Arial" w:hAnsi="Arial" w:cs="Arial"/>
                <w:color w:val="000000"/>
              </w:rPr>
              <w:t xml:space="preserve"> </w:t>
            </w:r>
            <w:r w:rsidR="00E46B80" w:rsidRPr="007F16F9">
              <w:rPr>
                <w:rFonts w:ascii="Arial" w:hAnsi="Arial" w:cs="Arial"/>
                <w:color w:val="000000"/>
                <w:u w:val="wave" w:color="FF0000"/>
              </w:rPr>
              <w:t>инфомат</w:t>
            </w:r>
            <w:r w:rsidR="00E46B80" w:rsidRPr="00A336F3">
              <w:rPr>
                <w:rFonts w:ascii="Arial" w:hAnsi="Arial" w:cs="Arial"/>
                <w:color w:val="000000"/>
              </w:rPr>
              <w:t xml:space="preserve"> </w:t>
            </w:r>
            <w:r w:rsidR="00A336F3" w:rsidRPr="00A336F3">
              <w:rPr>
                <w:rFonts w:ascii="Arial" w:hAnsi="Arial" w:cs="Arial"/>
                <w:color w:val="000000"/>
                <w:lang w:val="mn-MN"/>
              </w:rPr>
              <w:t xml:space="preserve">системийг ажиллуулж байна. Уг мэдээллийн санг аялал жуулчлалын байгууллагууд, </w:t>
            </w:r>
            <w:r w:rsidR="00A336F3" w:rsidRPr="00A336F3">
              <w:rPr>
                <w:rFonts w:ascii="Arial" w:hAnsi="Arial" w:cs="Arial"/>
                <w:color w:val="000000"/>
                <w:u w:color="FF0000"/>
                <w:lang w:val="mn-MN"/>
              </w:rPr>
              <w:t>жуулчид шууд ашиглах боломжийг хангах зорилгоор</w:t>
            </w:r>
            <w:r w:rsidR="003C693B" w:rsidRPr="00A336F3">
              <w:rPr>
                <w:rFonts w:ascii="Arial" w:hAnsi="Arial" w:cs="Arial"/>
                <w:color w:val="000000"/>
                <w:lang w:val="mn-MN"/>
              </w:rPr>
              <w:t xml:space="preserve"> </w:t>
            </w:r>
            <w:r w:rsidR="003C693B" w:rsidRPr="00A336F3">
              <w:rPr>
                <w:rFonts w:ascii="Arial" w:hAnsi="Arial" w:cs="Arial"/>
                <w:color w:val="000000"/>
              </w:rPr>
              <w:t xml:space="preserve">touristinfo.ub.gov.mn </w:t>
            </w:r>
            <w:r w:rsidR="003C693B" w:rsidRPr="00A336F3">
              <w:rPr>
                <w:rFonts w:ascii="Arial" w:hAnsi="Arial" w:cs="Arial"/>
                <w:color w:val="000000"/>
                <w:lang w:val="mn-MN"/>
              </w:rPr>
              <w:t>цахим х</w:t>
            </w:r>
            <w:r w:rsidR="00A336F3" w:rsidRPr="00A336F3">
              <w:rPr>
                <w:rFonts w:ascii="Arial" w:hAnsi="Arial" w:cs="Arial"/>
                <w:color w:val="000000"/>
                <w:lang w:val="mn-MN"/>
              </w:rPr>
              <w:t xml:space="preserve">аягаар нийслэлийн дата </w:t>
            </w:r>
            <w:r w:rsidR="00A336F3" w:rsidRPr="00A336F3">
              <w:rPr>
                <w:rFonts w:ascii="Arial" w:hAnsi="Arial" w:cs="Arial"/>
                <w:color w:val="000000"/>
                <w:u w:color="FF0000"/>
                <w:lang w:val="mn-MN"/>
              </w:rPr>
              <w:t>төвд холбоод байна. О</w:t>
            </w:r>
            <w:r w:rsidR="00E46B80" w:rsidRPr="00A336F3">
              <w:rPr>
                <w:rFonts w:ascii="Arial" w:hAnsi="Arial" w:cs="Arial"/>
                <w:lang w:eastAsia="ja-JP"/>
              </w:rPr>
              <w:t xml:space="preserve">доогийн байдлаар 500 гаруй </w:t>
            </w:r>
            <w:r w:rsidR="00A336F3" w:rsidRPr="00A336F3">
              <w:rPr>
                <w:rFonts w:ascii="Arial" w:hAnsi="Arial" w:cs="Arial"/>
                <w:lang w:val="mn-MN" w:eastAsia="ja-JP"/>
              </w:rPr>
              <w:t>үйлчилгээний газрын</w:t>
            </w:r>
            <w:r w:rsidR="00E46B80" w:rsidRPr="00A336F3">
              <w:rPr>
                <w:rFonts w:ascii="Arial" w:hAnsi="Arial" w:cs="Arial"/>
                <w:lang w:eastAsia="ja-JP"/>
              </w:rPr>
              <w:t xml:space="preserve"> мэдээлэл</w:t>
            </w:r>
            <w:r w:rsidR="00E46B80" w:rsidRPr="00E46B80">
              <w:rPr>
                <w:rFonts w:ascii="Arial" w:hAnsi="Arial" w:cs="Arial"/>
                <w:lang w:eastAsia="ja-JP"/>
              </w:rPr>
              <w:t xml:space="preserve"> ороод </w:t>
            </w:r>
            <w:r w:rsidR="00E46B80" w:rsidRPr="00B96F03">
              <w:rPr>
                <w:rFonts w:ascii="Arial" w:hAnsi="Arial" w:cs="Arial"/>
                <w:lang w:eastAsia="ja-JP"/>
              </w:rPr>
              <w:t>байна.</w:t>
            </w:r>
          </w:p>
        </w:tc>
        <w:tc>
          <w:tcPr>
            <w:tcW w:w="851" w:type="dxa"/>
          </w:tcPr>
          <w:p w:rsidR="003A2308" w:rsidRDefault="00A336F3" w:rsidP="00DB1A52">
            <w:pPr>
              <w:jc w:val="center"/>
              <w:rPr>
                <w:rFonts w:ascii="Arial" w:hAnsi="Arial" w:cs="Arial"/>
                <w:lang w:val="mn-MN"/>
              </w:rPr>
            </w:pPr>
            <w:r w:rsidRPr="00B96F03">
              <w:rPr>
                <w:rFonts w:ascii="Arial" w:hAnsi="Arial" w:cs="Arial"/>
                <w:lang w:val="mn-MN"/>
              </w:rPr>
              <w:t>10</w:t>
            </w:r>
            <w:r w:rsidR="00880A50" w:rsidRPr="00B96F03">
              <w:rPr>
                <w:rFonts w:ascii="Arial" w:hAnsi="Arial" w:cs="Arial"/>
                <w:lang w:val="mn-MN"/>
              </w:rPr>
              <w:t>0%</w:t>
            </w:r>
          </w:p>
        </w:tc>
      </w:tr>
      <w:tr w:rsidR="00DA5763" w:rsidTr="007F16F9">
        <w:tc>
          <w:tcPr>
            <w:tcW w:w="534" w:type="dxa"/>
          </w:tcPr>
          <w:p w:rsidR="00DA5763" w:rsidRPr="00BF36BB" w:rsidRDefault="00DA5763" w:rsidP="00DB1A52">
            <w:pPr>
              <w:jc w:val="center"/>
              <w:rPr>
                <w:rFonts w:ascii="Arial" w:hAnsi="Arial" w:cs="Arial"/>
                <w:lang w:val="mn-MN"/>
              </w:rPr>
            </w:pPr>
            <w:r>
              <w:rPr>
                <w:rFonts w:ascii="Arial" w:hAnsi="Arial" w:cs="Arial"/>
                <w:lang w:val="mn-MN"/>
              </w:rPr>
              <w:t>2</w:t>
            </w:r>
          </w:p>
        </w:tc>
        <w:tc>
          <w:tcPr>
            <w:tcW w:w="2199" w:type="dxa"/>
          </w:tcPr>
          <w:p w:rsidR="00DA5763" w:rsidRDefault="00DA5763" w:rsidP="007F16F9">
            <w:pPr>
              <w:jc w:val="both"/>
              <w:rPr>
                <w:rFonts w:ascii="Arial" w:hAnsi="Arial" w:cs="Arial"/>
                <w:lang w:val="mn-MN"/>
              </w:rPr>
            </w:pPr>
            <w:r>
              <w:rPr>
                <w:rFonts w:ascii="Arial" w:hAnsi="Arial" w:cs="Arial"/>
                <w:lang w:val="mn-MN"/>
              </w:rPr>
              <w:t xml:space="preserve">Байгууллагын архив, албан хэрэг </w:t>
            </w:r>
            <w:r w:rsidRPr="007F16F9">
              <w:rPr>
                <w:rFonts w:ascii="Arial" w:hAnsi="Arial" w:cs="Arial"/>
                <w:u w:val="wave" w:color="FF0000"/>
                <w:lang w:val="mn-MN"/>
              </w:rPr>
              <w:t>хөтлөлт</w:t>
            </w:r>
            <w:r>
              <w:rPr>
                <w:rFonts w:ascii="Arial" w:hAnsi="Arial" w:cs="Arial"/>
                <w:lang w:val="mn-MN"/>
              </w:rPr>
              <w:t>, төрийн байгууллагын ажлын зохион байгуулалтын улсын үзлэгийн мөрөөр авах зарим арга хэмжээний тухай</w:t>
            </w:r>
          </w:p>
        </w:tc>
        <w:tc>
          <w:tcPr>
            <w:tcW w:w="1397" w:type="dxa"/>
          </w:tcPr>
          <w:p w:rsidR="00DA5763" w:rsidRDefault="00DA5763" w:rsidP="00DB1A52">
            <w:pPr>
              <w:jc w:val="center"/>
              <w:rPr>
                <w:rFonts w:ascii="Arial" w:hAnsi="Arial" w:cs="Arial"/>
                <w:lang w:val="mn-MN"/>
              </w:rPr>
            </w:pPr>
            <w:r>
              <w:rPr>
                <w:rFonts w:ascii="Arial" w:hAnsi="Arial" w:cs="Arial"/>
                <w:lang w:val="mn-MN"/>
              </w:rPr>
              <w:t>2016.02.01</w:t>
            </w:r>
          </w:p>
          <w:p w:rsidR="00DA5763" w:rsidRDefault="00DA5763" w:rsidP="00DB1A52">
            <w:pPr>
              <w:jc w:val="center"/>
              <w:rPr>
                <w:rFonts w:ascii="Arial" w:hAnsi="Arial" w:cs="Arial"/>
                <w:lang w:val="mn-MN"/>
              </w:rPr>
            </w:pPr>
            <w:r>
              <w:rPr>
                <w:rFonts w:ascii="Arial" w:hAnsi="Arial" w:cs="Arial"/>
                <w:lang w:val="mn-MN"/>
              </w:rPr>
              <w:t>Засгийн газрын тогтоол</w:t>
            </w:r>
          </w:p>
        </w:tc>
        <w:tc>
          <w:tcPr>
            <w:tcW w:w="940" w:type="dxa"/>
          </w:tcPr>
          <w:p w:rsidR="00DA5763" w:rsidRDefault="00DA5763" w:rsidP="00DB1A52">
            <w:pPr>
              <w:jc w:val="center"/>
              <w:rPr>
                <w:rFonts w:ascii="Arial" w:hAnsi="Arial" w:cs="Arial"/>
                <w:lang w:val="mn-MN"/>
              </w:rPr>
            </w:pPr>
            <w:r>
              <w:rPr>
                <w:rFonts w:ascii="Arial" w:hAnsi="Arial" w:cs="Arial"/>
                <w:lang w:val="mn-MN"/>
              </w:rPr>
              <w:t>07</w:t>
            </w:r>
          </w:p>
        </w:tc>
        <w:tc>
          <w:tcPr>
            <w:tcW w:w="3827" w:type="dxa"/>
          </w:tcPr>
          <w:p w:rsidR="00DA5763" w:rsidRPr="00A336F3" w:rsidRDefault="00DA5763" w:rsidP="00DB1A52">
            <w:pPr>
              <w:jc w:val="both"/>
              <w:rPr>
                <w:rFonts w:ascii="Arial" w:hAnsi="Arial" w:cs="Arial"/>
                <w:lang w:val="mn-MN"/>
              </w:rPr>
            </w:pPr>
            <w:r>
              <w:rPr>
                <w:rFonts w:ascii="Arial" w:hAnsi="Arial" w:cs="Arial"/>
                <w:lang w:val="mn-MN"/>
              </w:rPr>
              <w:t xml:space="preserve">2.4. Байгууллагын нийт ажилтны ажлын байрны тодорхойлолт, үр дүнгийн гэрээ, хөдөлмөрийн гэрээнд албан хэрэг </w:t>
            </w:r>
            <w:r w:rsidRPr="007F16F9">
              <w:rPr>
                <w:rFonts w:ascii="Arial" w:hAnsi="Arial" w:cs="Arial"/>
                <w:u w:val="wave" w:color="FF0000"/>
                <w:lang w:val="mn-MN"/>
              </w:rPr>
              <w:t>хөтлөлт</w:t>
            </w:r>
            <w:r>
              <w:rPr>
                <w:rFonts w:ascii="Arial" w:hAnsi="Arial" w:cs="Arial"/>
                <w:lang w:val="mn-MN"/>
              </w:rPr>
              <w:t xml:space="preserve">, архивын ажлын талаар ажилтны хүлээх үүргийг тусгаж, гэрээг дүгнэхдээ харгалздаг байх чиглэлээр шаардлагатай арга хэмжээ авахыг Төрийн албан зөвлөл, нийт байгууллагын удирдлагад </w:t>
            </w:r>
            <w:r w:rsidR="00855B87">
              <w:rPr>
                <w:rFonts w:ascii="Arial" w:hAnsi="Arial" w:cs="Arial"/>
                <w:lang w:val="mn-MN"/>
              </w:rPr>
              <w:t xml:space="preserve">үүрэг </w:t>
            </w:r>
            <w:r w:rsidR="00855B87" w:rsidRPr="00A336F3">
              <w:rPr>
                <w:rFonts w:ascii="Arial" w:hAnsi="Arial" w:cs="Arial"/>
                <w:lang w:val="mn-MN"/>
              </w:rPr>
              <w:t>болгосугай.</w:t>
            </w:r>
          </w:p>
        </w:tc>
        <w:tc>
          <w:tcPr>
            <w:tcW w:w="5386" w:type="dxa"/>
          </w:tcPr>
          <w:p w:rsidR="00DA5763" w:rsidRPr="00DA0F06" w:rsidRDefault="00DA5763" w:rsidP="00DB1A52">
            <w:pPr>
              <w:jc w:val="both"/>
              <w:rPr>
                <w:rFonts w:ascii="Arial" w:hAnsi="Arial" w:cs="Arial"/>
                <w:lang w:val="mn-MN"/>
              </w:rPr>
            </w:pPr>
            <w:r w:rsidRPr="00A336F3">
              <w:rPr>
                <w:rFonts w:ascii="Arial" w:hAnsi="Arial" w:cs="Arial"/>
                <w:lang w:val="mn-MN"/>
              </w:rPr>
              <w:t>Нийслэлийн Аялал</w:t>
            </w:r>
            <w:r>
              <w:rPr>
                <w:rFonts w:ascii="Arial" w:hAnsi="Arial" w:cs="Arial"/>
                <w:lang w:val="mn-MN"/>
              </w:rPr>
              <w:t xml:space="preserve"> жуулчлалын газрын даргын 2015 оны 02 дугаар сарын 27-ны өдрийн А/15 дугаар тушаалаар тус газрын албан хаагчдын ажлын байрны тодорхойлолтыг шинэчлэн үр дүнгийн гэрээ, хөдөлмөрийн гэрээнд албан хэрэг </w:t>
            </w:r>
            <w:r w:rsidRPr="007F16F9">
              <w:rPr>
                <w:rFonts w:ascii="Arial" w:hAnsi="Arial" w:cs="Arial"/>
                <w:u w:val="wave" w:color="FF0000"/>
                <w:lang w:val="mn-MN"/>
              </w:rPr>
              <w:t>хөтлөлт</w:t>
            </w:r>
            <w:r>
              <w:rPr>
                <w:rFonts w:ascii="Arial" w:hAnsi="Arial" w:cs="Arial"/>
                <w:lang w:val="mn-MN"/>
              </w:rPr>
              <w:t xml:space="preserve">, архивын ажлын талаар ажилтны хүлээх үүргийг тусгав. Үүнд: ажлын байрны тодорхойлолтуудын 4 дүгээр зорилт, үр дүнгийн гэрээний дотоод ажил үйлчилгээ буюу байгууллагын үйл ажиллагааг сайжруулах чиглэлд, хөдөлмөрийн гэрээний 3 дугаар заалтад </w:t>
            </w:r>
            <w:r>
              <w:rPr>
                <w:rFonts w:ascii="Arial" w:hAnsi="Arial" w:cs="Arial"/>
                <w:lang w:val="mn-MN"/>
              </w:rPr>
              <w:lastRenderedPageBreak/>
              <w:t xml:space="preserve">албан хэрэг </w:t>
            </w:r>
            <w:r w:rsidRPr="007F16F9">
              <w:rPr>
                <w:rFonts w:ascii="Arial" w:hAnsi="Arial" w:cs="Arial"/>
                <w:u w:val="wave" w:color="FF0000"/>
                <w:lang w:val="mn-MN"/>
              </w:rPr>
              <w:t>хөтлөлтийн</w:t>
            </w:r>
            <w:r>
              <w:rPr>
                <w:rFonts w:ascii="Arial" w:hAnsi="Arial" w:cs="Arial"/>
                <w:lang w:val="mn-MN"/>
              </w:rPr>
              <w:t xml:space="preserve"> журам, Архивын тухай  хууль, холбогдох дүрэм, журмыг чанд баримтлах, хариуцсан ажлын чиглэлээр хөтлөх хэргийн нэрийн жагсаалт гарган батлуулж, баримт бичгийг стандартын дагуу архивын бүрдүүлэлт хийж </w:t>
            </w:r>
            <w:r w:rsidRPr="00FB14F2">
              <w:rPr>
                <w:rFonts w:ascii="Arial" w:hAnsi="Arial" w:cs="Arial"/>
                <w:lang w:val="mn-MN"/>
              </w:rPr>
              <w:t xml:space="preserve">архивын </w:t>
            </w:r>
            <w:r w:rsidRPr="00FB14F2">
              <w:rPr>
                <w:rFonts w:ascii="Arial" w:hAnsi="Arial" w:cs="Arial"/>
                <w:u w:color="FF0000"/>
                <w:lang w:val="mn-MN"/>
              </w:rPr>
              <w:t>ажилта</w:t>
            </w:r>
            <w:r w:rsidR="00FB14F2" w:rsidRPr="00FB14F2">
              <w:rPr>
                <w:rFonts w:ascii="Arial" w:hAnsi="Arial" w:cs="Arial"/>
                <w:u w:color="FF0000"/>
                <w:lang w:val="mn-MN"/>
              </w:rPr>
              <w:t>н</w:t>
            </w:r>
            <w:r w:rsidRPr="00FB14F2">
              <w:rPr>
                <w:rFonts w:ascii="Arial" w:hAnsi="Arial" w:cs="Arial"/>
                <w:u w:color="FF0000"/>
                <w:lang w:val="mn-MN"/>
              </w:rPr>
              <w:t>д</w:t>
            </w:r>
            <w:r w:rsidRPr="00FB14F2">
              <w:rPr>
                <w:rFonts w:ascii="Arial" w:hAnsi="Arial" w:cs="Arial"/>
                <w:lang w:val="mn-MN"/>
              </w:rPr>
              <w:t xml:space="preserve"> хүлээлгэн</w:t>
            </w:r>
            <w:r>
              <w:rPr>
                <w:rFonts w:ascii="Arial" w:hAnsi="Arial" w:cs="Arial"/>
                <w:lang w:val="mn-MN"/>
              </w:rPr>
              <w:t xml:space="preserve"> өгөх талаар тус тус тусгасан.</w:t>
            </w:r>
          </w:p>
        </w:tc>
        <w:tc>
          <w:tcPr>
            <w:tcW w:w="851" w:type="dxa"/>
          </w:tcPr>
          <w:p w:rsidR="00DA5763" w:rsidRPr="005F35C0" w:rsidRDefault="00DA5763" w:rsidP="00DB1A52">
            <w:pPr>
              <w:jc w:val="center"/>
              <w:rPr>
                <w:rFonts w:ascii="Arial" w:hAnsi="Arial" w:cs="Arial"/>
                <w:lang w:val="mn-MN"/>
              </w:rPr>
            </w:pPr>
            <w:r>
              <w:rPr>
                <w:rFonts w:ascii="Arial" w:hAnsi="Arial" w:cs="Arial"/>
                <w:lang w:val="mn-MN"/>
              </w:rPr>
              <w:lastRenderedPageBreak/>
              <w:t>10</w:t>
            </w:r>
            <w:r>
              <w:rPr>
                <w:rFonts w:ascii="Arial" w:hAnsi="Arial" w:cs="Arial"/>
              </w:rPr>
              <w:t>0</w:t>
            </w:r>
            <w:r>
              <w:rPr>
                <w:rFonts w:ascii="Arial" w:hAnsi="Arial" w:cs="Arial"/>
                <w:lang w:val="mn-MN"/>
              </w:rPr>
              <w:t>%</w:t>
            </w:r>
          </w:p>
        </w:tc>
      </w:tr>
      <w:tr w:rsidR="00DA5763" w:rsidTr="007F16F9">
        <w:trPr>
          <w:trHeight w:val="2745"/>
        </w:trPr>
        <w:tc>
          <w:tcPr>
            <w:tcW w:w="534" w:type="dxa"/>
          </w:tcPr>
          <w:p w:rsidR="00DA5763" w:rsidRDefault="0072791F" w:rsidP="00DB1A52">
            <w:pPr>
              <w:jc w:val="center"/>
              <w:rPr>
                <w:rFonts w:ascii="Arial" w:hAnsi="Arial" w:cs="Arial"/>
                <w:lang w:val="mn-MN"/>
              </w:rPr>
            </w:pPr>
            <w:r>
              <w:rPr>
                <w:rFonts w:ascii="Arial" w:hAnsi="Arial" w:cs="Arial"/>
                <w:lang w:val="mn-MN"/>
              </w:rPr>
              <w:lastRenderedPageBreak/>
              <w:t>3</w:t>
            </w:r>
          </w:p>
        </w:tc>
        <w:tc>
          <w:tcPr>
            <w:tcW w:w="2199" w:type="dxa"/>
          </w:tcPr>
          <w:p w:rsidR="00DA5763" w:rsidRDefault="0072791F" w:rsidP="007F16F9">
            <w:pPr>
              <w:jc w:val="both"/>
              <w:rPr>
                <w:rFonts w:ascii="Arial" w:hAnsi="Arial" w:cs="Arial"/>
                <w:lang w:val="mn-MN"/>
              </w:rPr>
            </w:pPr>
            <w:r>
              <w:rPr>
                <w:rFonts w:ascii="Arial" w:hAnsi="Arial" w:cs="Arial"/>
                <w:lang w:val="mn-MN"/>
              </w:rPr>
              <w:t>Улаанбаатар хотын багц дүрмийг боловсруулах төслийг зохион байгуулах тухай</w:t>
            </w:r>
          </w:p>
        </w:tc>
        <w:tc>
          <w:tcPr>
            <w:tcW w:w="1397" w:type="dxa"/>
          </w:tcPr>
          <w:p w:rsidR="00DA5763" w:rsidRPr="001846FA" w:rsidRDefault="0072791F" w:rsidP="00DB1A52">
            <w:pPr>
              <w:jc w:val="center"/>
              <w:rPr>
                <w:rFonts w:ascii="Arial" w:hAnsi="Arial" w:cs="Arial"/>
                <w:lang w:val="mn-MN"/>
              </w:rPr>
            </w:pPr>
            <w:r>
              <w:rPr>
                <w:rFonts w:ascii="Arial" w:hAnsi="Arial" w:cs="Arial"/>
                <w:lang w:val="mn-MN"/>
              </w:rPr>
              <w:t>2016.03.01</w:t>
            </w:r>
          </w:p>
        </w:tc>
        <w:tc>
          <w:tcPr>
            <w:tcW w:w="940" w:type="dxa"/>
          </w:tcPr>
          <w:p w:rsidR="00DA5763" w:rsidRPr="001846FA" w:rsidRDefault="0072791F" w:rsidP="00DB1A52">
            <w:pPr>
              <w:jc w:val="center"/>
              <w:rPr>
                <w:rFonts w:ascii="Arial" w:hAnsi="Arial" w:cs="Arial"/>
                <w:lang w:val="mn-MN"/>
              </w:rPr>
            </w:pPr>
            <w:r>
              <w:rPr>
                <w:rFonts w:ascii="Arial" w:hAnsi="Arial" w:cs="Arial"/>
                <w:lang w:val="mn-MN"/>
              </w:rPr>
              <w:t>А/164</w:t>
            </w:r>
          </w:p>
        </w:tc>
        <w:tc>
          <w:tcPr>
            <w:tcW w:w="3827" w:type="dxa"/>
          </w:tcPr>
          <w:p w:rsidR="00DA5763" w:rsidRPr="00092AE5" w:rsidRDefault="0072791F" w:rsidP="00DB1A52">
            <w:pPr>
              <w:pStyle w:val="ListParagraph"/>
              <w:tabs>
                <w:tab w:val="left" w:pos="317"/>
              </w:tabs>
              <w:ind w:left="33"/>
              <w:jc w:val="both"/>
              <w:rPr>
                <w:rFonts w:ascii="Arial" w:eastAsia="Times New Roman" w:hAnsi="Arial" w:cs="Arial"/>
                <w:lang w:val="mn-MN"/>
              </w:rPr>
            </w:pPr>
            <w:r>
              <w:rPr>
                <w:rFonts w:ascii="Arial" w:hAnsi="Arial" w:cs="Arial"/>
                <w:lang w:val="mn-MN"/>
              </w:rPr>
              <w:t xml:space="preserve">1.“Улаанбаатар хотын багц дүрэм”-ийг боловсруулах төсөлд </w:t>
            </w:r>
            <w:r w:rsidR="00577B55">
              <w:rPr>
                <w:rFonts w:ascii="Arial" w:hAnsi="Arial" w:cs="Arial"/>
                <w:lang w:val="mn-MN"/>
              </w:rPr>
              <w:t>зөвлөх үйлчилгээ үзүүлэх этгээди</w:t>
            </w:r>
            <w:r>
              <w:rPr>
                <w:rFonts w:ascii="Arial" w:hAnsi="Arial" w:cs="Arial"/>
                <w:lang w:val="mn-MN"/>
              </w:rPr>
              <w:t>й</w:t>
            </w:r>
            <w:r w:rsidR="00577B55">
              <w:rPr>
                <w:rFonts w:ascii="Arial" w:hAnsi="Arial" w:cs="Arial"/>
                <w:lang w:val="mn-MN"/>
              </w:rPr>
              <w:t>г сонгон шалгаруулалтын дүнг үн</w:t>
            </w:r>
            <w:r>
              <w:rPr>
                <w:rFonts w:ascii="Arial" w:hAnsi="Arial" w:cs="Arial"/>
                <w:lang w:val="mn-MN"/>
              </w:rPr>
              <w:t>д</w:t>
            </w:r>
            <w:r w:rsidR="00577B55">
              <w:rPr>
                <w:rFonts w:ascii="Arial" w:hAnsi="Arial" w:cs="Arial"/>
                <w:lang w:val="mn-MN"/>
              </w:rPr>
              <w:t>э</w:t>
            </w:r>
            <w:r>
              <w:rPr>
                <w:rFonts w:ascii="Arial" w:hAnsi="Arial" w:cs="Arial"/>
                <w:lang w:val="mn-MN"/>
              </w:rPr>
              <w:t>слэн гэрээ байгуулан ажиллаж буй “</w:t>
            </w:r>
            <w:r w:rsidRPr="00B96F03">
              <w:rPr>
                <w:rFonts w:ascii="Arial" w:hAnsi="Arial" w:cs="Arial"/>
                <w:lang w:val="mn-MN"/>
              </w:rPr>
              <w:t xml:space="preserve">Ач </w:t>
            </w:r>
            <w:r w:rsidRPr="007F16F9">
              <w:rPr>
                <w:rFonts w:ascii="Arial" w:hAnsi="Arial" w:cs="Arial"/>
                <w:u w:val="wave" w:color="FF0000"/>
                <w:lang w:val="mn-MN"/>
              </w:rPr>
              <w:t>хо</w:t>
            </w:r>
            <w:r w:rsidR="00B96F03" w:rsidRPr="007F16F9">
              <w:rPr>
                <w:rFonts w:ascii="Arial" w:hAnsi="Arial" w:cs="Arial"/>
                <w:u w:val="wave" w:color="FF0000"/>
                <w:lang w:val="mn-MN"/>
              </w:rPr>
              <w:t>л</w:t>
            </w:r>
            <w:r w:rsidRPr="007F16F9">
              <w:rPr>
                <w:rFonts w:ascii="Arial" w:hAnsi="Arial" w:cs="Arial"/>
                <w:u w:val="wave" w:color="FF0000"/>
                <w:lang w:val="mn-MN"/>
              </w:rPr>
              <w:t>динг</w:t>
            </w:r>
            <w:r w:rsidRPr="00B96F03">
              <w:rPr>
                <w:rFonts w:ascii="Arial" w:hAnsi="Arial" w:cs="Arial"/>
                <w:lang w:val="mn-MN"/>
              </w:rPr>
              <w:t>”</w:t>
            </w:r>
            <w:r>
              <w:rPr>
                <w:rFonts w:ascii="Arial" w:hAnsi="Arial" w:cs="Arial"/>
                <w:lang w:val="mn-MN"/>
              </w:rPr>
              <w:t xml:space="preserve"> </w:t>
            </w:r>
            <w:r w:rsidRPr="007F16F9">
              <w:rPr>
                <w:rFonts w:ascii="Arial" w:hAnsi="Arial" w:cs="Arial"/>
                <w:lang w:val="mn-MN"/>
              </w:rPr>
              <w:t xml:space="preserve">ХХК-д </w:t>
            </w:r>
            <w:r>
              <w:rPr>
                <w:rFonts w:ascii="Arial" w:hAnsi="Arial" w:cs="Arial"/>
                <w:lang w:val="mn-MN"/>
              </w:rPr>
              <w:t xml:space="preserve">зорилтод тусгагдсан ажлыг хийж гүйцэтгэхэд шаардлагатай дэмжлэг, </w:t>
            </w:r>
            <w:r w:rsidRPr="00B96F03">
              <w:rPr>
                <w:rFonts w:ascii="Arial" w:hAnsi="Arial" w:cs="Arial"/>
                <w:lang w:val="mn-MN"/>
              </w:rPr>
              <w:t>туслалцаа үзүүлж,</w:t>
            </w:r>
            <w:r>
              <w:rPr>
                <w:rFonts w:ascii="Arial" w:hAnsi="Arial" w:cs="Arial"/>
                <w:lang w:val="mn-MN"/>
              </w:rPr>
              <w:t xml:space="preserve"> хамтарч ажиллахыг </w:t>
            </w:r>
            <w:r w:rsidRPr="007F16F9">
              <w:rPr>
                <w:rFonts w:ascii="Arial" w:hAnsi="Arial" w:cs="Arial"/>
                <w:u w:val="wave" w:color="FF0000"/>
                <w:lang w:val="mn-MN"/>
              </w:rPr>
              <w:t>харъяа</w:t>
            </w:r>
            <w:r>
              <w:rPr>
                <w:rFonts w:ascii="Arial" w:hAnsi="Arial" w:cs="Arial"/>
                <w:lang w:val="mn-MN"/>
              </w:rPr>
              <w:t xml:space="preserve"> агентлаг, газрын дарга, дүүргийн Засаг дарга нарт үүрэг </w:t>
            </w:r>
            <w:r w:rsidRPr="00092AE5">
              <w:rPr>
                <w:rFonts w:ascii="Arial" w:hAnsi="Arial" w:cs="Arial"/>
                <w:lang w:val="mn-MN"/>
              </w:rPr>
              <w:t>болгосугай.</w:t>
            </w:r>
          </w:p>
        </w:tc>
        <w:tc>
          <w:tcPr>
            <w:tcW w:w="5386" w:type="dxa"/>
          </w:tcPr>
          <w:p w:rsidR="00DA5763" w:rsidRPr="00FB14F2" w:rsidRDefault="00172340" w:rsidP="00092AE5">
            <w:pPr>
              <w:jc w:val="both"/>
              <w:rPr>
                <w:rFonts w:ascii="Arial" w:hAnsi="Arial" w:cs="Arial"/>
                <w:lang w:val="mn-MN"/>
              </w:rPr>
            </w:pPr>
            <w:r w:rsidRPr="00092AE5">
              <w:rPr>
                <w:rFonts w:ascii="Arial" w:hAnsi="Arial" w:cs="Arial"/>
                <w:lang w:val="mn-MN"/>
              </w:rPr>
              <w:t>“Улаанбаатар хотын багц дүрэм”-ийн төсөлд</w:t>
            </w:r>
            <w:r w:rsidR="00092AE5" w:rsidRPr="00092AE5">
              <w:rPr>
                <w:rFonts w:ascii="Arial" w:hAnsi="Arial" w:cs="Arial"/>
                <w:lang w:val="mn-MN"/>
              </w:rPr>
              <w:t xml:space="preserve"> багтсан аялал жуулчлал, амралтын үйлчилгээтэй холбоотой дүрмүүдэд тухай бүр саналаа тусгаж, албан бичгээр хариу өгч ажилласан. Хэрэгцээт мэдээллийг “Ач </w:t>
            </w:r>
            <w:r w:rsidR="00092AE5" w:rsidRPr="007F16F9">
              <w:rPr>
                <w:rFonts w:ascii="Arial" w:hAnsi="Arial" w:cs="Arial"/>
                <w:u w:val="wave" w:color="FF0000"/>
                <w:lang w:val="mn-MN"/>
              </w:rPr>
              <w:t>холдинг</w:t>
            </w:r>
            <w:r w:rsidR="00092AE5" w:rsidRPr="00092AE5">
              <w:rPr>
                <w:rFonts w:ascii="Arial" w:hAnsi="Arial" w:cs="Arial"/>
                <w:lang w:val="mn-MN"/>
              </w:rPr>
              <w:t xml:space="preserve">” </w:t>
            </w:r>
            <w:r w:rsidR="00092AE5" w:rsidRPr="007F16F9">
              <w:rPr>
                <w:rFonts w:ascii="Arial" w:hAnsi="Arial" w:cs="Arial"/>
                <w:lang w:val="mn-MN"/>
              </w:rPr>
              <w:t xml:space="preserve">ХХК-д </w:t>
            </w:r>
            <w:r w:rsidR="00092AE5" w:rsidRPr="00092AE5">
              <w:rPr>
                <w:rFonts w:ascii="Arial" w:hAnsi="Arial" w:cs="Arial"/>
                <w:lang w:val="mn-MN"/>
              </w:rPr>
              <w:t xml:space="preserve">тухай бүр хүргүүлж байгаа </w:t>
            </w:r>
            <w:r w:rsidR="00092AE5" w:rsidRPr="00FB14F2">
              <w:rPr>
                <w:rFonts w:ascii="Arial" w:hAnsi="Arial" w:cs="Arial"/>
                <w:lang w:val="mn-MN"/>
              </w:rPr>
              <w:t xml:space="preserve">болно. </w:t>
            </w:r>
          </w:p>
        </w:tc>
        <w:tc>
          <w:tcPr>
            <w:tcW w:w="851" w:type="dxa"/>
          </w:tcPr>
          <w:p w:rsidR="00DA5763" w:rsidRPr="00285894" w:rsidRDefault="00092AE5" w:rsidP="00C31F4F">
            <w:pPr>
              <w:jc w:val="center"/>
              <w:rPr>
                <w:rFonts w:ascii="Arial" w:hAnsi="Arial" w:cs="Arial"/>
                <w:lang w:val="mn-MN"/>
              </w:rPr>
            </w:pPr>
            <w:r w:rsidRPr="00FB14F2">
              <w:rPr>
                <w:rFonts w:ascii="Arial" w:hAnsi="Arial" w:cs="Arial"/>
                <w:lang w:val="mn-MN"/>
              </w:rPr>
              <w:t>10</w:t>
            </w:r>
            <w:r w:rsidR="00C31F4F" w:rsidRPr="00FB14F2">
              <w:rPr>
                <w:rFonts w:ascii="Arial" w:hAnsi="Arial" w:cs="Arial"/>
                <w:lang w:val="mn-MN"/>
              </w:rPr>
              <w:t>0</w:t>
            </w:r>
            <w:r w:rsidR="00C31F4F" w:rsidRPr="00C80DDA">
              <w:rPr>
                <w:rFonts w:ascii="Arial" w:hAnsi="Arial" w:cs="Arial"/>
                <w:lang w:val="mn-MN"/>
              </w:rPr>
              <w:t>%</w:t>
            </w:r>
          </w:p>
        </w:tc>
      </w:tr>
      <w:tr w:rsidR="00A11933" w:rsidTr="007F16F9">
        <w:tc>
          <w:tcPr>
            <w:tcW w:w="534" w:type="dxa"/>
            <w:vMerge w:val="restart"/>
          </w:tcPr>
          <w:p w:rsidR="00A11933" w:rsidRDefault="00A11933" w:rsidP="00DB1A52">
            <w:pPr>
              <w:jc w:val="center"/>
              <w:rPr>
                <w:rFonts w:ascii="Arial" w:hAnsi="Arial" w:cs="Arial"/>
                <w:lang w:val="mn-MN"/>
              </w:rPr>
            </w:pPr>
            <w:r>
              <w:rPr>
                <w:rFonts w:ascii="Arial" w:hAnsi="Arial" w:cs="Arial"/>
                <w:lang w:val="mn-MN"/>
              </w:rPr>
              <w:t>4</w:t>
            </w:r>
          </w:p>
        </w:tc>
        <w:tc>
          <w:tcPr>
            <w:tcW w:w="2199" w:type="dxa"/>
            <w:vMerge w:val="restart"/>
          </w:tcPr>
          <w:p w:rsidR="00A11933" w:rsidRDefault="00A11933" w:rsidP="007F16F9">
            <w:pPr>
              <w:jc w:val="both"/>
              <w:rPr>
                <w:rFonts w:ascii="Arial" w:hAnsi="Arial" w:cs="Arial"/>
                <w:lang w:val="mn-MN"/>
              </w:rPr>
            </w:pPr>
            <w:r>
              <w:rPr>
                <w:rFonts w:ascii="Arial" w:hAnsi="Arial" w:cs="Arial"/>
                <w:lang w:val="mn-MN"/>
              </w:rPr>
              <w:t xml:space="preserve">Ажлын </w:t>
            </w:r>
            <w:r w:rsidRPr="007F16F9">
              <w:rPr>
                <w:rFonts w:ascii="Arial" w:hAnsi="Arial" w:cs="Arial"/>
                <w:lang w:val="mn-MN"/>
              </w:rPr>
              <w:t>хэсгүүд байгуулах тухай</w:t>
            </w:r>
          </w:p>
        </w:tc>
        <w:tc>
          <w:tcPr>
            <w:tcW w:w="1397" w:type="dxa"/>
            <w:vMerge w:val="restart"/>
          </w:tcPr>
          <w:p w:rsidR="00A11933" w:rsidRDefault="00A11933" w:rsidP="00DB1A52">
            <w:pPr>
              <w:jc w:val="center"/>
              <w:rPr>
                <w:rFonts w:ascii="Arial" w:hAnsi="Arial" w:cs="Arial"/>
                <w:lang w:val="mn-MN"/>
              </w:rPr>
            </w:pPr>
            <w:r>
              <w:rPr>
                <w:rFonts w:ascii="Arial" w:hAnsi="Arial" w:cs="Arial"/>
                <w:lang w:val="mn-MN"/>
              </w:rPr>
              <w:t>2016.02.04</w:t>
            </w:r>
          </w:p>
        </w:tc>
        <w:tc>
          <w:tcPr>
            <w:tcW w:w="940" w:type="dxa"/>
            <w:vMerge w:val="restart"/>
          </w:tcPr>
          <w:p w:rsidR="00A11933" w:rsidRDefault="00A11933" w:rsidP="00DB1A52">
            <w:pPr>
              <w:jc w:val="center"/>
              <w:rPr>
                <w:rFonts w:ascii="Arial" w:hAnsi="Arial" w:cs="Arial"/>
                <w:lang w:val="mn-MN"/>
              </w:rPr>
            </w:pPr>
            <w:r>
              <w:rPr>
                <w:rFonts w:ascii="Arial" w:hAnsi="Arial" w:cs="Arial"/>
                <w:lang w:val="mn-MN"/>
              </w:rPr>
              <w:t>А/103</w:t>
            </w:r>
          </w:p>
        </w:tc>
        <w:tc>
          <w:tcPr>
            <w:tcW w:w="3827" w:type="dxa"/>
          </w:tcPr>
          <w:p w:rsidR="00A11933" w:rsidRPr="002631B9" w:rsidRDefault="00A11933" w:rsidP="00DB1A52">
            <w:pPr>
              <w:jc w:val="both"/>
              <w:rPr>
                <w:rFonts w:ascii="Arial" w:hAnsi="Arial" w:cs="Arial"/>
                <w:lang w:val="mn-MN"/>
              </w:rPr>
            </w:pPr>
            <w:r>
              <w:rPr>
                <w:rFonts w:ascii="Arial" w:hAnsi="Arial" w:cs="Arial"/>
                <w:lang w:val="mn-MN"/>
              </w:rPr>
              <w:t>1.“Найрсаг Улаанбаатар” хөтөлбөрийг 2016 онд хэрэгжүүлэх үйл ажиллагааны төлөвлөгөөнд тусгагдсан аялал жуулчлал, соёл урлаг, биеийн тамир, спортын арга хэмжээнүүдийг хариуцан зохион байгуулах Ажлын хэсгүүдийг хавсралтаар байгуулсугай.</w:t>
            </w:r>
          </w:p>
        </w:tc>
        <w:tc>
          <w:tcPr>
            <w:tcW w:w="5386" w:type="dxa"/>
          </w:tcPr>
          <w:p w:rsidR="00A11933" w:rsidRPr="00C80DDA" w:rsidRDefault="00A11933" w:rsidP="00C80DDA">
            <w:pPr>
              <w:jc w:val="both"/>
              <w:rPr>
                <w:rFonts w:ascii="Arial" w:hAnsi="Arial" w:cs="Arial"/>
              </w:rPr>
            </w:pPr>
            <w:r w:rsidRPr="00607A12">
              <w:rPr>
                <w:rFonts w:ascii="Arial" w:hAnsi="Arial" w:cs="Arial"/>
                <w:lang w:val="mn-MN"/>
              </w:rPr>
              <w:t>Нийслэлийн Засаг даргын 2016 оны А/103</w:t>
            </w:r>
            <w:r w:rsidR="002E15F7">
              <w:rPr>
                <w:rFonts w:ascii="Arial" w:hAnsi="Arial" w:cs="Arial"/>
                <w:lang w:val="mn-MN"/>
              </w:rPr>
              <w:t xml:space="preserve"> дугаар захирамжаар “Найрсаг Ула</w:t>
            </w:r>
            <w:r w:rsidRPr="00607A12">
              <w:rPr>
                <w:rFonts w:ascii="Arial" w:hAnsi="Arial" w:cs="Arial"/>
                <w:lang w:val="mn-MN"/>
              </w:rPr>
              <w:t xml:space="preserve">анбаатар” хөтөлбөрийг 2016 онд хэрэгжүүлэх үйл ажиллагааны төлөвлөгөөнд тусгагдсан аялал жуулчлал, соёл урлаг, биеийн тамир, спортын арга хэмжээнүүдийг хариуцан зохион байгуулах </w:t>
            </w:r>
            <w:r w:rsidR="00C80DDA" w:rsidRPr="00C80DDA">
              <w:rPr>
                <w:rFonts w:ascii="Arial" w:hAnsi="Arial" w:cs="Arial"/>
                <w:lang w:val="mn-MN"/>
              </w:rPr>
              <w:t>26 а</w:t>
            </w:r>
            <w:r w:rsidRPr="00C80DDA">
              <w:rPr>
                <w:rFonts w:ascii="Arial" w:hAnsi="Arial" w:cs="Arial"/>
                <w:lang w:val="mn-MN"/>
              </w:rPr>
              <w:t xml:space="preserve">жлын </w:t>
            </w:r>
            <w:r w:rsidRPr="005D1C04">
              <w:rPr>
                <w:rFonts w:ascii="Arial" w:hAnsi="Arial" w:cs="Arial"/>
                <w:u w:color="FF0000"/>
                <w:lang w:val="mn-MN"/>
              </w:rPr>
              <w:t>хэсгүүд</w:t>
            </w:r>
            <w:r w:rsidRPr="005D1C04">
              <w:rPr>
                <w:rFonts w:ascii="Arial" w:hAnsi="Arial" w:cs="Arial"/>
                <w:lang w:val="mn-MN"/>
              </w:rPr>
              <w:t xml:space="preserve"> </w:t>
            </w:r>
            <w:r w:rsidRPr="005D1C04">
              <w:rPr>
                <w:rFonts w:ascii="Arial" w:hAnsi="Arial" w:cs="Arial"/>
              </w:rPr>
              <w:t>байгуул</w:t>
            </w:r>
            <w:r w:rsidR="00C80DDA" w:rsidRPr="005D1C04">
              <w:rPr>
                <w:rFonts w:ascii="Arial" w:hAnsi="Arial" w:cs="Arial"/>
                <w:lang w:val="mn-MN"/>
              </w:rPr>
              <w:t>ах төслийг</w:t>
            </w:r>
            <w:r w:rsidR="00C80DDA" w:rsidRPr="00C80DDA">
              <w:rPr>
                <w:rFonts w:ascii="Arial" w:hAnsi="Arial" w:cs="Arial"/>
                <w:lang w:val="mn-MN"/>
              </w:rPr>
              <w:t xml:space="preserve"> боловсруулан батлуулж,</w:t>
            </w:r>
            <w:r w:rsidRPr="00C80DDA">
              <w:rPr>
                <w:rFonts w:ascii="Arial" w:hAnsi="Arial" w:cs="Arial"/>
              </w:rPr>
              <w:t xml:space="preserve"> холбогдох </w:t>
            </w:r>
            <w:r w:rsidRPr="00C80DDA">
              <w:rPr>
                <w:rFonts w:ascii="Arial" w:hAnsi="Arial" w:cs="Arial"/>
                <w:u w:color="FF0000"/>
              </w:rPr>
              <w:t>байгууллагууд</w:t>
            </w:r>
            <w:r w:rsidRPr="00C80DDA">
              <w:rPr>
                <w:rFonts w:ascii="Arial" w:hAnsi="Arial" w:cs="Arial"/>
                <w:u w:color="FF0000"/>
                <w:lang w:val="mn-MN"/>
              </w:rPr>
              <w:t>ад</w:t>
            </w:r>
            <w:r w:rsidRPr="00C80DDA">
              <w:rPr>
                <w:rFonts w:ascii="Arial" w:hAnsi="Arial" w:cs="Arial"/>
              </w:rPr>
              <w:t xml:space="preserve"> </w:t>
            </w:r>
            <w:r w:rsidRPr="00C80DDA">
              <w:rPr>
                <w:rFonts w:ascii="Arial" w:hAnsi="Arial" w:cs="Arial"/>
                <w:lang w:val="mn-MN"/>
              </w:rPr>
              <w:t xml:space="preserve">захирамжийг </w:t>
            </w:r>
            <w:r w:rsidRPr="00C80DDA">
              <w:rPr>
                <w:rFonts w:ascii="Arial" w:hAnsi="Arial" w:cs="Arial"/>
              </w:rPr>
              <w:t>хүргүүлэ</w:t>
            </w:r>
            <w:r w:rsidRPr="00C80DDA">
              <w:rPr>
                <w:rFonts w:ascii="Arial" w:hAnsi="Arial" w:cs="Arial"/>
                <w:lang w:val="mn-MN"/>
              </w:rPr>
              <w:t>н төлөвлөгөөний</w:t>
            </w:r>
            <w:r w:rsidRPr="00607A12">
              <w:rPr>
                <w:rFonts w:ascii="Arial" w:hAnsi="Arial" w:cs="Arial"/>
                <w:lang w:val="mn-MN"/>
              </w:rPr>
              <w:t xml:space="preserve"> дагуу ажиллаж </w:t>
            </w:r>
            <w:r w:rsidRPr="00C80DDA">
              <w:rPr>
                <w:rFonts w:ascii="Arial" w:hAnsi="Arial" w:cs="Arial"/>
                <w:lang w:val="mn-MN"/>
              </w:rPr>
              <w:t>байна.</w:t>
            </w:r>
          </w:p>
        </w:tc>
        <w:tc>
          <w:tcPr>
            <w:tcW w:w="851" w:type="dxa"/>
          </w:tcPr>
          <w:p w:rsidR="00A11933" w:rsidRPr="00285894" w:rsidRDefault="00A11933" w:rsidP="00DB1A52">
            <w:pPr>
              <w:jc w:val="center"/>
              <w:rPr>
                <w:rFonts w:ascii="Arial" w:hAnsi="Arial" w:cs="Arial"/>
                <w:lang w:val="mn-MN"/>
              </w:rPr>
            </w:pPr>
            <w:r w:rsidRPr="00C80DDA">
              <w:rPr>
                <w:rFonts w:ascii="Arial" w:hAnsi="Arial" w:cs="Arial"/>
                <w:lang w:val="mn-MN"/>
              </w:rPr>
              <w:t>100</w:t>
            </w:r>
            <w:r>
              <w:rPr>
                <w:rFonts w:ascii="Arial" w:hAnsi="Arial" w:cs="Arial"/>
                <w:lang w:val="mn-MN"/>
              </w:rPr>
              <w:t>%</w:t>
            </w:r>
          </w:p>
        </w:tc>
      </w:tr>
      <w:tr w:rsidR="00A11933" w:rsidTr="006F564F">
        <w:trPr>
          <w:trHeight w:val="278"/>
        </w:trPr>
        <w:tc>
          <w:tcPr>
            <w:tcW w:w="534" w:type="dxa"/>
            <w:vMerge/>
          </w:tcPr>
          <w:p w:rsidR="00A11933" w:rsidRDefault="00A11933" w:rsidP="00DB1A52">
            <w:pPr>
              <w:jc w:val="center"/>
              <w:rPr>
                <w:rFonts w:ascii="Arial" w:hAnsi="Arial" w:cs="Arial"/>
                <w:lang w:val="mn-MN"/>
              </w:rPr>
            </w:pPr>
          </w:p>
        </w:tc>
        <w:tc>
          <w:tcPr>
            <w:tcW w:w="2199" w:type="dxa"/>
            <w:vMerge/>
          </w:tcPr>
          <w:p w:rsidR="00A11933" w:rsidRDefault="00A11933" w:rsidP="00DB1A52">
            <w:pPr>
              <w:jc w:val="center"/>
              <w:rPr>
                <w:rFonts w:ascii="Arial" w:hAnsi="Arial" w:cs="Arial"/>
                <w:lang w:val="mn-MN"/>
              </w:rPr>
            </w:pPr>
          </w:p>
        </w:tc>
        <w:tc>
          <w:tcPr>
            <w:tcW w:w="1397" w:type="dxa"/>
            <w:vMerge/>
          </w:tcPr>
          <w:p w:rsidR="00A11933" w:rsidRDefault="00A11933" w:rsidP="00DB1A52">
            <w:pPr>
              <w:rPr>
                <w:rFonts w:ascii="Arial" w:hAnsi="Arial" w:cs="Arial"/>
                <w:lang w:val="mn-MN"/>
              </w:rPr>
            </w:pPr>
          </w:p>
        </w:tc>
        <w:tc>
          <w:tcPr>
            <w:tcW w:w="940" w:type="dxa"/>
            <w:vMerge/>
          </w:tcPr>
          <w:p w:rsidR="00A11933" w:rsidRDefault="00A11933" w:rsidP="00DB1A52">
            <w:pPr>
              <w:rPr>
                <w:rFonts w:ascii="Arial" w:hAnsi="Arial" w:cs="Arial"/>
                <w:lang w:val="mn-MN"/>
              </w:rPr>
            </w:pPr>
          </w:p>
        </w:tc>
        <w:tc>
          <w:tcPr>
            <w:tcW w:w="3827" w:type="dxa"/>
          </w:tcPr>
          <w:p w:rsidR="00A11933" w:rsidRPr="0098496F" w:rsidRDefault="00A11933" w:rsidP="00DB1A52">
            <w:pPr>
              <w:jc w:val="both"/>
              <w:rPr>
                <w:rFonts w:ascii="Arial" w:hAnsi="Arial" w:cs="Arial"/>
                <w:lang w:val="mn-MN"/>
              </w:rPr>
            </w:pPr>
            <w:r>
              <w:rPr>
                <w:rFonts w:ascii="Arial" w:hAnsi="Arial" w:cs="Arial"/>
                <w:lang w:val="mn-MN"/>
              </w:rPr>
              <w:t>2.Төлөвлөгөөнд тусгагдсан үйл ажиллагааг иргэд, жуулчдын өргөн оролцоотойгоор тогтоосон х</w:t>
            </w:r>
            <w:r w:rsidR="000C1FF7">
              <w:rPr>
                <w:rFonts w:ascii="Arial" w:hAnsi="Arial" w:cs="Arial"/>
                <w:lang w:val="mn-MN"/>
              </w:rPr>
              <w:t>угацаанд зохион байгуулахыг Ажлын</w:t>
            </w:r>
            <w:r>
              <w:rPr>
                <w:rFonts w:ascii="Arial" w:hAnsi="Arial" w:cs="Arial"/>
                <w:lang w:val="mn-MN"/>
              </w:rPr>
              <w:t xml:space="preserve"> хэсгийн ахлагч нарт үүрэг болгосугай.</w:t>
            </w:r>
          </w:p>
        </w:tc>
        <w:tc>
          <w:tcPr>
            <w:tcW w:w="5386" w:type="dxa"/>
          </w:tcPr>
          <w:p w:rsidR="00A11933" w:rsidRPr="00FB14F2" w:rsidRDefault="002E15F7" w:rsidP="003102DA">
            <w:pPr>
              <w:jc w:val="both"/>
              <w:rPr>
                <w:rFonts w:ascii="Arial" w:hAnsi="Arial" w:cs="Arial"/>
                <w:lang w:val="mn-MN"/>
              </w:rPr>
            </w:pPr>
            <w:r>
              <w:rPr>
                <w:rFonts w:ascii="Arial" w:hAnsi="Arial" w:cs="Arial"/>
                <w:lang w:val="mn-MN"/>
              </w:rPr>
              <w:t xml:space="preserve">“Найрсаг Улаанбаатар” хөтөлбөрийг 2016 онд хэрэгжүүлэх төлөвлөгөөнд тусгагдсан үйл ажиллагаанд иргэд, жуулчдыг өргөнөөр оролцуулан ажиллаж байна. Эхний хагас жилийн байдлаар тус газраас зохион байгуулсан 4 </w:t>
            </w:r>
            <w:r w:rsidRPr="005D1C04">
              <w:rPr>
                <w:rFonts w:ascii="Arial" w:hAnsi="Arial" w:cs="Arial"/>
                <w:lang w:val="mn-MN"/>
              </w:rPr>
              <w:t xml:space="preserve">арга хэмжээнд </w:t>
            </w:r>
            <w:r w:rsidR="005D1C04" w:rsidRPr="005D1C04">
              <w:rPr>
                <w:rFonts w:ascii="Arial" w:hAnsi="Arial" w:cs="Arial"/>
                <w:lang w:val="mn-MN"/>
              </w:rPr>
              <w:t>давхардсан тоогоор</w:t>
            </w:r>
            <w:r w:rsidRPr="005D1C04">
              <w:rPr>
                <w:rFonts w:ascii="Arial" w:hAnsi="Arial" w:cs="Arial"/>
                <w:lang w:val="mn-MN"/>
              </w:rPr>
              <w:t xml:space="preserve"> 16</w:t>
            </w:r>
            <w:r>
              <w:rPr>
                <w:rFonts w:ascii="Arial" w:hAnsi="Arial" w:cs="Arial"/>
                <w:lang w:val="mn-MN"/>
              </w:rPr>
              <w:t xml:space="preserve"> төрийн </w:t>
            </w:r>
            <w:r w:rsidRPr="007F16F9">
              <w:rPr>
                <w:rFonts w:ascii="Arial" w:hAnsi="Arial" w:cs="Arial"/>
                <w:u w:val="wave" w:color="FF0000"/>
                <w:lang w:val="mn-MN"/>
              </w:rPr>
              <w:t>өмчит</w:t>
            </w:r>
            <w:r w:rsidRPr="00247C91">
              <w:rPr>
                <w:rFonts w:ascii="Arial" w:hAnsi="Arial" w:cs="Arial"/>
                <w:lang w:val="mn-MN"/>
              </w:rPr>
              <w:t xml:space="preserve"> болон төрийн бус байгууллагууд, </w:t>
            </w:r>
            <w:r w:rsidR="00960A05" w:rsidRPr="003102DA">
              <w:rPr>
                <w:rFonts w:ascii="Arial" w:hAnsi="Arial" w:cs="Arial"/>
                <w:lang w:val="mn-MN"/>
              </w:rPr>
              <w:t>7</w:t>
            </w:r>
            <w:r w:rsidRPr="003102DA">
              <w:rPr>
                <w:rFonts w:ascii="Arial" w:hAnsi="Arial" w:cs="Arial"/>
                <w:lang w:val="mn-MN"/>
              </w:rPr>
              <w:t xml:space="preserve">5 </w:t>
            </w:r>
            <w:r w:rsidR="00247C91" w:rsidRPr="003102DA">
              <w:rPr>
                <w:rFonts w:ascii="Arial" w:hAnsi="Arial" w:cs="Arial"/>
                <w:lang w:val="mn-MN"/>
              </w:rPr>
              <w:t xml:space="preserve">аялал жуулчлалын байгууллага, тэдгээрийн шугамаар </w:t>
            </w:r>
            <w:r w:rsidR="00247C91" w:rsidRPr="003102DA">
              <w:rPr>
                <w:rFonts w:ascii="Arial" w:hAnsi="Arial" w:cs="Arial"/>
                <w:lang w:val="mn-MN"/>
              </w:rPr>
              <w:lastRenderedPageBreak/>
              <w:t xml:space="preserve">ирсэн жуулчид, </w:t>
            </w:r>
            <w:r w:rsidR="00960A05" w:rsidRPr="003102DA">
              <w:rPr>
                <w:rFonts w:ascii="Arial" w:hAnsi="Arial" w:cs="Arial"/>
                <w:lang w:val="mn-MN"/>
              </w:rPr>
              <w:t xml:space="preserve">гадаадын </w:t>
            </w:r>
            <w:r w:rsidR="00247C91" w:rsidRPr="003102DA">
              <w:rPr>
                <w:rFonts w:ascii="Arial" w:hAnsi="Arial" w:cs="Arial"/>
                <w:lang w:val="mn-MN"/>
              </w:rPr>
              <w:t>6</w:t>
            </w:r>
            <w:r w:rsidRPr="00247C91">
              <w:rPr>
                <w:rFonts w:ascii="Arial" w:hAnsi="Arial" w:cs="Arial"/>
                <w:lang w:val="mn-MN"/>
              </w:rPr>
              <w:t xml:space="preserve"> улс, 9</w:t>
            </w:r>
            <w:r>
              <w:rPr>
                <w:rFonts w:ascii="Arial" w:hAnsi="Arial" w:cs="Arial"/>
                <w:lang w:val="mn-MN"/>
              </w:rPr>
              <w:t xml:space="preserve"> </w:t>
            </w:r>
            <w:r w:rsidRPr="00247C91">
              <w:rPr>
                <w:rFonts w:ascii="Arial" w:hAnsi="Arial" w:cs="Arial"/>
                <w:lang w:val="mn-MN"/>
              </w:rPr>
              <w:t>аймаг</w:t>
            </w:r>
            <w:r w:rsidR="00247C91" w:rsidRPr="00247C91">
              <w:rPr>
                <w:rFonts w:ascii="Arial" w:hAnsi="Arial" w:cs="Arial"/>
                <w:lang w:val="mn-MN"/>
              </w:rPr>
              <w:t xml:space="preserve"> ор</w:t>
            </w:r>
            <w:r w:rsidR="00247C91" w:rsidRPr="00247C91">
              <w:rPr>
                <w:rFonts w:ascii="Arial" w:hAnsi="Arial" w:cs="Arial"/>
                <w:u w:color="FF0000"/>
                <w:lang w:val="mn-MN"/>
              </w:rPr>
              <w:t>олцов</w:t>
            </w:r>
            <w:r w:rsidR="00247C91" w:rsidRPr="00247C91">
              <w:rPr>
                <w:rFonts w:ascii="Arial" w:hAnsi="Arial" w:cs="Arial"/>
                <w:lang w:val="mn-MN"/>
              </w:rPr>
              <w:t xml:space="preserve">. </w:t>
            </w:r>
          </w:p>
        </w:tc>
        <w:tc>
          <w:tcPr>
            <w:tcW w:w="851" w:type="dxa"/>
          </w:tcPr>
          <w:p w:rsidR="00A11933" w:rsidRDefault="003102DA" w:rsidP="001E4FB9">
            <w:pPr>
              <w:jc w:val="center"/>
              <w:rPr>
                <w:rFonts w:ascii="Arial" w:hAnsi="Arial" w:cs="Arial"/>
                <w:lang w:val="mn-MN"/>
              </w:rPr>
            </w:pPr>
            <w:r w:rsidRPr="00FB14F2">
              <w:rPr>
                <w:rFonts w:ascii="Arial" w:hAnsi="Arial" w:cs="Arial"/>
                <w:lang w:val="mn-MN"/>
              </w:rPr>
              <w:lastRenderedPageBreak/>
              <w:t>10</w:t>
            </w:r>
            <w:r w:rsidR="00A11933" w:rsidRPr="00FB14F2">
              <w:rPr>
                <w:rFonts w:ascii="Arial" w:hAnsi="Arial" w:cs="Arial"/>
                <w:lang w:val="mn-MN"/>
              </w:rPr>
              <w:t>0%</w:t>
            </w:r>
          </w:p>
        </w:tc>
      </w:tr>
      <w:tr w:rsidR="00DA5763" w:rsidTr="007F16F9">
        <w:trPr>
          <w:trHeight w:val="699"/>
        </w:trPr>
        <w:tc>
          <w:tcPr>
            <w:tcW w:w="534" w:type="dxa"/>
          </w:tcPr>
          <w:p w:rsidR="00DA5763" w:rsidRPr="007F2C3D" w:rsidRDefault="007F2C3D" w:rsidP="00DB1A52">
            <w:pPr>
              <w:jc w:val="center"/>
              <w:rPr>
                <w:rFonts w:ascii="Arial" w:hAnsi="Arial" w:cs="Arial"/>
                <w:lang w:val="mn-MN"/>
              </w:rPr>
            </w:pPr>
            <w:r>
              <w:rPr>
                <w:rFonts w:ascii="Arial" w:hAnsi="Arial" w:cs="Arial"/>
                <w:lang w:val="mn-MN"/>
              </w:rPr>
              <w:lastRenderedPageBreak/>
              <w:t>5</w:t>
            </w:r>
          </w:p>
        </w:tc>
        <w:tc>
          <w:tcPr>
            <w:tcW w:w="2199" w:type="dxa"/>
          </w:tcPr>
          <w:p w:rsidR="00DA5763" w:rsidRPr="009A6BD6" w:rsidRDefault="006A7EDE" w:rsidP="007F16F9">
            <w:pPr>
              <w:jc w:val="both"/>
              <w:rPr>
                <w:rFonts w:ascii="Arial" w:hAnsi="Arial" w:cs="Arial"/>
                <w:lang w:val="mn-MN"/>
              </w:rPr>
            </w:pPr>
            <w:r>
              <w:rPr>
                <w:rFonts w:ascii="Arial" w:hAnsi="Arial" w:cs="Arial"/>
                <w:lang w:val="mn-MN"/>
              </w:rPr>
              <w:t>“</w:t>
            </w:r>
            <w:r w:rsidRPr="007F16F9">
              <w:rPr>
                <w:rFonts w:ascii="Arial" w:hAnsi="Arial" w:cs="Arial"/>
                <w:lang w:val="mn-MN"/>
              </w:rPr>
              <w:t>Найрсаг Улаанбаатар”</w:t>
            </w:r>
            <w:r>
              <w:rPr>
                <w:rFonts w:ascii="Arial" w:hAnsi="Arial" w:cs="Arial"/>
                <w:lang w:val="mn-MN"/>
              </w:rPr>
              <w:t xml:space="preserve"> хөтөлбөрийг хэрэгжүүлэх тухай</w:t>
            </w:r>
          </w:p>
        </w:tc>
        <w:tc>
          <w:tcPr>
            <w:tcW w:w="1397" w:type="dxa"/>
          </w:tcPr>
          <w:p w:rsidR="00DA5763" w:rsidRDefault="006A7EDE" w:rsidP="00DB1A52">
            <w:pPr>
              <w:jc w:val="center"/>
              <w:rPr>
                <w:rFonts w:ascii="Arial" w:hAnsi="Arial" w:cs="Arial"/>
                <w:lang w:val="mn-MN"/>
              </w:rPr>
            </w:pPr>
            <w:r>
              <w:rPr>
                <w:rFonts w:ascii="Arial" w:hAnsi="Arial" w:cs="Arial"/>
                <w:lang w:val="mn-MN"/>
              </w:rPr>
              <w:t>2016.01.25</w:t>
            </w:r>
          </w:p>
        </w:tc>
        <w:tc>
          <w:tcPr>
            <w:tcW w:w="940" w:type="dxa"/>
          </w:tcPr>
          <w:p w:rsidR="00DA5763" w:rsidRDefault="006A7EDE" w:rsidP="00DB1A52">
            <w:pPr>
              <w:jc w:val="center"/>
              <w:rPr>
                <w:rFonts w:ascii="Arial" w:hAnsi="Arial" w:cs="Arial"/>
                <w:lang w:val="mn-MN"/>
              </w:rPr>
            </w:pPr>
            <w:r>
              <w:rPr>
                <w:rFonts w:ascii="Arial" w:hAnsi="Arial" w:cs="Arial"/>
                <w:lang w:val="mn-MN"/>
              </w:rPr>
              <w:t>А/51</w:t>
            </w:r>
          </w:p>
        </w:tc>
        <w:tc>
          <w:tcPr>
            <w:tcW w:w="3827" w:type="dxa"/>
          </w:tcPr>
          <w:p w:rsidR="006A7EDE" w:rsidRDefault="006A7EDE" w:rsidP="00DB1A52">
            <w:pPr>
              <w:tabs>
                <w:tab w:val="left" w:pos="900"/>
              </w:tabs>
              <w:jc w:val="both"/>
              <w:rPr>
                <w:rFonts w:ascii="Arial" w:hAnsi="Arial" w:cs="Arial"/>
                <w:lang w:val="mn-MN"/>
              </w:rPr>
            </w:pPr>
            <w:r>
              <w:rPr>
                <w:rFonts w:ascii="Arial" w:hAnsi="Arial" w:cs="Arial"/>
                <w:lang w:val="mn-MN"/>
              </w:rPr>
              <w:t>2.“Найрсаг Улаанбаатар” хөтөлбөрийн хүрээнд 2016 онд зохион байгуулагдах арга хэмжээнүүдийн гүйцэтгэгчийг холбогдох хууль, журмын дагуу сонгон шалгаруулж, гэрээ байгуулан ажиллахыг нийслэлийн Аялал жуулчлалын газар /Э.Баттулга/-т үүрэг болгосугай.</w:t>
            </w:r>
          </w:p>
        </w:tc>
        <w:tc>
          <w:tcPr>
            <w:tcW w:w="5386" w:type="dxa"/>
          </w:tcPr>
          <w:p w:rsidR="00DA5763" w:rsidRPr="00257E2C" w:rsidRDefault="00197548" w:rsidP="00AB32B4">
            <w:pPr>
              <w:tabs>
                <w:tab w:val="left" w:pos="2115"/>
              </w:tabs>
              <w:jc w:val="both"/>
              <w:rPr>
                <w:rFonts w:ascii="Arial" w:hAnsi="Arial" w:cs="Arial"/>
                <w:lang w:val="mn-MN"/>
              </w:rPr>
            </w:pPr>
            <w:r w:rsidRPr="00FE1ACB">
              <w:rPr>
                <w:rStyle w:val="uficommentbody"/>
                <w:rFonts w:ascii="Arial" w:hAnsi="Arial" w:cs="Arial"/>
              </w:rPr>
              <w:t>“Найрсаг Улаанбаатар” хөтөлбөрөөс 2016 оны эхний хагас жилийн байдлаар нийт 12 багц аж</w:t>
            </w:r>
            <w:r w:rsidRPr="00FE1ACB">
              <w:rPr>
                <w:rStyle w:val="uficommentbody"/>
                <w:rFonts w:ascii="Arial" w:hAnsi="Arial" w:cs="Arial"/>
                <w:lang w:val="mn-MN"/>
              </w:rPr>
              <w:t>ил гүйцэтгэ</w:t>
            </w:r>
            <w:r>
              <w:rPr>
                <w:rStyle w:val="uficommentbody"/>
                <w:rFonts w:ascii="Arial" w:hAnsi="Arial" w:cs="Arial"/>
                <w:lang w:val="mn-MN"/>
              </w:rPr>
              <w:t>ж гүйцэтгэгчийг холбогдох хууль, журмын дагуу сон</w:t>
            </w:r>
            <w:r w:rsidR="00596CA1">
              <w:rPr>
                <w:rStyle w:val="uficommentbody"/>
                <w:rFonts w:ascii="Arial" w:hAnsi="Arial" w:cs="Arial"/>
                <w:lang w:val="mn-MN"/>
              </w:rPr>
              <w:t>гон шалгаруулж 54 байгууллагатай ажил гүйцэтгэх гэрээг байгуулан</w:t>
            </w:r>
            <w:r w:rsidR="0039277F">
              <w:rPr>
                <w:rStyle w:val="uficommentbody"/>
                <w:rFonts w:ascii="Arial" w:hAnsi="Arial" w:cs="Arial"/>
                <w:lang w:val="mn-MN"/>
              </w:rPr>
              <w:t xml:space="preserve"> ажилла</w:t>
            </w:r>
            <w:r w:rsidR="005D73F3">
              <w:rPr>
                <w:rStyle w:val="uficommentbody"/>
                <w:rFonts w:ascii="Arial" w:hAnsi="Arial" w:cs="Arial"/>
                <w:lang w:val="mn-MN"/>
              </w:rPr>
              <w:t>в.</w:t>
            </w:r>
            <w:r w:rsidR="0093580A">
              <w:rPr>
                <w:rStyle w:val="uficommentbody"/>
                <w:rFonts w:ascii="Arial" w:hAnsi="Arial" w:cs="Arial"/>
              </w:rPr>
              <w:t xml:space="preserve"> </w:t>
            </w:r>
            <w:r w:rsidR="0093580A" w:rsidRPr="00FE1ACB">
              <w:rPr>
                <w:rStyle w:val="uficommentbody"/>
                <w:rFonts w:ascii="Arial" w:hAnsi="Arial" w:cs="Arial"/>
              </w:rPr>
              <w:t xml:space="preserve">12 багц </w:t>
            </w:r>
            <w:r w:rsidR="0093580A" w:rsidRPr="00991B6D">
              <w:rPr>
                <w:rStyle w:val="uficommentbody"/>
                <w:rFonts w:ascii="Arial" w:hAnsi="Arial" w:cs="Arial"/>
              </w:rPr>
              <w:t>аж</w:t>
            </w:r>
            <w:r w:rsidR="0093580A" w:rsidRPr="00991B6D">
              <w:rPr>
                <w:rStyle w:val="uficommentbody"/>
                <w:rFonts w:ascii="Arial" w:hAnsi="Arial" w:cs="Arial"/>
                <w:lang w:val="mn-MN"/>
              </w:rPr>
              <w:t>ил гүйцэтгэх</w:t>
            </w:r>
            <w:r w:rsidR="00991B6D" w:rsidRPr="00991B6D">
              <w:rPr>
                <w:rStyle w:val="uficommentbody"/>
                <w:rFonts w:ascii="Arial" w:hAnsi="Arial" w:cs="Arial"/>
                <w:lang w:val="mn-MN"/>
              </w:rPr>
              <w:t xml:space="preserve"> </w:t>
            </w:r>
            <w:r w:rsidR="0093580A" w:rsidRPr="00991B6D">
              <w:rPr>
                <w:rStyle w:val="uficommentbody"/>
                <w:rFonts w:ascii="Arial" w:hAnsi="Arial" w:cs="Arial"/>
              </w:rPr>
              <w:t>430</w:t>
            </w:r>
            <w:r w:rsidR="0093580A" w:rsidRPr="00991B6D">
              <w:rPr>
                <w:rStyle w:val="uficommentbody"/>
                <w:rFonts w:ascii="Arial" w:hAnsi="Arial" w:cs="Arial"/>
                <w:lang w:val="mn-MN"/>
              </w:rPr>
              <w:t>.</w:t>
            </w:r>
            <w:r w:rsidR="0093580A" w:rsidRPr="00991B6D">
              <w:rPr>
                <w:rStyle w:val="uficommentbody"/>
                <w:rFonts w:ascii="Arial" w:hAnsi="Arial" w:cs="Arial"/>
              </w:rPr>
              <w:t>930</w:t>
            </w:r>
            <w:r w:rsidR="0093580A" w:rsidRPr="00991B6D">
              <w:rPr>
                <w:rStyle w:val="uficommentbody"/>
                <w:rFonts w:ascii="Arial" w:hAnsi="Arial" w:cs="Arial"/>
                <w:lang w:val="mn-MN"/>
              </w:rPr>
              <w:t>.</w:t>
            </w:r>
            <w:r w:rsidR="009B3A82" w:rsidRPr="00991B6D">
              <w:rPr>
                <w:rStyle w:val="uficommentbody"/>
                <w:rFonts w:ascii="Arial" w:hAnsi="Arial" w:cs="Arial"/>
              </w:rPr>
              <w:t xml:space="preserve">153,6 </w:t>
            </w:r>
            <w:r w:rsidR="00991B6D" w:rsidRPr="00991B6D">
              <w:rPr>
                <w:rStyle w:val="uficommentbody"/>
                <w:rFonts w:ascii="Arial" w:hAnsi="Arial" w:cs="Arial"/>
              </w:rPr>
              <w:t>төгрөгий</w:t>
            </w:r>
            <w:r w:rsidR="00991B6D" w:rsidRPr="00991B6D">
              <w:rPr>
                <w:rStyle w:val="uficommentbody"/>
                <w:rFonts w:ascii="Arial" w:hAnsi="Arial" w:cs="Arial"/>
                <w:lang w:val="mn-MN"/>
              </w:rPr>
              <w:t xml:space="preserve">н санхүүжилтийг хөтөлбөрийн хүрээнд </w:t>
            </w:r>
            <w:r w:rsidR="00991B6D" w:rsidRPr="00991B6D">
              <w:rPr>
                <w:rStyle w:val="uficommentbody"/>
                <w:rFonts w:ascii="Arial" w:hAnsi="Arial" w:cs="Arial"/>
                <w:u w:color="FF0000"/>
                <w:lang w:val="mn-MN"/>
              </w:rPr>
              <w:t>авсан</w:t>
            </w:r>
            <w:r w:rsidR="00991B6D" w:rsidRPr="00991B6D">
              <w:rPr>
                <w:rStyle w:val="uficommentbody"/>
                <w:rFonts w:ascii="Arial" w:hAnsi="Arial" w:cs="Arial"/>
                <w:lang w:val="mn-MN"/>
              </w:rPr>
              <w:t xml:space="preserve"> ба эхний </w:t>
            </w:r>
            <w:r w:rsidR="00991B6D" w:rsidRPr="00AB32B4">
              <w:rPr>
                <w:rStyle w:val="uficommentbody"/>
                <w:rFonts w:ascii="Arial" w:hAnsi="Arial" w:cs="Arial"/>
                <w:lang w:val="mn-MN"/>
              </w:rPr>
              <w:t>хагас жилийн</w:t>
            </w:r>
            <w:r w:rsidR="0093580A" w:rsidRPr="00AB32B4">
              <w:rPr>
                <w:rStyle w:val="uficommentbody"/>
                <w:rFonts w:ascii="Arial" w:hAnsi="Arial" w:cs="Arial"/>
              </w:rPr>
              <w:t xml:space="preserve"> </w:t>
            </w:r>
            <w:r w:rsidR="00AB32B4" w:rsidRPr="00AB32B4">
              <w:rPr>
                <w:rStyle w:val="uficommentbody"/>
                <w:rFonts w:ascii="Arial" w:hAnsi="Arial" w:cs="Arial"/>
                <w:lang w:val="mn-MN"/>
              </w:rPr>
              <w:t>байдлаар</w:t>
            </w:r>
            <w:r w:rsidR="0093580A" w:rsidRPr="00AB32B4">
              <w:rPr>
                <w:rStyle w:val="uficommentbody"/>
                <w:rFonts w:ascii="Arial" w:hAnsi="Arial" w:cs="Arial"/>
              </w:rPr>
              <w:t xml:space="preserve"> 371</w:t>
            </w:r>
            <w:r w:rsidR="0093580A" w:rsidRPr="00AB32B4">
              <w:rPr>
                <w:rStyle w:val="uficommentbody"/>
                <w:rFonts w:ascii="Arial" w:hAnsi="Arial" w:cs="Arial"/>
                <w:lang w:val="mn-MN"/>
              </w:rPr>
              <w:t>.</w:t>
            </w:r>
            <w:r w:rsidR="0093580A" w:rsidRPr="00AB32B4">
              <w:rPr>
                <w:rStyle w:val="uficommentbody"/>
                <w:rFonts w:ascii="Arial" w:hAnsi="Arial" w:cs="Arial"/>
              </w:rPr>
              <w:t>274</w:t>
            </w:r>
            <w:r w:rsidR="0093580A" w:rsidRPr="00AB32B4">
              <w:rPr>
                <w:rStyle w:val="uficommentbody"/>
                <w:rFonts w:ascii="Arial" w:hAnsi="Arial" w:cs="Arial"/>
                <w:lang w:val="mn-MN"/>
              </w:rPr>
              <w:t>.</w:t>
            </w:r>
            <w:r w:rsidR="009B3A82" w:rsidRPr="00AB32B4">
              <w:rPr>
                <w:rStyle w:val="uficommentbody"/>
                <w:rFonts w:ascii="Arial" w:hAnsi="Arial" w:cs="Arial"/>
              </w:rPr>
              <w:t xml:space="preserve">218,6 </w:t>
            </w:r>
            <w:r w:rsidR="0093580A" w:rsidRPr="00AB32B4">
              <w:rPr>
                <w:rStyle w:val="uficommentbody"/>
                <w:rFonts w:ascii="Arial" w:hAnsi="Arial" w:cs="Arial"/>
              </w:rPr>
              <w:t>төгрөг</w:t>
            </w:r>
            <w:r w:rsidR="00AB32B4" w:rsidRPr="00AB32B4">
              <w:rPr>
                <w:rStyle w:val="uficommentbody"/>
                <w:rFonts w:ascii="Arial" w:hAnsi="Arial" w:cs="Arial"/>
                <w:lang w:val="mn-MN"/>
              </w:rPr>
              <w:t xml:space="preserve">ийн ажил гүйцэтгэж, </w:t>
            </w:r>
            <w:r w:rsidR="0093580A" w:rsidRPr="00AB32B4">
              <w:rPr>
                <w:rStyle w:val="uficommentbody"/>
                <w:rFonts w:ascii="Arial" w:hAnsi="Arial" w:cs="Arial"/>
              </w:rPr>
              <w:t>33</w:t>
            </w:r>
            <w:r w:rsidR="0093580A" w:rsidRPr="00AB32B4">
              <w:rPr>
                <w:rStyle w:val="uficommentbody"/>
                <w:rFonts w:ascii="Arial" w:hAnsi="Arial" w:cs="Arial"/>
                <w:lang w:val="mn-MN"/>
              </w:rPr>
              <w:t>.</w:t>
            </w:r>
            <w:r w:rsidR="0093580A" w:rsidRPr="00FE1ACB">
              <w:rPr>
                <w:rStyle w:val="uficommentbody"/>
                <w:rFonts w:ascii="Arial" w:hAnsi="Arial" w:cs="Arial"/>
              </w:rPr>
              <w:t>738</w:t>
            </w:r>
            <w:r w:rsidR="0093580A" w:rsidRPr="00FE1ACB">
              <w:rPr>
                <w:rStyle w:val="uficommentbody"/>
                <w:rFonts w:ascii="Arial" w:hAnsi="Arial" w:cs="Arial"/>
                <w:lang w:val="mn-MN"/>
              </w:rPr>
              <w:t>.</w:t>
            </w:r>
            <w:r w:rsidR="002F7780">
              <w:rPr>
                <w:rStyle w:val="uficommentbody"/>
                <w:rFonts w:ascii="Arial" w:hAnsi="Arial" w:cs="Arial"/>
              </w:rPr>
              <w:t xml:space="preserve">662 </w:t>
            </w:r>
            <w:r w:rsidR="0093580A">
              <w:rPr>
                <w:rStyle w:val="uficommentbody"/>
                <w:rFonts w:ascii="Arial" w:hAnsi="Arial" w:cs="Arial"/>
              </w:rPr>
              <w:t xml:space="preserve">төгрөгийн </w:t>
            </w:r>
            <w:r w:rsidR="0093580A" w:rsidRPr="00AB32B4">
              <w:rPr>
                <w:rStyle w:val="uficommentbody"/>
                <w:rFonts w:ascii="Arial" w:hAnsi="Arial" w:cs="Arial"/>
              </w:rPr>
              <w:t>хэмнэлт гаргасан</w:t>
            </w:r>
            <w:r w:rsidR="00AB32B4" w:rsidRPr="00AB32B4">
              <w:rPr>
                <w:rStyle w:val="uficommentbody"/>
                <w:rFonts w:ascii="Arial" w:hAnsi="Arial" w:cs="Arial"/>
                <w:lang w:val="mn-MN"/>
              </w:rPr>
              <w:t xml:space="preserve"> </w:t>
            </w:r>
            <w:r w:rsidR="00AB32B4" w:rsidRPr="00257E2C">
              <w:rPr>
                <w:rStyle w:val="uficommentbody"/>
                <w:rFonts w:ascii="Arial" w:hAnsi="Arial" w:cs="Arial"/>
                <w:lang w:val="mn-MN"/>
              </w:rPr>
              <w:t>байна.</w:t>
            </w:r>
          </w:p>
        </w:tc>
        <w:tc>
          <w:tcPr>
            <w:tcW w:w="851" w:type="dxa"/>
          </w:tcPr>
          <w:p w:rsidR="00DA5763" w:rsidRDefault="0032566A" w:rsidP="00DB1A52">
            <w:pPr>
              <w:jc w:val="center"/>
              <w:rPr>
                <w:rFonts w:ascii="Arial" w:hAnsi="Arial" w:cs="Arial"/>
                <w:lang w:val="mn-MN"/>
              </w:rPr>
            </w:pPr>
            <w:r w:rsidRPr="00257E2C">
              <w:rPr>
                <w:rFonts w:ascii="Arial" w:hAnsi="Arial" w:cs="Arial"/>
              </w:rPr>
              <w:t>8</w:t>
            </w:r>
            <w:r w:rsidR="00577B55" w:rsidRPr="00257E2C">
              <w:rPr>
                <w:rFonts w:ascii="Arial" w:hAnsi="Arial" w:cs="Arial"/>
                <w:lang w:val="mn-MN"/>
              </w:rPr>
              <w:t>0</w:t>
            </w:r>
            <w:r w:rsidR="00DA5763" w:rsidRPr="00257E2C">
              <w:rPr>
                <w:rFonts w:ascii="Arial" w:hAnsi="Arial" w:cs="Arial"/>
                <w:lang w:val="mn-MN"/>
              </w:rPr>
              <w:t>%</w:t>
            </w:r>
          </w:p>
        </w:tc>
      </w:tr>
      <w:tr w:rsidR="009E3DA1" w:rsidRPr="00602BD6" w:rsidTr="006F564F">
        <w:trPr>
          <w:trHeight w:val="420"/>
        </w:trPr>
        <w:tc>
          <w:tcPr>
            <w:tcW w:w="534" w:type="dxa"/>
            <w:vMerge w:val="restart"/>
          </w:tcPr>
          <w:p w:rsidR="009E3DA1" w:rsidRDefault="009E3DA1" w:rsidP="00DB1A52">
            <w:pPr>
              <w:jc w:val="center"/>
              <w:rPr>
                <w:rFonts w:ascii="Arial" w:hAnsi="Arial" w:cs="Arial"/>
                <w:lang w:val="mn-MN"/>
              </w:rPr>
            </w:pPr>
            <w:r>
              <w:rPr>
                <w:rFonts w:ascii="Arial" w:hAnsi="Arial" w:cs="Arial"/>
                <w:lang w:val="mn-MN"/>
              </w:rPr>
              <w:t>6</w:t>
            </w:r>
          </w:p>
          <w:p w:rsidR="009E3DA1" w:rsidRDefault="009E3DA1"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Default="006F564F" w:rsidP="00DB1A52">
            <w:pPr>
              <w:jc w:val="center"/>
              <w:rPr>
                <w:rFonts w:ascii="Arial" w:hAnsi="Arial" w:cs="Arial"/>
              </w:rPr>
            </w:pPr>
          </w:p>
          <w:p w:rsidR="006F564F" w:rsidRPr="006F564F" w:rsidRDefault="006F564F" w:rsidP="00DB1A52">
            <w:pPr>
              <w:jc w:val="center"/>
              <w:rPr>
                <w:rFonts w:ascii="Arial" w:hAnsi="Arial" w:cs="Arial"/>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p w:rsidR="009E3DA1" w:rsidRDefault="009E3DA1" w:rsidP="00DB1A52">
            <w:pPr>
              <w:jc w:val="center"/>
              <w:rPr>
                <w:rFonts w:ascii="Arial" w:hAnsi="Arial" w:cs="Arial"/>
                <w:lang w:val="mn-MN"/>
              </w:rPr>
            </w:pPr>
          </w:p>
        </w:tc>
        <w:tc>
          <w:tcPr>
            <w:tcW w:w="2199" w:type="dxa"/>
            <w:vMerge w:val="restart"/>
          </w:tcPr>
          <w:p w:rsidR="009E3DA1" w:rsidRDefault="009E3DA1" w:rsidP="007F16F9">
            <w:pPr>
              <w:jc w:val="both"/>
              <w:rPr>
                <w:rFonts w:ascii="Arial" w:hAnsi="Arial" w:cs="Arial"/>
              </w:rPr>
            </w:pPr>
            <w:r>
              <w:rPr>
                <w:rFonts w:ascii="Arial" w:hAnsi="Arial" w:cs="Arial"/>
                <w:lang w:val="mn-MN"/>
              </w:rPr>
              <w:lastRenderedPageBreak/>
              <w:t xml:space="preserve">Үйлчилгээг сайжруулах чиглэлээр хэрэгжүүлэх зарим арга </w:t>
            </w:r>
            <w:r w:rsidRPr="007F16F9">
              <w:rPr>
                <w:rFonts w:ascii="Arial" w:hAnsi="Arial" w:cs="Arial"/>
                <w:lang w:val="mn-MN"/>
              </w:rPr>
              <w:t>хэмжээний тухай</w:t>
            </w: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Default="006F564F" w:rsidP="007F16F9">
            <w:pPr>
              <w:jc w:val="both"/>
              <w:rPr>
                <w:rFonts w:ascii="Arial" w:hAnsi="Arial" w:cs="Arial"/>
              </w:rPr>
            </w:pPr>
          </w:p>
          <w:p w:rsidR="006F564F" w:rsidRPr="006F564F" w:rsidRDefault="006F564F" w:rsidP="007F16F9">
            <w:pPr>
              <w:jc w:val="both"/>
              <w:rPr>
                <w:rFonts w:ascii="Arial" w:hAnsi="Arial" w:cs="Arial"/>
              </w:rPr>
            </w:pPr>
          </w:p>
          <w:p w:rsidR="009C2FF6" w:rsidRDefault="009C2FF6" w:rsidP="007F16F9">
            <w:pPr>
              <w:jc w:val="both"/>
              <w:rPr>
                <w:rFonts w:ascii="Arial" w:hAnsi="Arial" w:cs="Arial"/>
              </w:rPr>
            </w:pPr>
          </w:p>
          <w:p w:rsidR="009C2FF6" w:rsidRDefault="009C2FF6" w:rsidP="007F16F9">
            <w:pPr>
              <w:jc w:val="both"/>
              <w:rPr>
                <w:rFonts w:ascii="Arial" w:hAnsi="Arial" w:cs="Arial"/>
              </w:rPr>
            </w:pPr>
          </w:p>
          <w:p w:rsidR="009C2FF6" w:rsidRDefault="009C2FF6" w:rsidP="007F16F9">
            <w:pPr>
              <w:jc w:val="both"/>
              <w:rPr>
                <w:rFonts w:ascii="Arial" w:hAnsi="Arial" w:cs="Arial"/>
              </w:rPr>
            </w:pPr>
          </w:p>
          <w:p w:rsidR="009C2FF6" w:rsidRDefault="009C2FF6" w:rsidP="007F16F9">
            <w:pPr>
              <w:jc w:val="both"/>
              <w:rPr>
                <w:rFonts w:ascii="Arial" w:hAnsi="Arial" w:cs="Arial"/>
              </w:rPr>
            </w:pPr>
          </w:p>
          <w:p w:rsidR="009C2FF6" w:rsidRDefault="009C2FF6" w:rsidP="007F16F9">
            <w:pPr>
              <w:jc w:val="both"/>
              <w:rPr>
                <w:rFonts w:ascii="Arial" w:hAnsi="Arial" w:cs="Arial"/>
              </w:rPr>
            </w:pPr>
          </w:p>
          <w:p w:rsidR="009C2FF6" w:rsidRPr="009C2FF6" w:rsidRDefault="009C2FF6" w:rsidP="007F16F9">
            <w:pPr>
              <w:jc w:val="both"/>
              <w:rPr>
                <w:rFonts w:ascii="Arial" w:hAnsi="Arial" w:cs="Arial"/>
              </w:rPr>
            </w:pPr>
          </w:p>
        </w:tc>
        <w:tc>
          <w:tcPr>
            <w:tcW w:w="1397" w:type="dxa"/>
            <w:vMerge w:val="restart"/>
          </w:tcPr>
          <w:p w:rsidR="009E3DA1" w:rsidRDefault="009E3DA1" w:rsidP="00087794">
            <w:pPr>
              <w:jc w:val="center"/>
              <w:rPr>
                <w:rFonts w:ascii="Arial" w:hAnsi="Arial" w:cs="Arial"/>
              </w:rPr>
            </w:pPr>
            <w:r w:rsidRPr="00087794">
              <w:rPr>
                <w:rFonts w:ascii="Arial" w:hAnsi="Arial" w:cs="Arial"/>
                <w:lang w:val="mn-MN"/>
              </w:rPr>
              <w:lastRenderedPageBreak/>
              <w:t>2016</w:t>
            </w:r>
            <w:r>
              <w:rPr>
                <w:rFonts w:ascii="Arial" w:hAnsi="Arial" w:cs="Arial"/>
                <w:lang w:val="mn-MN"/>
              </w:rPr>
              <w:t>.02.</w:t>
            </w:r>
            <w:r w:rsidRPr="00087794">
              <w:rPr>
                <w:rFonts w:ascii="Arial" w:hAnsi="Arial" w:cs="Arial"/>
                <w:lang w:val="mn-MN"/>
              </w:rPr>
              <w:t>25</w:t>
            </w: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Default="006F564F" w:rsidP="00087794">
            <w:pPr>
              <w:jc w:val="center"/>
              <w:rPr>
                <w:rFonts w:ascii="Arial" w:hAnsi="Arial" w:cs="Arial"/>
              </w:rPr>
            </w:pPr>
          </w:p>
          <w:p w:rsidR="006F564F" w:rsidRPr="006F564F" w:rsidRDefault="006F564F" w:rsidP="00087794">
            <w:pPr>
              <w:jc w:val="center"/>
              <w:rPr>
                <w:rFonts w:ascii="Arial" w:hAnsi="Arial" w:cs="Arial"/>
              </w:rPr>
            </w:pPr>
          </w:p>
        </w:tc>
        <w:tc>
          <w:tcPr>
            <w:tcW w:w="940" w:type="dxa"/>
          </w:tcPr>
          <w:p w:rsidR="009E3DA1" w:rsidRPr="00087794" w:rsidRDefault="009E3DA1" w:rsidP="00DB1A52">
            <w:pPr>
              <w:jc w:val="center"/>
              <w:rPr>
                <w:rFonts w:ascii="Arial" w:hAnsi="Arial" w:cs="Arial"/>
                <w:lang w:val="mn-MN"/>
              </w:rPr>
            </w:pPr>
            <w:r w:rsidRPr="00087794">
              <w:rPr>
                <w:rFonts w:ascii="Arial" w:hAnsi="Arial" w:cs="Arial"/>
                <w:lang w:val="mn-MN"/>
              </w:rPr>
              <w:lastRenderedPageBreak/>
              <w:t>А/153</w:t>
            </w:r>
          </w:p>
        </w:tc>
        <w:tc>
          <w:tcPr>
            <w:tcW w:w="3827" w:type="dxa"/>
          </w:tcPr>
          <w:p w:rsidR="009E3DA1" w:rsidRPr="00602BD6" w:rsidRDefault="009E3DA1" w:rsidP="00DB1A52">
            <w:pPr>
              <w:tabs>
                <w:tab w:val="left" w:pos="900"/>
              </w:tabs>
              <w:jc w:val="both"/>
              <w:rPr>
                <w:rFonts w:ascii="Arial" w:hAnsi="Arial" w:cs="Arial"/>
                <w:lang w:val="mn-MN"/>
              </w:rPr>
            </w:pPr>
            <w:r w:rsidRPr="00087794">
              <w:rPr>
                <w:rFonts w:ascii="Arial" w:hAnsi="Arial" w:cs="Arial"/>
                <w:lang w:val="mn-MN"/>
              </w:rPr>
              <w:t>1</w:t>
            </w:r>
            <w:r>
              <w:rPr>
                <w:rFonts w:ascii="Arial" w:hAnsi="Arial" w:cs="Arial"/>
                <w:lang w:val="mn-MN"/>
              </w:rPr>
              <w:t xml:space="preserve">.5 Үйлчилгээний хүсэлтийг шийдвэрлэхдээ хугацаа хэтрүүлж байгаа шалтгааныг судалж, холбогдох арга хэмжээ авах, буруутай албан хаагчдад хариуцлага тооцох, хугацаа хэтрүүлэхгүй байх нөхцөлийг бүрдүүлж,  хяналт тавьж ажиллахыг нутгийн захиргааны байгууллагын удирдлагуудад үүрэг </w:t>
            </w:r>
            <w:r w:rsidRPr="00602BD6">
              <w:rPr>
                <w:rFonts w:ascii="Arial" w:hAnsi="Arial" w:cs="Arial"/>
                <w:lang w:val="mn-MN"/>
              </w:rPr>
              <w:t>болгосугай.</w:t>
            </w:r>
          </w:p>
        </w:tc>
        <w:tc>
          <w:tcPr>
            <w:tcW w:w="5386" w:type="dxa"/>
          </w:tcPr>
          <w:p w:rsidR="009E3DA1" w:rsidRPr="00A408B9" w:rsidRDefault="009E3DA1" w:rsidP="00602BD6">
            <w:pPr>
              <w:jc w:val="both"/>
              <w:rPr>
                <w:rFonts w:ascii="Arial" w:hAnsi="Arial" w:cs="Arial"/>
                <w:lang w:val="mn-MN"/>
              </w:rPr>
            </w:pPr>
            <w:r w:rsidRPr="00602BD6">
              <w:rPr>
                <w:rFonts w:ascii="Arial" w:hAnsi="Arial" w:cs="Arial"/>
                <w:lang w:val="mn-MN"/>
              </w:rPr>
              <w:t>Тус</w:t>
            </w:r>
            <w:r>
              <w:rPr>
                <w:rFonts w:ascii="Arial" w:hAnsi="Arial" w:cs="Arial"/>
                <w:lang w:val="mn-MN"/>
              </w:rPr>
              <w:t xml:space="preserve"> газар нь иргэд, ААНБ-</w:t>
            </w:r>
            <w:r w:rsidRPr="007F16F9">
              <w:rPr>
                <w:rFonts w:ascii="Arial" w:hAnsi="Arial" w:cs="Arial"/>
                <w:u w:val="wave" w:color="FF0000"/>
                <w:lang w:val="mn-MN"/>
              </w:rPr>
              <w:t>уудаас</w:t>
            </w:r>
            <w:r>
              <w:rPr>
                <w:rFonts w:ascii="Arial" w:hAnsi="Arial" w:cs="Arial"/>
                <w:lang w:val="mn-MN"/>
              </w:rPr>
              <w:t xml:space="preserve"> зочид буудал, дэн буудал, амралтын газар, ж</w:t>
            </w:r>
            <w:r w:rsidR="00257E2C" w:rsidRPr="00257E2C">
              <w:rPr>
                <w:rFonts w:ascii="Arial" w:hAnsi="Arial" w:cs="Arial"/>
                <w:lang w:val="mn-MN"/>
              </w:rPr>
              <w:t>уулчны бааз ажиллуулах зөвшөөрлийн</w:t>
            </w:r>
            <w:r w:rsidRPr="00257E2C">
              <w:rPr>
                <w:rFonts w:ascii="Arial" w:hAnsi="Arial" w:cs="Arial"/>
                <w:lang w:val="mn-MN"/>
              </w:rPr>
              <w:t xml:space="preserve"> </w:t>
            </w:r>
            <w:r w:rsidRPr="00914258">
              <w:rPr>
                <w:rFonts w:ascii="Arial" w:hAnsi="Arial" w:cs="Arial"/>
                <w:lang w:val="mn-MN"/>
              </w:rPr>
              <w:t>хүсэлтийг нийслэлийн зорилтод</w:t>
            </w:r>
            <w:r>
              <w:rPr>
                <w:rFonts w:ascii="Arial" w:hAnsi="Arial" w:cs="Arial"/>
                <w:lang w:val="mn-MN"/>
              </w:rPr>
              <w:t xml:space="preserve"> түвшин болох </w:t>
            </w:r>
            <w:r w:rsidRPr="009068F2">
              <w:rPr>
                <w:rFonts w:ascii="Arial" w:hAnsi="Arial" w:cs="Arial"/>
                <w:lang w:val="mn-MN"/>
              </w:rPr>
              <w:t>9</w:t>
            </w:r>
            <w:r>
              <w:rPr>
                <w:rFonts w:ascii="Arial" w:hAnsi="Arial" w:cs="Arial"/>
                <w:lang w:val="mn-MN"/>
              </w:rPr>
              <w:t xml:space="preserve"> хоногт багтаан </w:t>
            </w:r>
            <w:r w:rsidRPr="00914258">
              <w:rPr>
                <w:rFonts w:ascii="Arial" w:hAnsi="Arial" w:cs="Arial"/>
                <w:lang w:val="mn-MN"/>
              </w:rPr>
              <w:t xml:space="preserve">олгож байна. </w:t>
            </w:r>
            <w:r w:rsidR="00914258" w:rsidRPr="00914258">
              <w:rPr>
                <w:rFonts w:ascii="Arial" w:hAnsi="Arial" w:cs="Arial"/>
                <w:lang w:val="mn-MN"/>
              </w:rPr>
              <w:t>Үйлчилгээг сайжруулах, шуурхай болгох зорилгоор</w:t>
            </w:r>
            <w:r w:rsidRPr="00914258">
              <w:rPr>
                <w:rFonts w:ascii="Arial" w:hAnsi="Arial" w:cs="Arial"/>
                <w:lang w:val="mn-MN"/>
              </w:rPr>
              <w:t xml:space="preserve"> 2015</w:t>
            </w:r>
            <w:r>
              <w:rPr>
                <w:rFonts w:ascii="Arial" w:hAnsi="Arial" w:cs="Arial"/>
                <w:lang w:val="mn-MN"/>
              </w:rPr>
              <w:t xml:space="preserve"> оны</w:t>
            </w:r>
            <w:r w:rsidR="00914258" w:rsidRPr="00914258">
              <w:rPr>
                <w:rFonts w:ascii="Arial" w:hAnsi="Arial" w:cs="Arial"/>
                <w:lang w:val="mn-MN"/>
              </w:rPr>
              <w:t xml:space="preserve"> 12 дугаар сард даргын зөвлөлийн хурлаар</w:t>
            </w:r>
            <w:r w:rsidRPr="00914258">
              <w:rPr>
                <w:rFonts w:ascii="Arial" w:hAnsi="Arial" w:cs="Arial"/>
                <w:lang w:val="mn-MN"/>
              </w:rPr>
              <w:t xml:space="preserve"> уг асуудлыг</w:t>
            </w:r>
            <w:r>
              <w:rPr>
                <w:rFonts w:ascii="Arial" w:hAnsi="Arial" w:cs="Arial"/>
                <w:lang w:val="mn-MN"/>
              </w:rPr>
              <w:t xml:space="preserve"> хэлэлцэн албан хаагчдын </w:t>
            </w:r>
            <w:r w:rsidRPr="00914258">
              <w:rPr>
                <w:rFonts w:ascii="Arial" w:hAnsi="Arial" w:cs="Arial"/>
                <w:lang w:val="mn-MN"/>
              </w:rPr>
              <w:t>ажлын ачааллыг тэнцвэржүүлэх</w:t>
            </w:r>
            <w:r>
              <w:rPr>
                <w:rFonts w:ascii="Arial" w:hAnsi="Arial" w:cs="Arial"/>
                <w:lang w:val="mn-MN"/>
              </w:rPr>
              <w:t xml:space="preserve">, </w:t>
            </w:r>
            <w:r w:rsidRPr="00914258">
              <w:rPr>
                <w:rFonts w:ascii="Arial" w:hAnsi="Arial" w:cs="Arial"/>
                <w:lang w:val="mn-MN"/>
              </w:rPr>
              <w:t>үйлчилгээний хүсэлтийг түргэн</w:t>
            </w:r>
            <w:r>
              <w:rPr>
                <w:rFonts w:ascii="Arial" w:hAnsi="Arial" w:cs="Arial"/>
                <w:lang w:val="mn-MN"/>
              </w:rPr>
              <w:t xml:space="preserve">, шуурхай хүргэх үүднээс </w:t>
            </w:r>
            <w:r w:rsidRPr="00602BD6">
              <w:rPr>
                <w:rFonts w:ascii="Arial" w:hAnsi="Arial" w:cs="Arial"/>
                <w:lang w:val="mn-MN"/>
              </w:rPr>
              <w:t>уг асуудлыг хавсран</w:t>
            </w:r>
            <w:r>
              <w:rPr>
                <w:rFonts w:ascii="Arial" w:hAnsi="Arial" w:cs="Arial"/>
                <w:lang w:val="mn-MN"/>
              </w:rPr>
              <w:t xml:space="preserve"> хариуцдаг ажилтнуудын тоо 3 байсныг 5 болгон нэмэгдүүлсэн. Сард 2 удаа газрын хурлыг тогтмол зохион байгуулж иргэд, </w:t>
            </w:r>
            <w:r w:rsidRPr="009068F2">
              <w:rPr>
                <w:rFonts w:ascii="Arial" w:hAnsi="Arial" w:cs="Arial"/>
                <w:lang w:val="mn-MN"/>
              </w:rPr>
              <w:t>ААН</w:t>
            </w:r>
            <w:r>
              <w:rPr>
                <w:rFonts w:ascii="Arial" w:hAnsi="Arial" w:cs="Arial"/>
                <w:lang w:val="mn-MN"/>
              </w:rPr>
              <w:t>Б</w:t>
            </w:r>
            <w:r w:rsidRPr="009068F2">
              <w:rPr>
                <w:rFonts w:ascii="Arial" w:hAnsi="Arial" w:cs="Arial"/>
                <w:lang w:val="mn-MN"/>
              </w:rPr>
              <w:t>-</w:t>
            </w:r>
            <w:r w:rsidRPr="007F16F9">
              <w:rPr>
                <w:rFonts w:ascii="Arial" w:hAnsi="Arial" w:cs="Arial"/>
                <w:u w:val="wave" w:color="FF0000"/>
                <w:lang w:val="mn-MN"/>
              </w:rPr>
              <w:t>уудаас</w:t>
            </w:r>
            <w:r>
              <w:rPr>
                <w:rFonts w:ascii="Arial" w:hAnsi="Arial" w:cs="Arial"/>
                <w:lang w:val="mn-MN"/>
              </w:rPr>
              <w:t xml:space="preserve"> ирсэн санал, хүсэлтийн</w:t>
            </w:r>
            <w:r w:rsidRPr="009068F2">
              <w:rPr>
                <w:rFonts w:ascii="Arial" w:hAnsi="Arial" w:cs="Arial"/>
                <w:lang w:val="mn-MN"/>
              </w:rPr>
              <w:t xml:space="preserve"> </w:t>
            </w:r>
            <w:r w:rsidRPr="008213CA">
              <w:rPr>
                <w:rFonts w:ascii="Arial" w:hAnsi="Arial" w:cs="Arial"/>
                <w:u w:color="FF0000"/>
                <w:lang w:val="mn-MN"/>
              </w:rPr>
              <w:t>шийдвэрлэлтийн</w:t>
            </w:r>
            <w:r w:rsidRPr="009068F2">
              <w:rPr>
                <w:rFonts w:ascii="Arial" w:hAnsi="Arial" w:cs="Arial"/>
                <w:lang w:val="mn-MN"/>
              </w:rPr>
              <w:t xml:space="preserve"> явцын мэдээллийг танилцу</w:t>
            </w:r>
            <w:r>
              <w:rPr>
                <w:rFonts w:ascii="Arial" w:hAnsi="Arial" w:cs="Arial"/>
                <w:lang w:val="mn-MN"/>
              </w:rPr>
              <w:t xml:space="preserve">улж хяналт </w:t>
            </w:r>
            <w:r w:rsidR="00C92470">
              <w:rPr>
                <w:rFonts w:ascii="Arial" w:hAnsi="Arial" w:cs="Arial"/>
                <w:lang w:val="mn-MN"/>
              </w:rPr>
              <w:t xml:space="preserve">тавин ажиллаж байна. 2016 оны эхний хагас жилийн байдлаар </w:t>
            </w:r>
            <w:r>
              <w:rPr>
                <w:rFonts w:ascii="Arial" w:hAnsi="Arial" w:cs="Arial"/>
                <w:lang w:val="mn-MN"/>
              </w:rPr>
              <w:t xml:space="preserve"> хугацаа хоцорч шийдвэрлэсэн санал, хүсэлт байхгүй </w:t>
            </w:r>
            <w:r w:rsidRPr="00602BD6">
              <w:rPr>
                <w:rFonts w:ascii="Arial" w:hAnsi="Arial" w:cs="Arial"/>
                <w:lang w:val="mn-MN"/>
              </w:rPr>
              <w:t>байна. Мөн иргэн</w:t>
            </w:r>
            <w:r>
              <w:rPr>
                <w:rFonts w:ascii="Arial" w:hAnsi="Arial" w:cs="Arial"/>
                <w:lang w:val="mn-MN"/>
              </w:rPr>
              <w:t xml:space="preserve">, ААН-д Улаанбаатар хотын нутаг дэвсгэрт зочид буудал, дэн буудал, амралтын газар, жуулчны баазын үйл ажиллагаа эрхлэх зөвшөөрөл олгох явцад хөндлөнгийн хяналт тавих Ажлын хэсгийг 3 хүний бүрэлдэхүүнтэйгээр 2015 </w:t>
            </w:r>
            <w:r w:rsidRPr="00602BD6">
              <w:rPr>
                <w:rFonts w:ascii="Arial" w:hAnsi="Arial" w:cs="Arial"/>
                <w:lang w:val="mn-MN"/>
              </w:rPr>
              <w:t>оны А/</w:t>
            </w:r>
            <w:r>
              <w:rPr>
                <w:rFonts w:ascii="Arial" w:hAnsi="Arial" w:cs="Arial"/>
                <w:lang w:val="mn-MN"/>
              </w:rPr>
              <w:t xml:space="preserve">07 </w:t>
            </w:r>
            <w:r w:rsidRPr="00602BD6">
              <w:rPr>
                <w:rFonts w:ascii="Arial" w:hAnsi="Arial" w:cs="Arial"/>
                <w:lang w:val="mn-MN"/>
              </w:rPr>
              <w:t>дугаар тушаал</w:t>
            </w:r>
            <w:r w:rsidR="00602BD6" w:rsidRPr="00602BD6">
              <w:rPr>
                <w:rFonts w:ascii="Arial" w:hAnsi="Arial" w:cs="Arial"/>
                <w:lang w:val="mn-MN"/>
              </w:rPr>
              <w:t>аар</w:t>
            </w:r>
            <w:r w:rsidRPr="00602BD6">
              <w:rPr>
                <w:rFonts w:ascii="Arial" w:hAnsi="Arial" w:cs="Arial"/>
                <w:lang w:val="mn-MN"/>
              </w:rPr>
              <w:t xml:space="preserve"> байгуулан</w:t>
            </w:r>
            <w:r>
              <w:rPr>
                <w:rFonts w:ascii="Arial" w:hAnsi="Arial" w:cs="Arial"/>
                <w:lang w:val="mn-MN"/>
              </w:rPr>
              <w:t xml:space="preserve"> ажиллуулж байна. Нийслэлийн үйлчилгээний нэгдсэн </w:t>
            </w:r>
            <w:r w:rsidRPr="00247C91">
              <w:rPr>
                <w:rFonts w:ascii="Arial" w:hAnsi="Arial" w:cs="Arial"/>
                <w:lang w:val="mn-MN"/>
              </w:rPr>
              <w:t>төвөөр дамжуулан зөвшөөрлийн</w:t>
            </w:r>
            <w:r>
              <w:rPr>
                <w:rFonts w:ascii="Arial" w:hAnsi="Arial" w:cs="Arial"/>
                <w:lang w:val="mn-MN"/>
              </w:rPr>
              <w:t xml:space="preserve"> хүсэлтийг хүлээн авч, </w:t>
            </w:r>
            <w:r>
              <w:rPr>
                <w:rFonts w:ascii="Arial" w:hAnsi="Arial" w:cs="Arial"/>
                <w:lang w:val="mn-MN"/>
              </w:rPr>
              <w:lastRenderedPageBreak/>
              <w:t>олгох болсноор төрийн үйлчилгээний хүртээмж</w:t>
            </w:r>
            <w:r w:rsidRPr="00087794">
              <w:rPr>
                <w:rFonts w:ascii="Arial" w:hAnsi="Arial" w:cs="Arial"/>
                <w:lang w:val="mn-MN"/>
              </w:rPr>
              <w:t xml:space="preserve">, </w:t>
            </w:r>
            <w:r w:rsidR="00602BD6" w:rsidRPr="00087794">
              <w:rPr>
                <w:rFonts w:ascii="Arial" w:hAnsi="Arial" w:cs="Arial"/>
                <w:lang w:val="mn-MN"/>
              </w:rPr>
              <w:t>х</w:t>
            </w:r>
            <w:r w:rsidRPr="00087794">
              <w:rPr>
                <w:rFonts w:ascii="Arial" w:hAnsi="Arial" w:cs="Arial"/>
                <w:lang w:val="mn-MN"/>
              </w:rPr>
              <w:t xml:space="preserve">урд, </w:t>
            </w:r>
            <w:r w:rsidRPr="007F16F9">
              <w:rPr>
                <w:rFonts w:ascii="Arial" w:hAnsi="Arial" w:cs="Arial"/>
                <w:u w:val="wave" w:color="FF0000"/>
                <w:lang w:val="mn-MN"/>
              </w:rPr>
              <w:t>шийдвэрлэлт</w:t>
            </w:r>
            <w:r w:rsidRPr="00087794">
              <w:rPr>
                <w:rFonts w:ascii="Arial" w:hAnsi="Arial" w:cs="Arial"/>
                <w:lang w:val="mn-MN"/>
              </w:rPr>
              <w:t xml:space="preserve"> </w:t>
            </w:r>
            <w:r w:rsidRPr="00A408B9">
              <w:rPr>
                <w:rFonts w:ascii="Arial" w:hAnsi="Arial" w:cs="Arial"/>
                <w:lang w:val="mn-MN"/>
              </w:rPr>
              <w:t>нэмэгдсэн.</w:t>
            </w:r>
          </w:p>
        </w:tc>
        <w:tc>
          <w:tcPr>
            <w:tcW w:w="851" w:type="dxa"/>
          </w:tcPr>
          <w:p w:rsidR="009E3DA1" w:rsidRPr="00602BD6" w:rsidRDefault="00602BD6" w:rsidP="00DB1A52">
            <w:pPr>
              <w:jc w:val="center"/>
              <w:rPr>
                <w:rFonts w:ascii="Arial" w:hAnsi="Arial" w:cs="Arial"/>
                <w:lang w:val="mn-MN"/>
              </w:rPr>
            </w:pPr>
            <w:r w:rsidRPr="00A408B9">
              <w:rPr>
                <w:rFonts w:ascii="Arial" w:hAnsi="Arial" w:cs="Arial"/>
                <w:lang w:val="mn-MN"/>
              </w:rPr>
              <w:lastRenderedPageBreak/>
              <w:t>10</w:t>
            </w:r>
            <w:r w:rsidR="00577B55" w:rsidRPr="00A408B9">
              <w:rPr>
                <w:rFonts w:ascii="Arial" w:hAnsi="Arial" w:cs="Arial"/>
                <w:lang w:val="mn-MN"/>
              </w:rPr>
              <w:t>0</w:t>
            </w:r>
            <w:r w:rsidR="00577B55" w:rsidRPr="00087794">
              <w:rPr>
                <w:rFonts w:ascii="Arial" w:hAnsi="Arial" w:cs="Arial"/>
                <w:lang w:val="mn-MN"/>
              </w:rPr>
              <w:t>%</w:t>
            </w:r>
          </w:p>
        </w:tc>
      </w:tr>
      <w:tr w:rsidR="009E3DA1" w:rsidTr="007F16F9">
        <w:trPr>
          <w:trHeight w:val="1837"/>
        </w:trPr>
        <w:tc>
          <w:tcPr>
            <w:tcW w:w="534" w:type="dxa"/>
            <w:vMerge/>
          </w:tcPr>
          <w:p w:rsidR="009E3DA1" w:rsidRDefault="009E3DA1" w:rsidP="00DB1A52">
            <w:pPr>
              <w:jc w:val="center"/>
              <w:rPr>
                <w:rFonts w:ascii="Arial" w:hAnsi="Arial" w:cs="Arial"/>
                <w:lang w:val="mn-MN"/>
              </w:rPr>
            </w:pPr>
          </w:p>
        </w:tc>
        <w:tc>
          <w:tcPr>
            <w:tcW w:w="2199" w:type="dxa"/>
            <w:vMerge/>
          </w:tcPr>
          <w:p w:rsidR="009E3DA1" w:rsidRDefault="009E3DA1" w:rsidP="00DB1A52">
            <w:pPr>
              <w:jc w:val="center"/>
              <w:rPr>
                <w:rFonts w:ascii="Arial" w:hAnsi="Arial" w:cs="Arial"/>
                <w:lang w:val="mn-MN"/>
              </w:rPr>
            </w:pPr>
          </w:p>
        </w:tc>
        <w:tc>
          <w:tcPr>
            <w:tcW w:w="1397" w:type="dxa"/>
            <w:vMerge/>
          </w:tcPr>
          <w:p w:rsidR="009E3DA1" w:rsidRDefault="009E3DA1" w:rsidP="00DB1A52">
            <w:pPr>
              <w:jc w:val="center"/>
              <w:rPr>
                <w:rFonts w:ascii="Arial" w:hAnsi="Arial" w:cs="Arial"/>
                <w:lang w:val="mn-MN"/>
              </w:rPr>
            </w:pPr>
          </w:p>
        </w:tc>
        <w:tc>
          <w:tcPr>
            <w:tcW w:w="940" w:type="dxa"/>
            <w:vMerge w:val="restart"/>
          </w:tcPr>
          <w:p w:rsidR="009E3DA1" w:rsidRDefault="009E3DA1" w:rsidP="00DB1A52">
            <w:pPr>
              <w:jc w:val="center"/>
              <w:rPr>
                <w:rFonts w:ascii="Arial" w:hAnsi="Arial" w:cs="Arial"/>
                <w:lang w:val="mn-MN"/>
              </w:rPr>
            </w:pPr>
          </w:p>
        </w:tc>
        <w:tc>
          <w:tcPr>
            <w:tcW w:w="3827" w:type="dxa"/>
          </w:tcPr>
          <w:p w:rsidR="009E3DA1" w:rsidRDefault="009E3DA1" w:rsidP="00DB1A52">
            <w:pPr>
              <w:tabs>
                <w:tab w:val="left" w:pos="900"/>
              </w:tabs>
              <w:jc w:val="both"/>
              <w:rPr>
                <w:rFonts w:ascii="Arial" w:hAnsi="Arial" w:cs="Arial"/>
                <w:lang w:val="mn-MN"/>
              </w:rPr>
            </w:pPr>
            <w:r>
              <w:rPr>
                <w:rFonts w:ascii="Arial" w:hAnsi="Arial" w:cs="Arial"/>
                <w:lang w:val="mn-MN"/>
              </w:rPr>
              <w:t>3. Нийслэлийн Засаг даргын Тамгын газар, Улаанбаатар хотын Захирагчийн ажлын алба, нийслэлийн Засаг даргын эрхлэх асуудлын хүрээн дэх хэрэгжүүлэгч агентлагаас иргэдэд үзүүлж буй үйлчилгээг Нийслэлийн үйлчилгээний нэгдсэн төвөөр дамжуулан бүртгэж, хяналт тавьж ажиллахыг нутгийн захиргааны байгууллагын удирдлагуудад  үүрэг болгосугай.</w:t>
            </w:r>
          </w:p>
        </w:tc>
        <w:tc>
          <w:tcPr>
            <w:tcW w:w="5386" w:type="dxa"/>
          </w:tcPr>
          <w:p w:rsidR="009E3DA1" w:rsidRPr="00A408B9" w:rsidRDefault="009E3DA1" w:rsidP="009E3DA1">
            <w:pPr>
              <w:jc w:val="both"/>
              <w:rPr>
                <w:rFonts w:ascii="Arial" w:hAnsi="Arial" w:cs="Arial"/>
                <w:lang w:val="mn-MN"/>
              </w:rPr>
            </w:pPr>
            <w:r>
              <w:rPr>
                <w:rFonts w:ascii="Arial" w:hAnsi="Arial" w:cs="Arial"/>
                <w:lang w:val="mn-MN"/>
              </w:rPr>
              <w:t xml:space="preserve">Тус газраас олгогддог бүх төрлийн зөвшөөрлийг нийслэлийн үйлчилгээний нэгдсэн </w:t>
            </w:r>
            <w:r w:rsidRPr="00A408B9">
              <w:rPr>
                <w:rFonts w:ascii="Arial" w:hAnsi="Arial" w:cs="Arial"/>
                <w:lang w:val="mn-MN"/>
              </w:rPr>
              <w:t>төвөөр дамжуулан олгодог болсон.</w:t>
            </w:r>
            <w:r w:rsidR="00A408B9" w:rsidRPr="00A408B9">
              <w:rPr>
                <w:rFonts w:ascii="Arial" w:hAnsi="Arial" w:cs="Arial"/>
                <w:lang w:val="mn-MN"/>
              </w:rPr>
              <w:t xml:space="preserve"> </w:t>
            </w:r>
            <w:r w:rsidRPr="00A408B9">
              <w:rPr>
                <w:rFonts w:ascii="Arial" w:hAnsi="Arial" w:cs="Arial"/>
                <w:lang w:val="mn-MN"/>
              </w:rPr>
              <w:t>Иргэд,</w:t>
            </w:r>
            <w:r>
              <w:rPr>
                <w:rFonts w:ascii="Arial" w:hAnsi="Arial" w:cs="Arial"/>
                <w:lang w:val="mn-MN"/>
              </w:rPr>
              <w:t xml:space="preserve"> </w:t>
            </w:r>
            <w:r w:rsidRPr="009068F2">
              <w:rPr>
                <w:rFonts w:ascii="Arial" w:hAnsi="Arial" w:cs="Arial"/>
                <w:lang w:val="mn-MN"/>
              </w:rPr>
              <w:t>ААН</w:t>
            </w:r>
            <w:r>
              <w:rPr>
                <w:rFonts w:ascii="Arial" w:hAnsi="Arial" w:cs="Arial"/>
                <w:lang w:val="mn-MN"/>
              </w:rPr>
              <w:t>Б</w:t>
            </w:r>
            <w:r w:rsidRPr="009068F2">
              <w:rPr>
                <w:rFonts w:ascii="Arial" w:hAnsi="Arial" w:cs="Arial"/>
                <w:lang w:val="mn-MN"/>
              </w:rPr>
              <w:t>-</w:t>
            </w:r>
            <w:r w:rsidRPr="007F16F9">
              <w:rPr>
                <w:rFonts w:ascii="Arial" w:hAnsi="Arial" w:cs="Arial"/>
                <w:u w:val="wave" w:color="FF0000"/>
                <w:lang w:val="mn-MN"/>
              </w:rPr>
              <w:t>уудаас</w:t>
            </w:r>
            <w:r>
              <w:rPr>
                <w:rFonts w:ascii="Arial" w:hAnsi="Arial" w:cs="Arial"/>
                <w:lang w:val="mn-MN"/>
              </w:rPr>
              <w:t xml:space="preserve"> ирсэн санал, хүсэлт Нийслэлийн үйлчилгээний нэгдсэн төвд бүртгэгдэж, </w:t>
            </w:r>
            <w:r>
              <w:rPr>
                <w:rFonts w:ascii="Arial" w:hAnsi="Arial" w:cs="Arial"/>
              </w:rPr>
              <w:t xml:space="preserve">www.ihat.ulaanbaatar.mn </w:t>
            </w:r>
            <w:r w:rsidRPr="00A408B9">
              <w:rPr>
                <w:rFonts w:ascii="Arial" w:hAnsi="Arial" w:cs="Arial"/>
                <w:lang w:val="mn-MN"/>
              </w:rPr>
              <w:t xml:space="preserve">цахимаар дамжуулан хариуцах мэргэжилтэнд </w:t>
            </w:r>
            <w:r w:rsidR="00A408B9" w:rsidRPr="00A408B9">
              <w:rPr>
                <w:rFonts w:ascii="Arial" w:hAnsi="Arial" w:cs="Arial"/>
                <w:lang w:val="mn-MN"/>
              </w:rPr>
              <w:t>ирдэг тогтолцоонд шилжсэн</w:t>
            </w:r>
            <w:r w:rsidRPr="00A408B9">
              <w:rPr>
                <w:rFonts w:ascii="Arial" w:hAnsi="Arial" w:cs="Arial"/>
                <w:lang w:val="mn-MN"/>
              </w:rPr>
              <w:t xml:space="preserve">. </w:t>
            </w:r>
          </w:p>
          <w:p w:rsidR="009E3DA1" w:rsidRPr="00DD2F55" w:rsidRDefault="009E3DA1" w:rsidP="00DB1A52">
            <w:pPr>
              <w:tabs>
                <w:tab w:val="left" w:pos="2115"/>
              </w:tabs>
              <w:jc w:val="both"/>
              <w:rPr>
                <w:rFonts w:ascii="Arial" w:hAnsi="Arial" w:cs="Arial"/>
                <w:lang w:val="mn-MN"/>
              </w:rPr>
            </w:pPr>
          </w:p>
        </w:tc>
        <w:tc>
          <w:tcPr>
            <w:tcW w:w="851" w:type="dxa"/>
          </w:tcPr>
          <w:p w:rsidR="009E3DA1" w:rsidRDefault="00A408B9" w:rsidP="00DB1A52">
            <w:pPr>
              <w:jc w:val="center"/>
              <w:rPr>
                <w:rFonts w:ascii="Arial" w:hAnsi="Arial" w:cs="Arial"/>
                <w:lang w:val="mn-MN"/>
              </w:rPr>
            </w:pPr>
            <w:r w:rsidRPr="00DD2F55">
              <w:rPr>
                <w:rFonts w:ascii="Arial" w:hAnsi="Arial" w:cs="Arial"/>
                <w:lang w:val="mn-MN"/>
              </w:rPr>
              <w:t>10</w:t>
            </w:r>
            <w:r w:rsidR="00577B55" w:rsidRPr="00DD2F55">
              <w:rPr>
                <w:rFonts w:ascii="Arial" w:hAnsi="Arial" w:cs="Arial"/>
                <w:lang w:val="mn-MN"/>
              </w:rPr>
              <w:t>0%</w:t>
            </w:r>
          </w:p>
        </w:tc>
      </w:tr>
      <w:tr w:rsidR="009E3DA1" w:rsidTr="007F16F9">
        <w:trPr>
          <w:trHeight w:val="558"/>
        </w:trPr>
        <w:tc>
          <w:tcPr>
            <w:tcW w:w="534" w:type="dxa"/>
            <w:vMerge/>
          </w:tcPr>
          <w:p w:rsidR="009E3DA1" w:rsidRDefault="009E3DA1" w:rsidP="00DB1A52">
            <w:pPr>
              <w:jc w:val="center"/>
              <w:rPr>
                <w:rFonts w:ascii="Arial" w:hAnsi="Arial" w:cs="Arial"/>
                <w:lang w:val="mn-MN"/>
              </w:rPr>
            </w:pPr>
          </w:p>
        </w:tc>
        <w:tc>
          <w:tcPr>
            <w:tcW w:w="2199" w:type="dxa"/>
            <w:vMerge/>
          </w:tcPr>
          <w:p w:rsidR="009E3DA1" w:rsidRDefault="009E3DA1" w:rsidP="00DB1A52">
            <w:pPr>
              <w:jc w:val="center"/>
              <w:rPr>
                <w:rFonts w:ascii="Arial" w:hAnsi="Arial" w:cs="Arial"/>
                <w:lang w:val="mn-MN"/>
              </w:rPr>
            </w:pPr>
          </w:p>
        </w:tc>
        <w:tc>
          <w:tcPr>
            <w:tcW w:w="1397" w:type="dxa"/>
            <w:vMerge/>
          </w:tcPr>
          <w:p w:rsidR="009E3DA1" w:rsidRDefault="009E3DA1" w:rsidP="00DB1A52">
            <w:pPr>
              <w:jc w:val="center"/>
              <w:rPr>
                <w:rFonts w:ascii="Arial" w:hAnsi="Arial" w:cs="Arial"/>
                <w:lang w:val="mn-MN"/>
              </w:rPr>
            </w:pPr>
          </w:p>
        </w:tc>
        <w:tc>
          <w:tcPr>
            <w:tcW w:w="940" w:type="dxa"/>
            <w:vMerge/>
          </w:tcPr>
          <w:p w:rsidR="009E3DA1" w:rsidRDefault="009E3DA1" w:rsidP="00DB1A52">
            <w:pPr>
              <w:jc w:val="center"/>
              <w:rPr>
                <w:rFonts w:ascii="Arial" w:hAnsi="Arial" w:cs="Arial"/>
                <w:lang w:val="mn-MN"/>
              </w:rPr>
            </w:pPr>
          </w:p>
        </w:tc>
        <w:tc>
          <w:tcPr>
            <w:tcW w:w="3827" w:type="dxa"/>
          </w:tcPr>
          <w:p w:rsidR="009E3DA1" w:rsidRDefault="009E3DA1" w:rsidP="00DB1A52">
            <w:pPr>
              <w:tabs>
                <w:tab w:val="left" w:pos="900"/>
              </w:tabs>
              <w:jc w:val="both"/>
              <w:rPr>
                <w:rFonts w:ascii="Arial" w:hAnsi="Arial" w:cs="Arial"/>
                <w:lang w:val="mn-MN"/>
              </w:rPr>
            </w:pPr>
            <w:r>
              <w:rPr>
                <w:rFonts w:ascii="Arial" w:hAnsi="Arial" w:cs="Arial"/>
                <w:lang w:val="mn-MN"/>
              </w:rPr>
              <w:t>4. Иргэдэд үзүүлж буй нийслэлийн үйлчилгээг шинэ шатанд гаргах, үйлчилгээний шилдэг менежментийг нэвтрүүлэх, шинээр ажилд орж буй ажилтныг нийслэлийн хөгжлийн хэрэгцээ, шаардлага, онцлогт тохирсон шалгуурын дагуу шалгаруулж тэднийг үнэ цэнэтэй мэргэшсэн албан хаагч болгон төлөвшүүлэх зорилго бүхий “Нийслэлийн нутгийн захиргааны байгууллагад шинээр ажилд орох болон албан тушаал дэвшүүлэн ажиллахад мөрдөх нийтлэг журам”-ыг хэрэгжүүлэн ажиллахыг нийслэлийн нутгийн захиргааны байгууллагын удирдлагуудад үүрэг болгосугай.</w:t>
            </w:r>
          </w:p>
        </w:tc>
        <w:tc>
          <w:tcPr>
            <w:tcW w:w="5386" w:type="dxa"/>
          </w:tcPr>
          <w:p w:rsidR="009E3DA1" w:rsidRPr="001841AA" w:rsidRDefault="009E3DA1" w:rsidP="00DB1A52">
            <w:pPr>
              <w:tabs>
                <w:tab w:val="left" w:pos="2115"/>
              </w:tabs>
              <w:jc w:val="both"/>
              <w:rPr>
                <w:rFonts w:ascii="Arial" w:hAnsi="Arial" w:cs="Arial"/>
                <w:lang w:val="mn-MN"/>
              </w:rPr>
            </w:pPr>
            <w:r>
              <w:rPr>
                <w:rFonts w:ascii="Arial" w:hAnsi="Arial" w:cs="Arial"/>
                <w:lang w:val="mn-MN"/>
              </w:rPr>
              <w:t>Иргэдэд үзүүлж буй үйлчилгээг сайжруулах үүднээс шинээр ажилд орж буй ажилтныг нийслэлийн хөгжлийн хэрэгцээ, шаардлага, онцлогт тохирсон шалгуурын дагуу шалгаруулах  мэргэшсэн албан хаагч болон төлөвшүүлэх зорилго бүхий “Нийслэлийн нутгийн захиргааны байгууллагад шинээр ажилд орох болон албан тушаал дэвшүүлэн ажиллахад мөрдөх нийтлэг журам”-ыг 2016 оны 01 дүгээр сарын 18-ны өдөр мэдээллийн цагаар тус газрын бүх ажилтан, албан хаагчдад танилцуулж уг журмыг мөрдөн ажиллахыг газрын дарга үүрэг болгов.</w:t>
            </w:r>
          </w:p>
        </w:tc>
        <w:tc>
          <w:tcPr>
            <w:tcW w:w="851" w:type="dxa"/>
          </w:tcPr>
          <w:p w:rsidR="009E3DA1" w:rsidRDefault="00577B55" w:rsidP="00DB1A52">
            <w:pPr>
              <w:jc w:val="center"/>
              <w:rPr>
                <w:rFonts w:ascii="Arial" w:hAnsi="Arial" w:cs="Arial"/>
                <w:lang w:val="mn-MN"/>
              </w:rPr>
            </w:pPr>
            <w:r>
              <w:rPr>
                <w:rFonts w:ascii="Arial" w:hAnsi="Arial" w:cs="Arial"/>
                <w:lang w:val="mn-MN"/>
              </w:rPr>
              <w:t>100%</w:t>
            </w:r>
          </w:p>
        </w:tc>
      </w:tr>
      <w:tr w:rsidR="009E3DA1" w:rsidRPr="00577B55" w:rsidTr="007F16F9">
        <w:trPr>
          <w:trHeight w:val="1837"/>
        </w:trPr>
        <w:tc>
          <w:tcPr>
            <w:tcW w:w="534" w:type="dxa"/>
          </w:tcPr>
          <w:p w:rsidR="009E3DA1" w:rsidRPr="00577B55" w:rsidRDefault="009E3DA1" w:rsidP="00577B55">
            <w:pPr>
              <w:jc w:val="both"/>
              <w:rPr>
                <w:rFonts w:ascii="Arial" w:hAnsi="Arial" w:cs="Arial"/>
                <w:lang w:val="mn-MN"/>
              </w:rPr>
            </w:pPr>
            <w:r w:rsidRPr="00577B55">
              <w:rPr>
                <w:rFonts w:ascii="Arial" w:hAnsi="Arial" w:cs="Arial"/>
                <w:lang w:val="mn-MN"/>
              </w:rPr>
              <w:lastRenderedPageBreak/>
              <w:t>7</w:t>
            </w:r>
          </w:p>
        </w:tc>
        <w:tc>
          <w:tcPr>
            <w:tcW w:w="2199" w:type="dxa"/>
          </w:tcPr>
          <w:p w:rsidR="007F16F9" w:rsidRPr="007F16F9" w:rsidRDefault="009E3DA1" w:rsidP="007F16F9">
            <w:pPr>
              <w:jc w:val="both"/>
              <w:rPr>
                <w:rFonts w:ascii="Arial" w:hAnsi="Arial" w:cs="Arial"/>
                <w:lang w:val="mn-MN"/>
              </w:rPr>
            </w:pPr>
            <w:r w:rsidRPr="00577B55">
              <w:rPr>
                <w:rFonts w:ascii="Arial" w:hAnsi="Arial" w:cs="Arial"/>
                <w:lang w:val="mn-MN"/>
              </w:rPr>
              <w:t xml:space="preserve">Зэрэг </w:t>
            </w:r>
            <w:r w:rsidRPr="007F16F9">
              <w:rPr>
                <w:rFonts w:ascii="Arial" w:hAnsi="Arial" w:cs="Arial"/>
                <w:lang w:val="mn-MN"/>
              </w:rPr>
              <w:t>дэв, түүний</w:t>
            </w:r>
            <w:r w:rsidRPr="00577B55">
              <w:rPr>
                <w:rFonts w:ascii="Arial" w:hAnsi="Arial" w:cs="Arial"/>
                <w:lang w:val="mn-MN"/>
              </w:rPr>
              <w:t xml:space="preserve"> нэмэгдэл </w:t>
            </w:r>
            <w:r w:rsidRPr="007F16F9">
              <w:rPr>
                <w:rFonts w:ascii="Arial" w:hAnsi="Arial" w:cs="Arial"/>
                <w:lang w:val="mn-MN"/>
              </w:rPr>
              <w:t>олгох тухай</w:t>
            </w:r>
          </w:p>
          <w:p w:rsidR="009E3DA1" w:rsidRPr="007F16F9" w:rsidRDefault="009E3DA1" w:rsidP="007F16F9">
            <w:pPr>
              <w:jc w:val="center"/>
              <w:rPr>
                <w:rFonts w:ascii="Arial" w:hAnsi="Arial" w:cs="Arial"/>
                <w:lang w:val="mn-MN"/>
              </w:rPr>
            </w:pPr>
          </w:p>
        </w:tc>
        <w:tc>
          <w:tcPr>
            <w:tcW w:w="1397" w:type="dxa"/>
          </w:tcPr>
          <w:p w:rsidR="009E3DA1" w:rsidRPr="00577B55" w:rsidRDefault="009E3DA1" w:rsidP="00577B55">
            <w:pPr>
              <w:jc w:val="both"/>
              <w:rPr>
                <w:rFonts w:ascii="Arial" w:hAnsi="Arial" w:cs="Arial"/>
                <w:lang w:val="mn-MN"/>
              </w:rPr>
            </w:pPr>
            <w:r w:rsidRPr="007F16F9">
              <w:rPr>
                <w:rFonts w:ascii="Arial" w:hAnsi="Arial" w:cs="Arial"/>
                <w:lang w:val="mn-MN"/>
              </w:rPr>
              <w:t>2016</w:t>
            </w:r>
            <w:r w:rsidRPr="00577B55">
              <w:rPr>
                <w:rFonts w:ascii="Arial" w:hAnsi="Arial" w:cs="Arial"/>
                <w:lang w:val="mn-MN"/>
              </w:rPr>
              <w:t>.02.24</w:t>
            </w:r>
          </w:p>
        </w:tc>
        <w:tc>
          <w:tcPr>
            <w:tcW w:w="940" w:type="dxa"/>
          </w:tcPr>
          <w:p w:rsidR="009E3DA1" w:rsidRPr="00577B55" w:rsidRDefault="009E3DA1" w:rsidP="00577B55">
            <w:pPr>
              <w:jc w:val="both"/>
              <w:rPr>
                <w:rFonts w:ascii="Arial" w:hAnsi="Arial" w:cs="Arial"/>
                <w:lang w:val="mn-MN"/>
              </w:rPr>
            </w:pPr>
            <w:r w:rsidRPr="00577B55">
              <w:rPr>
                <w:rFonts w:ascii="Arial" w:hAnsi="Arial" w:cs="Arial"/>
                <w:lang w:val="mn-MN"/>
              </w:rPr>
              <w:t>А/145</w:t>
            </w:r>
          </w:p>
        </w:tc>
        <w:tc>
          <w:tcPr>
            <w:tcW w:w="3827" w:type="dxa"/>
          </w:tcPr>
          <w:p w:rsidR="009E3DA1" w:rsidRPr="00577B55" w:rsidRDefault="009E3DA1" w:rsidP="00577B55">
            <w:pPr>
              <w:tabs>
                <w:tab w:val="left" w:pos="900"/>
              </w:tabs>
              <w:jc w:val="both"/>
              <w:rPr>
                <w:rFonts w:ascii="Arial" w:hAnsi="Arial" w:cs="Arial"/>
                <w:lang w:val="mn-MN"/>
              </w:rPr>
            </w:pPr>
            <w:r w:rsidRPr="00577B55">
              <w:rPr>
                <w:rFonts w:ascii="Arial" w:hAnsi="Arial" w:cs="Arial"/>
                <w:lang w:val="mn-MN"/>
              </w:rPr>
              <w:t xml:space="preserve">2. Төрийн захиргааны албан хаагчийн албан тушаалын зэрэг дэв, түүний нэмэгдлийг 2016 оны 03 дугаар сарын 01-ний өдрөөс эхлэн олгохыг нийслэл, дүүргийн Иргэдийн Төлөөлөгчдийн Хурлын ажлын алба, Засаг даргын Тамгын газар, Улаанбаатар хотын Захирагчийн ажлын алба, нийслэлийн Засаг даргын дэргэдэх хэрэгжүүлэгч агентлаг, түүний </w:t>
            </w:r>
            <w:r w:rsidRPr="007F16F9">
              <w:rPr>
                <w:rFonts w:ascii="Arial" w:hAnsi="Arial" w:cs="Arial"/>
                <w:u w:val="wave" w:color="FF0000"/>
                <w:lang w:val="mn-MN"/>
              </w:rPr>
              <w:t>харъяа</w:t>
            </w:r>
            <w:r w:rsidRPr="00577B55">
              <w:rPr>
                <w:rFonts w:ascii="Arial" w:hAnsi="Arial" w:cs="Arial"/>
                <w:lang w:val="mn-MN"/>
              </w:rPr>
              <w:t xml:space="preserve"> </w:t>
            </w:r>
            <w:r w:rsidRPr="007F16F9">
              <w:rPr>
                <w:rFonts w:ascii="Arial" w:hAnsi="Arial" w:cs="Arial"/>
                <w:u w:val="wave" w:color="FF0000"/>
                <w:lang w:val="mn-MN"/>
              </w:rPr>
              <w:t>хэлтсүүдийн</w:t>
            </w:r>
            <w:r w:rsidRPr="00577B55">
              <w:rPr>
                <w:rFonts w:ascii="Arial" w:hAnsi="Arial" w:cs="Arial"/>
                <w:lang w:val="mn-MN"/>
              </w:rPr>
              <w:t xml:space="preserve"> дарга нарт тус тус үүрэг болгосугай.</w:t>
            </w:r>
          </w:p>
        </w:tc>
        <w:tc>
          <w:tcPr>
            <w:tcW w:w="5386" w:type="dxa"/>
          </w:tcPr>
          <w:p w:rsidR="00577B55" w:rsidRPr="00577B55" w:rsidRDefault="00577B55" w:rsidP="00577B55">
            <w:pPr>
              <w:jc w:val="both"/>
              <w:rPr>
                <w:rFonts w:ascii="Arial" w:eastAsia="Times New Roman" w:hAnsi="Arial" w:cs="Arial"/>
                <w:color w:val="222222"/>
                <w:lang w:val="mn-MN"/>
              </w:rPr>
            </w:pPr>
            <w:r w:rsidRPr="00577B55">
              <w:rPr>
                <w:rFonts w:ascii="Arial" w:eastAsia="Times New Roman" w:hAnsi="Arial" w:cs="Arial"/>
                <w:color w:val="222222"/>
                <w:lang w:val="mn-MN"/>
              </w:rPr>
              <w:t>Нийслэлийн Засаг даргын 2016 оны А/145 дугаар захирамж, тус газрын даргын 2016 оны Б/08 дугаар тушаалын дагуу 3 албан хаагчид зэрэг дэвийн нэмэгдлийг 2016 оны 03 дугаар сарын 01-ний өдрөөс эхлэн олгов.</w:t>
            </w:r>
          </w:p>
          <w:p w:rsidR="009E3DA1" w:rsidRPr="00577B55" w:rsidRDefault="009E3DA1" w:rsidP="00577B55">
            <w:pPr>
              <w:tabs>
                <w:tab w:val="left" w:pos="2115"/>
              </w:tabs>
              <w:jc w:val="both"/>
              <w:rPr>
                <w:rFonts w:ascii="Arial" w:hAnsi="Arial" w:cs="Arial"/>
                <w:lang w:val="mn-MN"/>
              </w:rPr>
            </w:pPr>
          </w:p>
        </w:tc>
        <w:tc>
          <w:tcPr>
            <w:tcW w:w="851" w:type="dxa"/>
          </w:tcPr>
          <w:p w:rsidR="009E3DA1" w:rsidRPr="00577B55" w:rsidRDefault="00577B55" w:rsidP="00577B55">
            <w:pPr>
              <w:jc w:val="center"/>
              <w:rPr>
                <w:rFonts w:ascii="Arial" w:hAnsi="Arial" w:cs="Arial"/>
                <w:lang w:val="mn-MN"/>
              </w:rPr>
            </w:pPr>
            <w:r>
              <w:rPr>
                <w:rFonts w:ascii="Arial" w:hAnsi="Arial" w:cs="Arial"/>
              </w:rPr>
              <w:t>100</w:t>
            </w:r>
            <w:r>
              <w:rPr>
                <w:rFonts w:ascii="Arial" w:hAnsi="Arial" w:cs="Arial"/>
                <w:lang w:val="mn-MN"/>
              </w:rPr>
              <w:t>%</w:t>
            </w:r>
          </w:p>
        </w:tc>
      </w:tr>
      <w:tr w:rsidR="009E3DA1" w:rsidTr="007F16F9">
        <w:tc>
          <w:tcPr>
            <w:tcW w:w="14283" w:type="dxa"/>
            <w:gridSpan w:val="6"/>
          </w:tcPr>
          <w:p w:rsidR="009E3DA1" w:rsidRDefault="009E3DA1" w:rsidP="00DB1A52">
            <w:pPr>
              <w:jc w:val="center"/>
              <w:rPr>
                <w:rFonts w:ascii="Arial" w:hAnsi="Arial" w:cs="Arial"/>
                <w:lang w:val="mn-MN"/>
              </w:rPr>
            </w:pPr>
            <w:r>
              <w:rPr>
                <w:rFonts w:ascii="Arial" w:hAnsi="Arial" w:cs="Arial"/>
                <w:lang w:val="mn-MN"/>
              </w:rPr>
              <w:t>НИЙТ</w:t>
            </w:r>
          </w:p>
        </w:tc>
        <w:tc>
          <w:tcPr>
            <w:tcW w:w="851" w:type="dxa"/>
          </w:tcPr>
          <w:p w:rsidR="009E3DA1" w:rsidRPr="007F16F9" w:rsidRDefault="00E06922" w:rsidP="00DD2F55">
            <w:pPr>
              <w:jc w:val="center"/>
              <w:rPr>
                <w:rFonts w:ascii="Arial" w:hAnsi="Arial" w:cs="Arial"/>
                <w:b/>
                <w:lang w:val="mn-MN"/>
              </w:rPr>
            </w:pPr>
            <w:r w:rsidRPr="007F16F9">
              <w:rPr>
                <w:rFonts w:ascii="Arial" w:hAnsi="Arial" w:cs="Arial"/>
                <w:b/>
                <w:lang w:val="mn-MN"/>
              </w:rPr>
              <w:t>9</w:t>
            </w:r>
            <w:r w:rsidR="00DD2F55" w:rsidRPr="007F16F9">
              <w:rPr>
                <w:rFonts w:ascii="Arial" w:hAnsi="Arial" w:cs="Arial"/>
                <w:b/>
                <w:lang w:val="mn-MN"/>
              </w:rPr>
              <w:t>7</w:t>
            </w:r>
            <w:r w:rsidR="009E3DA1" w:rsidRPr="007F16F9">
              <w:rPr>
                <w:rFonts w:ascii="Arial" w:hAnsi="Arial" w:cs="Arial"/>
                <w:b/>
                <w:lang w:val="mn-MN"/>
              </w:rPr>
              <w:t>%</w:t>
            </w:r>
          </w:p>
        </w:tc>
      </w:tr>
    </w:tbl>
    <w:p w:rsidR="00DA5763" w:rsidRDefault="00DA5763" w:rsidP="007E42BC">
      <w:pPr>
        <w:spacing w:after="0" w:line="240" w:lineRule="auto"/>
        <w:rPr>
          <w:rFonts w:ascii="Arial" w:hAnsi="Arial" w:cs="Arial"/>
          <w:lang w:val="mn-MN"/>
        </w:rPr>
      </w:pPr>
    </w:p>
    <w:p w:rsidR="00A11933" w:rsidRDefault="00A11933" w:rsidP="00E06922">
      <w:pPr>
        <w:spacing w:after="0" w:line="240" w:lineRule="auto"/>
        <w:rPr>
          <w:rFonts w:ascii="Arial" w:hAnsi="Arial" w:cs="Arial"/>
          <w:lang w:val="mn-MN"/>
        </w:rPr>
      </w:pPr>
    </w:p>
    <w:p w:rsidR="009C2FF6" w:rsidRDefault="009C2FF6" w:rsidP="00DA5763">
      <w:pPr>
        <w:spacing w:after="0" w:line="240" w:lineRule="auto"/>
        <w:ind w:left="5040"/>
        <w:rPr>
          <w:rFonts w:ascii="Arial" w:hAnsi="Arial" w:cs="Arial"/>
        </w:rPr>
      </w:pPr>
    </w:p>
    <w:p w:rsidR="009C2FF6" w:rsidRDefault="009C2FF6" w:rsidP="00DA5763">
      <w:pPr>
        <w:spacing w:after="0" w:line="240" w:lineRule="auto"/>
        <w:ind w:left="5040"/>
        <w:rPr>
          <w:rFonts w:ascii="Arial" w:hAnsi="Arial" w:cs="Arial"/>
        </w:rPr>
      </w:pPr>
    </w:p>
    <w:p w:rsidR="00DA5763" w:rsidRPr="00EE06BF" w:rsidRDefault="00DA5763" w:rsidP="00DA5763">
      <w:pPr>
        <w:spacing w:after="0" w:line="240" w:lineRule="auto"/>
        <w:ind w:left="5040"/>
        <w:rPr>
          <w:rFonts w:ascii="Arial" w:hAnsi="Arial" w:cs="Arial"/>
        </w:rPr>
      </w:pPr>
      <w:r w:rsidRPr="00EE06BF">
        <w:rPr>
          <w:rFonts w:ascii="Arial" w:hAnsi="Arial" w:cs="Arial"/>
          <w:lang w:val="mn-MN"/>
        </w:rPr>
        <w:t>ХЯНАЖ ТАНИЛЦСАН:</w:t>
      </w:r>
    </w:p>
    <w:p w:rsidR="00DA5763" w:rsidRPr="00EE06BF" w:rsidRDefault="00DA5763" w:rsidP="00DA5763">
      <w:pPr>
        <w:spacing w:after="0" w:line="240" w:lineRule="auto"/>
        <w:ind w:left="5040"/>
        <w:rPr>
          <w:rFonts w:ascii="Arial" w:hAnsi="Arial" w:cs="Arial"/>
          <w:lang w:val="mn-MN"/>
        </w:rPr>
      </w:pPr>
      <w:r w:rsidRPr="00EE06BF">
        <w:rPr>
          <w:rFonts w:ascii="Arial" w:hAnsi="Arial" w:cs="Arial"/>
          <w:lang w:val="mn-MN"/>
        </w:rPr>
        <w:t>НИЙСЛЭЛИЙН АЯЛАЛ ЖУУЛЧЛАЛЫН</w:t>
      </w:r>
    </w:p>
    <w:p w:rsidR="00DA5763" w:rsidRPr="00EE06BF" w:rsidRDefault="00DA5763" w:rsidP="00DA5763">
      <w:pPr>
        <w:spacing w:after="0" w:line="240" w:lineRule="auto"/>
        <w:ind w:left="5040"/>
        <w:rPr>
          <w:rFonts w:ascii="Arial" w:hAnsi="Arial" w:cs="Arial"/>
          <w:lang w:val="mn-MN"/>
        </w:rPr>
      </w:pPr>
      <w:r w:rsidRPr="00EE06BF">
        <w:rPr>
          <w:rFonts w:ascii="Arial" w:hAnsi="Arial" w:cs="Arial"/>
          <w:lang w:val="mn-MN"/>
        </w:rPr>
        <w:t>ГАЗРЫН ДАРГА                                           Э.БАТТУЛГА</w:t>
      </w:r>
    </w:p>
    <w:p w:rsidR="00DA5763" w:rsidRPr="00E06922" w:rsidRDefault="00DA5763" w:rsidP="00E06922">
      <w:pPr>
        <w:spacing w:after="0" w:line="240" w:lineRule="auto"/>
        <w:ind w:left="5040"/>
        <w:rPr>
          <w:rFonts w:ascii="Arial" w:hAnsi="Arial" w:cs="Arial"/>
          <w:lang w:val="mn-MN"/>
        </w:rPr>
      </w:pPr>
      <w:r w:rsidRPr="00EE06BF">
        <w:rPr>
          <w:rFonts w:ascii="Arial" w:hAnsi="Arial" w:cs="Arial"/>
          <w:lang w:val="mn-MN"/>
        </w:rPr>
        <w:t xml:space="preserve">  </w:t>
      </w:r>
      <w:r w:rsidRPr="00EE06BF">
        <w:rPr>
          <w:rFonts w:ascii="Arial" w:hAnsi="Arial" w:cs="Arial"/>
          <w:lang w:val="mn-MN"/>
        </w:rPr>
        <w:tab/>
      </w:r>
      <w:r w:rsidRPr="00EE06BF">
        <w:rPr>
          <w:rFonts w:ascii="Arial" w:hAnsi="Arial" w:cs="Arial"/>
          <w:lang w:val="mn-MN"/>
        </w:rPr>
        <w:tab/>
      </w:r>
    </w:p>
    <w:p w:rsidR="00E06922" w:rsidRPr="00862709" w:rsidRDefault="00E06922" w:rsidP="00E06922">
      <w:pPr>
        <w:tabs>
          <w:tab w:val="left" w:pos="14100"/>
        </w:tabs>
        <w:spacing w:after="0" w:line="360" w:lineRule="auto"/>
        <w:ind w:left="5760" w:firstLine="720"/>
        <w:rPr>
          <w:rFonts w:ascii="Arial" w:hAnsi="Arial" w:cs="Arial"/>
          <w:lang w:val="mn-MN"/>
        </w:rPr>
      </w:pPr>
    </w:p>
    <w:p w:rsidR="009D6612" w:rsidRPr="00862709" w:rsidRDefault="009D6612" w:rsidP="00E06922">
      <w:pPr>
        <w:tabs>
          <w:tab w:val="left" w:pos="14100"/>
        </w:tabs>
        <w:spacing w:after="0" w:line="360" w:lineRule="auto"/>
        <w:ind w:left="5760" w:firstLine="720"/>
        <w:rPr>
          <w:rFonts w:ascii="Arial" w:hAnsi="Arial" w:cs="Arial"/>
          <w:lang w:val="mn-MN"/>
        </w:rPr>
      </w:pPr>
    </w:p>
    <w:p w:rsidR="009D6612" w:rsidRDefault="00DA5763" w:rsidP="009D6612">
      <w:pPr>
        <w:tabs>
          <w:tab w:val="left" w:pos="14100"/>
        </w:tabs>
        <w:spacing w:after="0" w:line="360" w:lineRule="auto"/>
        <w:ind w:left="5760" w:firstLine="720"/>
        <w:rPr>
          <w:rFonts w:ascii="Arial" w:hAnsi="Arial" w:cs="Arial"/>
          <w:lang w:val="mn-MN"/>
        </w:rPr>
      </w:pPr>
      <w:r w:rsidRPr="00862709">
        <w:rPr>
          <w:rFonts w:ascii="Arial" w:hAnsi="Arial" w:cs="Arial"/>
          <w:lang w:val="mn-MN"/>
        </w:rPr>
        <w:t>огноо</w:t>
      </w:r>
      <w:r w:rsidRPr="00EE06BF">
        <w:rPr>
          <w:rFonts w:ascii="Arial" w:hAnsi="Arial" w:cs="Arial"/>
          <w:lang w:val="mn-MN"/>
        </w:rPr>
        <w:t>....................................</w:t>
      </w:r>
    </w:p>
    <w:p w:rsidR="00DA5763" w:rsidRPr="007E42BC" w:rsidRDefault="00DA5763" w:rsidP="009D6612">
      <w:pPr>
        <w:tabs>
          <w:tab w:val="left" w:pos="14100"/>
        </w:tabs>
        <w:spacing w:after="0" w:line="360" w:lineRule="auto"/>
        <w:ind w:left="5760" w:firstLine="720"/>
        <w:rPr>
          <w:rFonts w:ascii="Arial" w:hAnsi="Arial" w:cs="Arial"/>
          <w:lang w:val="mn-MN"/>
        </w:rPr>
      </w:pPr>
      <w:r>
        <w:rPr>
          <w:rFonts w:ascii="Arial" w:hAnsi="Arial" w:cs="Arial"/>
          <w:lang w:val="mn-MN"/>
        </w:rPr>
        <w:tab/>
      </w:r>
    </w:p>
    <w:p w:rsidR="00DA5763" w:rsidRPr="00EE06BF" w:rsidRDefault="00DA5763" w:rsidP="00DA5763">
      <w:pPr>
        <w:spacing w:after="0" w:line="240" w:lineRule="auto"/>
        <w:ind w:left="5040"/>
        <w:rPr>
          <w:rFonts w:ascii="Arial" w:hAnsi="Arial" w:cs="Arial"/>
          <w:lang w:val="mn-MN"/>
        </w:rPr>
      </w:pPr>
      <w:r>
        <w:rPr>
          <w:rFonts w:ascii="Arial" w:hAnsi="Arial" w:cs="Arial"/>
          <w:lang w:val="mn-MN"/>
        </w:rPr>
        <w:t>БИЕЛЭЛТ ГАРГАСАН</w:t>
      </w:r>
      <w:r w:rsidRPr="00EE06BF">
        <w:rPr>
          <w:rFonts w:ascii="Arial" w:hAnsi="Arial" w:cs="Arial"/>
          <w:lang w:val="mn-MN"/>
        </w:rPr>
        <w:t>:</w:t>
      </w:r>
    </w:p>
    <w:p w:rsidR="00DA5763" w:rsidRPr="00EE06BF" w:rsidRDefault="00DA5763" w:rsidP="00DA5763">
      <w:pPr>
        <w:spacing w:after="0" w:line="240" w:lineRule="auto"/>
        <w:ind w:left="4320"/>
        <w:rPr>
          <w:rFonts w:ascii="Arial" w:hAnsi="Arial" w:cs="Arial"/>
          <w:lang w:val="mn-MN"/>
        </w:rPr>
      </w:pPr>
      <w:r>
        <w:rPr>
          <w:rFonts w:ascii="Arial" w:hAnsi="Arial" w:cs="Arial"/>
          <w:lang w:val="mn-MN"/>
        </w:rPr>
        <w:t xml:space="preserve">           </w:t>
      </w:r>
      <w:r w:rsidRPr="00EE06BF">
        <w:rPr>
          <w:rFonts w:ascii="Arial" w:hAnsi="Arial" w:cs="Arial"/>
          <w:lang w:val="mn-MN"/>
        </w:rPr>
        <w:t>ТӨЛӨВЛӨЛТ ХАРИУЦСАН</w:t>
      </w:r>
    </w:p>
    <w:p w:rsidR="00DA5763" w:rsidRPr="00EE06BF" w:rsidRDefault="00DA5763" w:rsidP="00DA5763">
      <w:pPr>
        <w:spacing w:after="0" w:line="240" w:lineRule="auto"/>
        <w:ind w:left="5040"/>
        <w:rPr>
          <w:rFonts w:ascii="Arial" w:hAnsi="Arial" w:cs="Arial"/>
          <w:lang w:val="mn-MN"/>
        </w:rPr>
      </w:pPr>
      <w:r w:rsidRPr="00EE06BF">
        <w:rPr>
          <w:rFonts w:ascii="Arial" w:hAnsi="Arial" w:cs="Arial"/>
          <w:lang w:val="mn-MN"/>
        </w:rPr>
        <w:t>МЭРГЭЖИЛТЭН                                          Б.АМАРЗАЯА</w:t>
      </w:r>
    </w:p>
    <w:p w:rsidR="00DA5763" w:rsidRPr="00EE06BF" w:rsidRDefault="00DA5763" w:rsidP="00DA5763">
      <w:pPr>
        <w:spacing w:after="0" w:line="240" w:lineRule="auto"/>
        <w:ind w:left="3600"/>
        <w:rPr>
          <w:rFonts w:ascii="Arial" w:hAnsi="Arial" w:cs="Arial"/>
          <w:lang w:val="mn-MN"/>
        </w:rPr>
      </w:pPr>
    </w:p>
    <w:p w:rsidR="00E06922" w:rsidRDefault="00E06922" w:rsidP="00DA5763">
      <w:pPr>
        <w:spacing w:after="0" w:line="240" w:lineRule="auto"/>
        <w:ind w:left="5760" w:firstLine="720"/>
        <w:rPr>
          <w:rFonts w:ascii="Arial" w:hAnsi="Arial" w:cs="Arial"/>
          <w:lang w:val="mn-MN"/>
        </w:rPr>
      </w:pPr>
    </w:p>
    <w:p w:rsidR="00DA5763" w:rsidRPr="00EE06BF" w:rsidRDefault="00DA5763" w:rsidP="00DA5763">
      <w:pPr>
        <w:spacing w:after="0" w:line="240" w:lineRule="auto"/>
        <w:ind w:left="5760" w:firstLine="720"/>
        <w:rPr>
          <w:rFonts w:ascii="Arial" w:hAnsi="Arial" w:cs="Arial"/>
          <w:lang w:val="mn-MN"/>
        </w:rPr>
      </w:pPr>
      <w:r w:rsidRPr="00EE06BF">
        <w:rPr>
          <w:rFonts w:ascii="Arial" w:hAnsi="Arial" w:cs="Arial"/>
          <w:lang w:val="mn-MN"/>
        </w:rPr>
        <w:t>огноо..........</w:t>
      </w:r>
      <w:r w:rsidRPr="00EE06BF">
        <w:rPr>
          <w:rFonts w:ascii="Arial" w:hAnsi="Arial" w:cs="Arial"/>
        </w:rPr>
        <w:t>.........................</w:t>
      </w:r>
    </w:p>
    <w:sectPr w:rsidR="00DA5763" w:rsidRPr="00EE06BF" w:rsidSect="00E06922">
      <w:pgSz w:w="16838" w:h="11906" w:orient="landscape" w:code="9"/>
      <w:pgMar w:top="1701" w:right="820" w:bottom="709"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D19A0"/>
    <w:multiLevelType w:val="multilevel"/>
    <w:tmpl w:val="0AB2AD96"/>
    <w:lvl w:ilvl="0">
      <w:start w:val="1"/>
      <w:numFmt w:val="decimal"/>
      <w:lvlText w:val="%1."/>
      <w:lvlJc w:val="left"/>
      <w:pPr>
        <w:ind w:left="393" w:hanging="360"/>
      </w:pPr>
      <w:rPr>
        <w:rFonts w:hint="default"/>
      </w:rPr>
    </w:lvl>
    <w:lvl w:ilvl="1">
      <w:start w:val="1"/>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833" w:hanging="1800"/>
      </w:pPr>
      <w:rPr>
        <w:rFonts w:hint="default"/>
      </w:rPr>
    </w:lvl>
    <w:lvl w:ilvl="8">
      <w:start w:val="1"/>
      <w:numFmt w:val="decimal"/>
      <w:isLgl/>
      <w:lvlText w:val="%1.%2.%3.%4.%5.%6.%7.%8.%9."/>
      <w:lvlJc w:val="left"/>
      <w:pPr>
        <w:ind w:left="183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A5763"/>
    <w:rsid w:val="000021AB"/>
    <w:rsid w:val="00004AF8"/>
    <w:rsid w:val="000308AC"/>
    <w:rsid w:val="000333F6"/>
    <w:rsid w:val="0005238D"/>
    <w:rsid w:val="00065E39"/>
    <w:rsid w:val="000731F9"/>
    <w:rsid w:val="000857F1"/>
    <w:rsid w:val="00087794"/>
    <w:rsid w:val="00092AE5"/>
    <w:rsid w:val="000938E2"/>
    <w:rsid w:val="000A2725"/>
    <w:rsid w:val="000B01CC"/>
    <w:rsid w:val="000C1FF7"/>
    <w:rsid w:val="000C7BF9"/>
    <w:rsid w:val="000D0063"/>
    <w:rsid w:val="000D26F6"/>
    <w:rsid w:val="000D5ECF"/>
    <w:rsid w:val="000F4464"/>
    <w:rsid w:val="001076F8"/>
    <w:rsid w:val="001154A8"/>
    <w:rsid w:val="00121730"/>
    <w:rsid w:val="001227AC"/>
    <w:rsid w:val="00135E77"/>
    <w:rsid w:val="001378F6"/>
    <w:rsid w:val="00142848"/>
    <w:rsid w:val="00145726"/>
    <w:rsid w:val="00172340"/>
    <w:rsid w:val="0017479E"/>
    <w:rsid w:val="00181BB9"/>
    <w:rsid w:val="001845C9"/>
    <w:rsid w:val="00191204"/>
    <w:rsid w:val="001927D5"/>
    <w:rsid w:val="0019456B"/>
    <w:rsid w:val="00197548"/>
    <w:rsid w:val="00197AB8"/>
    <w:rsid w:val="001A2809"/>
    <w:rsid w:val="001B0B5D"/>
    <w:rsid w:val="001E40E3"/>
    <w:rsid w:val="001E4CE0"/>
    <w:rsid w:val="001E4FB9"/>
    <w:rsid w:val="001F5959"/>
    <w:rsid w:val="001F6313"/>
    <w:rsid w:val="0020681D"/>
    <w:rsid w:val="00213A7D"/>
    <w:rsid w:val="00247403"/>
    <w:rsid w:val="00247C91"/>
    <w:rsid w:val="00250138"/>
    <w:rsid w:val="00257E2C"/>
    <w:rsid w:val="0026154B"/>
    <w:rsid w:val="00267664"/>
    <w:rsid w:val="00273B6F"/>
    <w:rsid w:val="002761E1"/>
    <w:rsid w:val="00277E3D"/>
    <w:rsid w:val="0028620F"/>
    <w:rsid w:val="002D144A"/>
    <w:rsid w:val="002D7887"/>
    <w:rsid w:val="002E15F7"/>
    <w:rsid w:val="002E5648"/>
    <w:rsid w:val="002F1D2C"/>
    <w:rsid w:val="002F7780"/>
    <w:rsid w:val="00302D7F"/>
    <w:rsid w:val="003102DA"/>
    <w:rsid w:val="0031175B"/>
    <w:rsid w:val="0031347C"/>
    <w:rsid w:val="00316663"/>
    <w:rsid w:val="0032566A"/>
    <w:rsid w:val="003465E2"/>
    <w:rsid w:val="003679D7"/>
    <w:rsid w:val="003823DD"/>
    <w:rsid w:val="00386EF2"/>
    <w:rsid w:val="0039277F"/>
    <w:rsid w:val="003A2308"/>
    <w:rsid w:val="003A240C"/>
    <w:rsid w:val="003A45BB"/>
    <w:rsid w:val="003A6D1A"/>
    <w:rsid w:val="003B1A8D"/>
    <w:rsid w:val="003B3E33"/>
    <w:rsid w:val="003C693B"/>
    <w:rsid w:val="003E71C2"/>
    <w:rsid w:val="003F135F"/>
    <w:rsid w:val="003F7DC6"/>
    <w:rsid w:val="00421750"/>
    <w:rsid w:val="00434710"/>
    <w:rsid w:val="00455DA7"/>
    <w:rsid w:val="004726D0"/>
    <w:rsid w:val="00476B75"/>
    <w:rsid w:val="004D111A"/>
    <w:rsid w:val="004D4ABB"/>
    <w:rsid w:val="004E50C1"/>
    <w:rsid w:val="005032A3"/>
    <w:rsid w:val="00523BA3"/>
    <w:rsid w:val="005748D0"/>
    <w:rsid w:val="00577B55"/>
    <w:rsid w:val="00582433"/>
    <w:rsid w:val="00586A0C"/>
    <w:rsid w:val="00594CFB"/>
    <w:rsid w:val="00596CA1"/>
    <w:rsid w:val="005A2441"/>
    <w:rsid w:val="005A77C5"/>
    <w:rsid w:val="005D0533"/>
    <w:rsid w:val="005D176F"/>
    <w:rsid w:val="005D1C04"/>
    <w:rsid w:val="005D73F3"/>
    <w:rsid w:val="00602BD6"/>
    <w:rsid w:val="006072BA"/>
    <w:rsid w:val="00607A12"/>
    <w:rsid w:val="006114B3"/>
    <w:rsid w:val="0063239A"/>
    <w:rsid w:val="00632431"/>
    <w:rsid w:val="00646371"/>
    <w:rsid w:val="00661421"/>
    <w:rsid w:val="00662479"/>
    <w:rsid w:val="00673C42"/>
    <w:rsid w:val="00675D6E"/>
    <w:rsid w:val="006766EF"/>
    <w:rsid w:val="006830D8"/>
    <w:rsid w:val="006A04D8"/>
    <w:rsid w:val="006A232A"/>
    <w:rsid w:val="006A7EDE"/>
    <w:rsid w:val="006B4FA7"/>
    <w:rsid w:val="006C5523"/>
    <w:rsid w:val="006E187A"/>
    <w:rsid w:val="006E1C1D"/>
    <w:rsid w:val="006F564F"/>
    <w:rsid w:val="00700AF8"/>
    <w:rsid w:val="00722999"/>
    <w:rsid w:val="0072791F"/>
    <w:rsid w:val="00735873"/>
    <w:rsid w:val="00741FEE"/>
    <w:rsid w:val="00746D85"/>
    <w:rsid w:val="00763C0B"/>
    <w:rsid w:val="00797C16"/>
    <w:rsid w:val="007B3ACB"/>
    <w:rsid w:val="007C18B8"/>
    <w:rsid w:val="007C4501"/>
    <w:rsid w:val="007D1B41"/>
    <w:rsid w:val="007E42BC"/>
    <w:rsid w:val="007F16F9"/>
    <w:rsid w:val="007F2C3D"/>
    <w:rsid w:val="007F71DF"/>
    <w:rsid w:val="007F7CCB"/>
    <w:rsid w:val="00803C38"/>
    <w:rsid w:val="00815BCA"/>
    <w:rsid w:val="008176EB"/>
    <w:rsid w:val="008216B7"/>
    <w:rsid w:val="00850ECB"/>
    <w:rsid w:val="00852287"/>
    <w:rsid w:val="0085359A"/>
    <w:rsid w:val="00855B87"/>
    <w:rsid w:val="008623E5"/>
    <w:rsid w:val="00862709"/>
    <w:rsid w:val="0086396D"/>
    <w:rsid w:val="0086491C"/>
    <w:rsid w:val="00870F8E"/>
    <w:rsid w:val="00880A50"/>
    <w:rsid w:val="008910F2"/>
    <w:rsid w:val="00891BA5"/>
    <w:rsid w:val="008A0463"/>
    <w:rsid w:val="008C6BC6"/>
    <w:rsid w:val="008D746E"/>
    <w:rsid w:val="00905AB5"/>
    <w:rsid w:val="00914258"/>
    <w:rsid w:val="00914FD9"/>
    <w:rsid w:val="009274B4"/>
    <w:rsid w:val="0093580A"/>
    <w:rsid w:val="0095009C"/>
    <w:rsid w:val="00960A05"/>
    <w:rsid w:val="009816CB"/>
    <w:rsid w:val="00987AF0"/>
    <w:rsid w:val="00991B6D"/>
    <w:rsid w:val="009B3A82"/>
    <w:rsid w:val="009B59BA"/>
    <w:rsid w:val="009B6D6E"/>
    <w:rsid w:val="009C2FF6"/>
    <w:rsid w:val="009C77E2"/>
    <w:rsid w:val="009D6612"/>
    <w:rsid w:val="009D7118"/>
    <w:rsid w:val="009E21B1"/>
    <w:rsid w:val="009E3DA1"/>
    <w:rsid w:val="009E7CD9"/>
    <w:rsid w:val="00A028B0"/>
    <w:rsid w:val="00A11933"/>
    <w:rsid w:val="00A162A6"/>
    <w:rsid w:val="00A24113"/>
    <w:rsid w:val="00A32E20"/>
    <w:rsid w:val="00A336F3"/>
    <w:rsid w:val="00A408B9"/>
    <w:rsid w:val="00A52DF2"/>
    <w:rsid w:val="00A768D5"/>
    <w:rsid w:val="00A81FD5"/>
    <w:rsid w:val="00A9330D"/>
    <w:rsid w:val="00A95A07"/>
    <w:rsid w:val="00AB32B4"/>
    <w:rsid w:val="00AD2F17"/>
    <w:rsid w:val="00AD3D4C"/>
    <w:rsid w:val="00AF1951"/>
    <w:rsid w:val="00B00FB8"/>
    <w:rsid w:val="00B20C17"/>
    <w:rsid w:val="00B2174C"/>
    <w:rsid w:val="00B3110B"/>
    <w:rsid w:val="00B40567"/>
    <w:rsid w:val="00B40E36"/>
    <w:rsid w:val="00B746E9"/>
    <w:rsid w:val="00B839AB"/>
    <w:rsid w:val="00B96F03"/>
    <w:rsid w:val="00BA4077"/>
    <w:rsid w:val="00BA5363"/>
    <w:rsid w:val="00BB4575"/>
    <w:rsid w:val="00BD4BBA"/>
    <w:rsid w:val="00BD5175"/>
    <w:rsid w:val="00BE1023"/>
    <w:rsid w:val="00BF14EA"/>
    <w:rsid w:val="00BF316E"/>
    <w:rsid w:val="00C11F70"/>
    <w:rsid w:val="00C20708"/>
    <w:rsid w:val="00C31F4F"/>
    <w:rsid w:val="00C34E5D"/>
    <w:rsid w:val="00C40205"/>
    <w:rsid w:val="00C40B14"/>
    <w:rsid w:val="00C4584F"/>
    <w:rsid w:val="00C5534D"/>
    <w:rsid w:val="00C622FE"/>
    <w:rsid w:val="00C6329F"/>
    <w:rsid w:val="00C73301"/>
    <w:rsid w:val="00C80594"/>
    <w:rsid w:val="00C80DDA"/>
    <w:rsid w:val="00C92470"/>
    <w:rsid w:val="00CB3E1A"/>
    <w:rsid w:val="00CC6D4B"/>
    <w:rsid w:val="00CD4AB1"/>
    <w:rsid w:val="00CE1E17"/>
    <w:rsid w:val="00CF1BC9"/>
    <w:rsid w:val="00D36567"/>
    <w:rsid w:val="00D53F28"/>
    <w:rsid w:val="00D61F51"/>
    <w:rsid w:val="00D65031"/>
    <w:rsid w:val="00DA1D2A"/>
    <w:rsid w:val="00DA5763"/>
    <w:rsid w:val="00DA6C1F"/>
    <w:rsid w:val="00DA781D"/>
    <w:rsid w:val="00DB1A51"/>
    <w:rsid w:val="00DB527E"/>
    <w:rsid w:val="00DB5341"/>
    <w:rsid w:val="00DB5A89"/>
    <w:rsid w:val="00DC2400"/>
    <w:rsid w:val="00DD1363"/>
    <w:rsid w:val="00DD1F00"/>
    <w:rsid w:val="00DD2F55"/>
    <w:rsid w:val="00DE406D"/>
    <w:rsid w:val="00DF1563"/>
    <w:rsid w:val="00DF42D7"/>
    <w:rsid w:val="00E0141F"/>
    <w:rsid w:val="00E06922"/>
    <w:rsid w:val="00E459E0"/>
    <w:rsid w:val="00E46B80"/>
    <w:rsid w:val="00E55400"/>
    <w:rsid w:val="00E60164"/>
    <w:rsid w:val="00E625D8"/>
    <w:rsid w:val="00E64A43"/>
    <w:rsid w:val="00E74D54"/>
    <w:rsid w:val="00EA0EAA"/>
    <w:rsid w:val="00EB3057"/>
    <w:rsid w:val="00EB33B1"/>
    <w:rsid w:val="00EC6DEC"/>
    <w:rsid w:val="00ED0E1C"/>
    <w:rsid w:val="00ED42E8"/>
    <w:rsid w:val="00EF3A01"/>
    <w:rsid w:val="00EF4FB7"/>
    <w:rsid w:val="00EF6960"/>
    <w:rsid w:val="00F02DC9"/>
    <w:rsid w:val="00F07C8B"/>
    <w:rsid w:val="00F254F1"/>
    <w:rsid w:val="00F50248"/>
    <w:rsid w:val="00F5760C"/>
    <w:rsid w:val="00F65BFC"/>
    <w:rsid w:val="00F71E2B"/>
    <w:rsid w:val="00F8553D"/>
    <w:rsid w:val="00F954F1"/>
    <w:rsid w:val="00FA0AE1"/>
    <w:rsid w:val="00FA0BFE"/>
    <w:rsid w:val="00FA3C5A"/>
    <w:rsid w:val="00FB14F2"/>
    <w:rsid w:val="00FD1448"/>
    <w:rsid w:val="00FE1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763"/>
    <w:pPr>
      <w:ind w:left="720"/>
      <w:contextualSpacing/>
    </w:pPr>
  </w:style>
  <w:style w:type="character" w:customStyle="1" w:styleId="uficommentbody">
    <w:name w:val="uficommentbody"/>
    <w:basedOn w:val="DefaultParagraphFont"/>
    <w:rsid w:val="00FE1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3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4</cp:revision>
  <cp:lastPrinted>2016-06-06T01:23:00Z</cp:lastPrinted>
  <dcterms:created xsi:type="dcterms:W3CDTF">2016-06-10T04:46:00Z</dcterms:created>
  <dcterms:modified xsi:type="dcterms:W3CDTF">2016-06-10T06:41:00Z</dcterms:modified>
</cp:coreProperties>
</file>