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BE" w:rsidRPr="003E74A1" w:rsidRDefault="00EE57BE" w:rsidP="000A3162">
      <w:pPr>
        <w:spacing w:after="0" w:line="276" w:lineRule="auto"/>
        <w:ind w:right="-1"/>
        <w:jc w:val="center"/>
        <w:rPr>
          <w:rFonts w:ascii="Arial" w:eastAsia="SimSun" w:hAnsi="Arial" w:cs="Arial"/>
          <w:b/>
          <w:color w:val="0070C0"/>
          <w:lang w:val="mn-MN"/>
        </w:rPr>
      </w:pPr>
      <w:bookmarkStart w:id="0" w:name="_GoBack"/>
      <w:bookmarkEnd w:id="0"/>
    </w:p>
    <w:p w:rsidR="00EE57BE" w:rsidRPr="003E74A1" w:rsidRDefault="00EE57BE" w:rsidP="000A3162">
      <w:pPr>
        <w:spacing w:after="0" w:line="276" w:lineRule="auto"/>
        <w:ind w:right="-1"/>
        <w:jc w:val="center"/>
        <w:rPr>
          <w:rFonts w:ascii="Arial" w:eastAsia="SimSun" w:hAnsi="Arial" w:cs="Arial"/>
          <w:b/>
          <w:color w:val="0070C0"/>
          <w:lang w:val="mn-MN"/>
        </w:rPr>
      </w:pPr>
    </w:p>
    <w:p w:rsidR="00EE57BE" w:rsidRPr="007E539D" w:rsidRDefault="00EE57BE" w:rsidP="000A3162">
      <w:pPr>
        <w:spacing w:after="0" w:line="276" w:lineRule="auto"/>
        <w:ind w:right="-1"/>
        <w:jc w:val="center"/>
        <w:rPr>
          <w:rFonts w:ascii="Arial" w:eastAsia="SimSun" w:hAnsi="Arial" w:cs="Arial"/>
          <w:b/>
          <w:color w:val="0070C0"/>
          <w:lang w:val="mn-MN"/>
        </w:rPr>
      </w:pPr>
      <w:r w:rsidRPr="007E539D">
        <w:rPr>
          <w:rFonts w:ascii="Arial" w:eastAsia="SimSun" w:hAnsi="Arial" w:cs="Arial"/>
          <w:b/>
          <w:color w:val="0070C0"/>
          <w:lang w:val="mn-MN"/>
        </w:rPr>
        <w:t xml:space="preserve">НИЙСЛЭЛИЙН ЗАСАГ ДАРГЫН ХЭРЭГЖҮҮЛЭГЧ АГЕНТЛАГ </w:t>
      </w: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r w:rsidRPr="007E539D">
        <w:rPr>
          <w:rFonts w:ascii="Arial" w:eastAsia="SimSun" w:hAnsi="Arial" w:cs="Arial"/>
          <w:b/>
          <w:noProof/>
          <w:color w:val="FF0000"/>
        </w:rPr>
        <w:drawing>
          <wp:anchor distT="0" distB="0" distL="114300" distR="114300" simplePos="0" relativeHeight="251659264" behindDoc="1" locked="0" layoutInCell="1" allowOverlap="1">
            <wp:simplePos x="0" y="0"/>
            <wp:positionH relativeFrom="column">
              <wp:posOffset>1729740</wp:posOffset>
            </wp:positionH>
            <wp:positionV relativeFrom="paragraph">
              <wp:posOffset>142875</wp:posOffset>
            </wp:positionV>
            <wp:extent cx="2124075" cy="2047875"/>
            <wp:effectExtent l="19050" t="0" r="9525" b="0"/>
            <wp:wrapTight wrapText="bothSides">
              <wp:wrapPolygon edited="0">
                <wp:start x="-194" y="0"/>
                <wp:lineTo x="-194" y="21500"/>
                <wp:lineTo x="21697" y="21500"/>
                <wp:lineTo x="21697" y="0"/>
                <wp:lineTo x="-194" y="0"/>
              </wp:wrapPolygon>
            </wp:wrapTight>
            <wp:docPr id="1" name="Picture 9" descr="C:\Users\ns2012\Documents\хувийнх\busad\mc\Luvsansharav ZURAG\Logo-niis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2012\Documents\хувийнх\busad\mc\Luvsansharav ZURAG\Logo-niislel..JPG"/>
                    <pic:cNvPicPr>
                      <a:picLocks noChangeAspect="1" noChangeArrowheads="1"/>
                    </pic:cNvPicPr>
                  </pic:nvPicPr>
                  <pic:blipFill>
                    <a:blip r:embed="rId6" cstate="print"/>
                    <a:srcRect/>
                    <a:stretch>
                      <a:fillRect/>
                    </a:stretch>
                  </pic:blipFill>
                  <pic:spPr bwMode="auto">
                    <a:xfrm>
                      <a:off x="0" y="0"/>
                      <a:ext cx="2124075" cy="2047875"/>
                    </a:xfrm>
                    <a:prstGeom prst="rect">
                      <a:avLst/>
                    </a:prstGeom>
                    <a:noFill/>
                    <a:ln w="9525">
                      <a:noFill/>
                      <a:miter lim="800000"/>
                      <a:headEnd/>
                      <a:tailEnd/>
                    </a:ln>
                  </pic:spPr>
                </pic:pic>
              </a:graphicData>
            </a:graphic>
          </wp:anchor>
        </w:drawing>
      </w: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0070C0"/>
        </w:rPr>
      </w:pPr>
      <w:r w:rsidRPr="007E539D">
        <w:rPr>
          <w:rFonts w:ascii="Arial" w:eastAsia="SimSun" w:hAnsi="Arial" w:cs="Arial"/>
          <w:b/>
          <w:color w:val="0070C0"/>
          <w:lang w:val="mn-MN"/>
        </w:rPr>
        <w:t xml:space="preserve">НИЙСЛЭЛИЙН АЯЛАЛ ЖУУЛЧЛАЛЫН ГАЗРЫН </w:t>
      </w:r>
    </w:p>
    <w:p w:rsidR="00EE57BE" w:rsidRPr="007E539D" w:rsidRDefault="00EE57BE" w:rsidP="000A3162">
      <w:pPr>
        <w:spacing w:after="0" w:line="276" w:lineRule="auto"/>
        <w:ind w:right="-1"/>
        <w:jc w:val="center"/>
        <w:rPr>
          <w:rFonts w:ascii="Arial" w:eastAsia="SimSun" w:hAnsi="Arial" w:cs="Arial"/>
          <w:b/>
          <w:color w:val="0070C0"/>
          <w:lang w:val="mn-MN"/>
        </w:rPr>
      </w:pPr>
      <w:r w:rsidRPr="007E539D">
        <w:rPr>
          <w:rFonts w:ascii="Arial" w:eastAsia="SimSun" w:hAnsi="Arial" w:cs="Arial"/>
          <w:b/>
          <w:color w:val="0070C0"/>
          <w:lang w:val="mn-MN"/>
        </w:rPr>
        <w:t>201</w:t>
      </w:r>
      <w:r w:rsidR="00996C1D" w:rsidRPr="007E539D">
        <w:rPr>
          <w:rFonts w:ascii="Arial" w:eastAsia="SimSun" w:hAnsi="Arial" w:cs="Arial"/>
          <w:b/>
          <w:color w:val="0070C0"/>
          <w:lang w:val="mn-MN"/>
        </w:rPr>
        <w:t>6</w:t>
      </w:r>
      <w:r w:rsidRPr="007E539D">
        <w:rPr>
          <w:rFonts w:ascii="Arial" w:eastAsia="SimSun" w:hAnsi="Arial" w:cs="Arial"/>
          <w:b/>
          <w:color w:val="0070C0"/>
          <w:lang w:val="mn-MN"/>
        </w:rPr>
        <w:t xml:space="preserve"> ОНЫ</w:t>
      </w:r>
      <w:r w:rsidR="00996C1D" w:rsidRPr="007E539D">
        <w:rPr>
          <w:rFonts w:ascii="Arial" w:eastAsia="SimSun" w:hAnsi="Arial" w:cs="Arial"/>
          <w:b/>
          <w:color w:val="0070C0"/>
          <w:lang w:val="mn-MN"/>
        </w:rPr>
        <w:t xml:space="preserve"> </w:t>
      </w:r>
      <w:r w:rsidRPr="007E539D">
        <w:rPr>
          <w:rFonts w:ascii="Arial" w:eastAsia="SimSun" w:hAnsi="Arial" w:cs="Arial"/>
          <w:b/>
          <w:color w:val="0070C0"/>
          <w:lang w:val="mn-MN"/>
        </w:rPr>
        <w:t>ҮЙЛ АЖИЛЛАГААНЫ ТАЙЛАН</w:t>
      </w:r>
    </w:p>
    <w:p w:rsidR="00EE57BE" w:rsidRPr="007E539D" w:rsidRDefault="00996C1D" w:rsidP="000A3162">
      <w:pPr>
        <w:spacing w:after="0" w:line="276" w:lineRule="auto"/>
        <w:ind w:right="-1"/>
        <w:jc w:val="center"/>
        <w:rPr>
          <w:rFonts w:ascii="Arial" w:eastAsia="SimSun" w:hAnsi="Arial" w:cs="Arial"/>
          <w:b/>
          <w:color w:val="0070C0"/>
          <w:lang w:val="mn-MN"/>
        </w:rPr>
      </w:pPr>
      <w:r w:rsidRPr="007E539D">
        <w:rPr>
          <w:rFonts w:ascii="Arial" w:eastAsia="SimSun" w:hAnsi="Arial" w:cs="Arial"/>
          <w:b/>
          <w:color w:val="0070C0"/>
          <w:lang w:val="mn-MN"/>
        </w:rPr>
        <w:t>/ХАГАС ЖИЛ</w:t>
      </w:r>
      <w:r w:rsidR="00EE57BE" w:rsidRPr="007E539D">
        <w:rPr>
          <w:rFonts w:ascii="Arial" w:eastAsia="SimSun" w:hAnsi="Arial" w:cs="Arial"/>
          <w:b/>
          <w:color w:val="0070C0"/>
          <w:lang w:val="mn-MN"/>
        </w:rPr>
        <w:t>/</w:t>
      </w:r>
    </w:p>
    <w:p w:rsidR="00EE57BE" w:rsidRPr="007E539D" w:rsidRDefault="00EE57BE" w:rsidP="000A3162">
      <w:pPr>
        <w:spacing w:after="0" w:line="276" w:lineRule="auto"/>
        <w:ind w:right="-1"/>
        <w:jc w:val="center"/>
        <w:rPr>
          <w:rFonts w:ascii="Arial" w:eastAsia="SimSun" w:hAnsi="Arial" w:cs="Arial"/>
          <w:b/>
          <w:color w:val="0070C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lang w:val="mn-MN"/>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FF0000"/>
        </w:rPr>
      </w:pPr>
    </w:p>
    <w:p w:rsidR="00EE57BE" w:rsidRPr="007E539D" w:rsidRDefault="00EE57BE" w:rsidP="000A3162">
      <w:pPr>
        <w:spacing w:after="0" w:line="276" w:lineRule="auto"/>
        <w:ind w:right="-1"/>
        <w:jc w:val="center"/>
        <w:rPr>
          <w:rFonts w:ascii="Arial" w:eastAsia="SimSun" w:hAnsi="Arial" w:cs="Arial"/>
          <w:b/>
          <w:color w:val="00B0F0"/>
          <w:lang w:val="mn-MN"/>
        </w:rPr>
      </w:pPr>
    </w:p>
    <w:p w:rsidR="00EE57BE" w:rsidRPr="007E539D" w:rsidRDefault="00EE57BE" w:rsidP="000A3162">
      <w:pPr>
        <w:spacing w:after="0" w:line="276" w:lineRule="auto"/>
        <w:ind w:right="-1"/>
        <w:jc w:val="center"/>
        <w:rPr>
          <w:rFonts w:ascii="Arial" w:eastAsia="SimSun" w:hAnsi="Arial" w:cs="Arial"/>
          <w:b/>
          <w:color w:val="0070C0"/>
        </w:rPr>
      </w:pPr>
    </w:p>
    <w:p w:rsidR="00EE57BE" w:rsidRPr="007E539D" w:rsidRDefault="00EE57BE" w:rsidP="000A3162">
      <w:pPr>
        <w:spacing w:after="0" w:line="276" w:lineRule="auto"/>
        <w:ind w:right="-1"/>
        <w:jc w:val="center"/>
        <w:rPr>
          <w:rFonts w:ascii="Arial" w:eastAsia="SimSun" w:hAnsi="Arial" w:cs="Arial"/>
          <w:b/>
          <w:color w:val="0070C0"/>
        </w:rPr>
      </w:pPr>
    </w:p>
    <w:p w:rsidR="00EE57BE" w:rsidRPr="007E539D" w:rsidRDefault="00EE57BE" w:rsidP="000A3162">
      <w:pPr>
        <w:spacing w:after="0" w:line="276" w:lineRule="auto"/>
        <w:ind w:right="-1"/>
        <w:jc w:val="center"/>
        <w:rPr>
          <w:rFonts w:ascii="Arial" w:eastAsia="SimSun" w:hAnsi="Arial" w:cs="Arial"/>
          <w:b/>
          <w:color w:val="0070C0"/>
        </w:rPr>
      </w:pPr>
    </w:p>
    <w:p w:rsidR="00EE57BE" w:rsidRPr="007E539D" w:rsidRDefault="00EE57BE" w:rsidP="000A3162">
      <w:pPr>
        <w:spacing w:after="0" w:line="276" w:lineRule="auto"/>
        <w:ind w:right="-1"/>
        <w:jc w:val="center"/>
        <w:rPr>
          <w:rFonts w:ascii="Arial" w:eastAsia="SimSun" w:hAnsi="Arial" w:cs="Arial"/>
          <w:b/>
          <w:color w:val="0070C0"/>
        </w:rPr>
      </w:pPr>
    </w:p>
    <w:p w:rsidR="00EE57BE" w:rsidRPr="007E539D" w:rsidRDefault="00EE57BE" w:rsidP="000A3162">
      <w:pPr>
        <w:spacing w:after="0" w:line="276" w:lineRule="auto"/>
        <w:ind w:right="-1"/>
        <w:jc w:val="center"/>
        <w:rPr>
          <w:rFonts w:ascii="Arial" w:eastAsia="SimSun" w:hAnsi="Arial" w:cs="Arial"/>
          <w:b/>
          <w:color w:val="0070C0"/>
        </w:rPr>
      </w:pPr>
    </w:p>
    <w:p w:rsidR="00EE57BE" w:rsidRPr="007E539D" w:rsidRDefault="00EE57BE" w:rsidP="002B679B">
      <w:pPr>
        <w:spacing w:after="0" w:line="276" w:lineRule="auto"/>
        <w:ind w:right="-1"/>
        <w:rPr>
          <w:rFonts w:ascii="Arial" w:eastAsia="SimSun" w:hAnsi="Arial" w:cs="Arial"/>
          <w:b/>
          <w:color w:val="0070C0"/>
          <w:lang w:val="mn-MN"/>
        </w:rPr>
      </w:pPr>
    </w:p>
    <w:p w:rsidR="002B679B" w:rsidRPr="007E539D" w:rsidRDefault="002B679B" w:rsidP="002B679B">
      <w:pPr>
        <w:spacing w:after="0" w:line="276" w:lineRule="auto"/>
        <w:ind w:right="-1"/>
        <w:rPr>
          <w:rFonts w:ascii="Arial" w:eastAsia="SimSun" w:hAnsi="Arial" w:cs="Arial"/>
          <w:b/>
          <w:color w:val="0070C0"/>
          <w:lang w:val="mn-MN"/>
        </w:rPr>
      </w:pPr>
    </w:p>
    <w:p w:rsidR="00EE57BE" w:rsidRPr="007E539D" w:rsidRDefault="00EE57BE" w:rsidP="000A3162">
      <w:pPr>
        <w:spacing w:after="0" w:line="276" w:lineRule="auto"/>
        <w:ind w:right="-1"/>
        <w:jc w:val="center"/>
        <w:rPr>
          <w:rFonts w:ascii="Arial" w:eastAsia="SimSun" w:hAnsi="Arial" w:cs="Arial"/>
          <w:b/>
          <w:color w:val="0070C0"/>
          <w:lang w:val="mn-MN"/>
        </w:rPr>
      </w:pPr>
      <w:r w:rsidRPr="007E539D">
        <w:rPr>
          <w:rFonts w:ascii="Arial" w:eastAsia="SimSun" w:hAnsi="Arial" w:cs="Arial"/>
          <w:b/>
          <w:color w:val="0070C0"/>
          <w:lang w:val="mn-MN"/>
        </w:rPr>
        <w:t>УЛААНБААТАР ХОТ</w:t>
      </w:r>
    </w:p>
    <w:p w:rsidR="00EE57BE" w:rsidRPr="007E539D" w:rsidRDefault="00EE57BE" w:rsidP="000A3162">
      <w:pPr>
        <w:spacing w:after="0" w:line="276" w:lineRule="auto"/>
        <w:ind w:right="-1"/>
        <w:jc w:val="center"/>
        <w:rPr>
          <w:rFonts w:ascii="Arial" w:eastAsia="SimSun" w:hAnsi="Arial" w:cs="Arial"/>
          <w:lang w:val="mn-MN"/>
        </w:rPr>
      </w:pPr>
      <w:r w:rsidRPr="007E539D">
        <w:rPr>
          <w:rFonts w:ascii="Arial" w:eastAsia="SimSun" w:hAnsi="Arial" w:cs="Arial"/>
          <w:lang w:val="mn-MN"/>
        </w:rPr>
        <w:lastRenderedPageBreak/>
        <w:t>НЭГ. НИЙСЛЭЛИЙН АЯЛАЛ ЖУУЛЧЛАЛЫГ ХӨГЖҮҮЛЭХ</w:t>
      </w:r>
    </w:p>
    <w:p w:rsidR="00EE57BE" w:rsidRPr="007E539D" w:rsidRDefault="00EE57BE" w:rsidP="000A3162">
      <w:pPr>
        <w:spacing w:after="0" w:line="276" w:lineRule="auto"/>
        <w:ind w:right="-1"/>
        <w:jc w:val="center"/>
        <w:rPr>
          <w:rFonts w:ascii="Arial" w:eastAsia="SimSun" w:hAnsi="Arial" w:cs="Arial"/>
          <w:lang w:val="mn-MN"/>
        </w:rPr>
      </w:pPr>
      <w:r w:rsidRPr="007E539D">
        <w:rPr>
          <w:rFonts w:ascii="Arial" w:eastAsia="SimSun" w:hAnsi="Arial" w:cs="Arial"/>
          <w:lang w:val="mn-MN"/>
        </w:rPr>
        <w:t>БОДЛОГО ЗОРИЛТЫН ХҮРЭЭНД</w:t>
      </w:r>
    </w:p>
    <w:p w:rsidR="00EE57BE" w:rsidRPr="007E539D" w:rsidRDefault="00EE57BE" w:rsidP="000A3162">
      <w:pPr>
        <w:spacing w:after="0" w:line="276" w:lineRule="auto"/>
        <w:ind w:right="-1"/>
        <w:rPr>
          <w:rFonts w:ascii="Arial" w:eastAsia="SimSun" w:hAnsi="Arial" w:cs="Arial"/>
          <w:lang w:val="mn-MN"/>
        </w:rPr>
      </w:pPr>
    </w:p>
    <w:p w:rsidR="00EE57BE" w:rsidRPr="007E539D" w:rsidRDefault="00EE57BE" w:rsidP="0060334A">
      <w:pPr>
        <w:spacing w:after="0" w:line="240" w:lineRule="auto"/>
        <w:ind w:firstLine="720"/>
        <w:jc w:val="both"/>
        <w:rPr>
          <w:rFonts w:ascii="Arial" w:hAnsi="Arial" w:cs="Arial"/>
          <w:lang w:val="mn-MN"/>
        </w:rPr>
      </w:pPr>
      <w:r w:rsidRPr="007E539D">
        <w:rPr>
          <w:rFonts w:ascii="Arial" w:hAnsi="Arial" w:cs="Arial"/>
          <w:lang w:val="mn-MN"/>
        </w:rPr>
        <w:t>Нийслэлийн Аялал жуулчлалын газар нь Нийслэлийн Засаг дарга бөгөөд Улаанбаатар хотын Захирагчийн 201</w:t>
      </w:r>
      <w:r w:rsidRPr="007E539D">
        <w:rPr>
          <w:rFonts w:ascii="Arial" w:hAnsi="Arial" w:cs="Arial"/>
        </w:rPr>
        <w:t>3</w:t>
      </w:r>
      <w:r w:rsidRPr="007E539D">
        <w:rPr>
          <w:rFonts w:ascii="Arial" w:hAnsi="Arial" w:cs="Arial"/>
          <w:lang w:val="mn-MN"/>
        </w:rPr>
        <w:t>-2016 оны сонгуулийн бүрэн эрхийн хугацаанд хэрэгжүүлэх үйл ажиллагааны хөтөлбөр, нийслэлийн эдийн засаг, нийгмийн 20</w:t>
      </w:r>
      <w:r w:rsidRPr="007E539D">
        <w:rPr>
          <w:rFonts w:ascii="Arial" w:hAnsi="Arial" w:cs="Arial"/>
        </w:rPr>
        <w:t>1</w:t>
      </w:r>
      <w:r w:rsidR="00996C1D" w:rsidRPr="007E539D">
        <w:rPr>
          <w:rFonts w:ascii="Arial" w:hAnsi="Arial" w:cs="Arial"/>
          <w:lang w:val="mn-MN"/>
        </w:rPr>
        <w:t>6</w:t>
      </w:r>
      <w:r w:rsidRPr="007E539D">
        <w:rPr>
          <w:rFonts w:ascii="Arial" w:hAnsi="Arial" w:cs="Arial"/>
          <w:lang w:val="mn-MN"/>
        </w:rPr>
        <w:t xml:space="preserve"> оны зорилтыг хэрэгжүүлэхэд үйл ажиллагаагаа чиглүүлэн ажиллав.</w:t>
      </w:r>
    </w:p>
    <w:p w:rsidR="006C5ACD" w:rsidRPr="003E69F1" w:rsidRDefault="004761A3" w:rsidP="0060334A">
      <w:pPr>
        <w:spacing w:line="240" w:lineRule="auto"/>
        <w:ind w:firstLine="720"/>
        <w:jc w:val="both"/>
        <w:rPr>
          <w:rFonts w:ascii="Arial" w:hAnsi="Arial" w:cs="Arial"/>
          <w:lang w:val="mn-MN"/>
        </w:rPr>
      </w:pPr>
      <w:r w:rsidRPr="00EB0314">
        <w:rPr>
          <w:rFonts w:ascii="Arial" w:hAnsi="Arial" w:cs="Arial"/>
          <w:lang w:val="mn-MN"/>
        </w:rPr>
        <w:t xml:space="preserve">НИТХ-ын </w:t>
      </w:r>
      <w:r w:rsidRPr="007E539D">
        <w:rPr>
          <w:rFonts w:ascii="Arial" w:hAnsi="Arial" w:cs="Arial"/>
          <w:lang w:val="mn-MN"/>
        </w:rPr>
        <w:t>2015 оны 32/28</w:t>
      </w:r>
      <w:r w:rsidR="00EE57BE" w:rsidRPr="007E539D">
        <w:rPr>
          <w:rFonts w:ascii="Arial" w:hAnsi="Arial" w:cs="Arial"/>
          <w:lang w:val="mn-MN"/>
        </w:rPr>
        <w:t xml:space="preserve"> дугаар тогтоолоор батлагдсан </w:t>
      </w:r>
      <w:r w:rsidR="0019190E" w:rsidRPr="007E539D">
        <w:rPr>
          <w:rFonts w:ascii="Arial" w:hAnsi="Arial" w:cs="Arial"/>
          <w:lang w:val="mn-MN"/>
        </w:rPr>
        <w:t>Нийслэлийн эдийн засаг, нийгмийн 20</w:t>
      </w:r>
      <w:r w:rsidR="0019190E" w:rsidRPr="007E539D">
        <w:rPr>
          <w:rFonts w:ascii="Arial" w:hAnsi="Arial" w:cs="Arial"/>
        </w:rPr>
        <w:t>1</w:t>
      </w:r>
      <w:r w:rsidR="0019190E" w:rsidRPr="007E539D">
        <w:rPr>
          <w:rFonts w:ascii="Arial" w:hAnsi="Arial" w:cs="Arial"/>
          <w:lang w:val="mn-MN"/>
        </w:rPr>
        <w:t xml:space="preserve">6 оны зорилтын хэрэгжилт 80%, Монгол Улсын Засгийн газрын 2012-2016 оны үйл ажиллагааны хөтөлбөрийг хэрэгжүүлэх арга хэмжээний төлөвлөгөөний биелэлт 93.1%, Монгол Улсын эдийн засаг, нийгмийг 2016 онд хөгжүүлэх үндсэн чиглэлийг хэрэгжүүлэх төлөвлөгөөний биелэлт 77.5%, Нийслэлийн Засаг даргын захирамжийн биелэлт 98.5%, </w:t>
      </w:r>
      <w:r w:rsidR="0019190E" w:rsidRPr="00EB0314">
        <w:rPr>
          <w:rFonts w:ascii="Arial" w:hAnsi="Arial" w:cs="Arial"/>
          <w:lang w:val="mn-MN"/>
        </w:rPr>
        <w:t xml:space="preserve">НИТХ-ын </w:t>
      </w:r>
      <w:r w:rsidR="0019190E" w:rsidRPr="007E539D">
        <w:rPr>
          <w:rFonts w:ascii="Arial" w:hAnsi="Arial" w:cs="Arial"/>
          <w:lang w:val="mn-MN"/>
        </w:rPr>
        <w:t xml:space="preserve">2014 оны 19/24 дүгээр тогтоолоор батлагдсан “Найрсаг Улаанбаатар” хөтөлбөрийн хэрэгжилт 84.2%, </w:t>
      </w:r>
      <w:r w:rsidR="0019190E" w:rsidRPr="003E69F1">
        <w:rPr>
          <w:rFonts w:ascii="Arial" w:hAnsi="Arial" w:cs="Arial"/>
          <w:u w:val="wave" w:color="FF0000"/>
          <w:lang w:val="mn-MN"/>
        </w:rPr>
        <w:t>НИТХТ</w:t>
      </w:r>
      <w:r w:rsidR="0019190E" w:rsidRPr="007E539D">
        <w:rPr>
          <w:rFonts w:ascii="Arial" w:hAnsi="Arial" w:cs="Arial"/>
          <w:lang w:val="mn-MN"/>
        </w:rPr>
        <w:t>-ийн 2011 оны 120 дугаар тогтоолын хэрэгжилт 90.2%, “Ухаалаг Улаанбаатар” хөтөлбөрийн хүрээнд 2014-2016 онд хэрэгжүүлэх үйл ажиллагааны төлөвлөгөөний биелэлт 95.5%, “Улаанбаатар хотын эдийн засгийн хөгжлийн стратеги” баримт бичигт тусгагдсан тус газрын хариуцан хэрэгжүүлэх ажлын төлөвлөгөөний биелэлт 75%, Байгууллагын төлөвлөгөөний хэрэгжилт 77%-тай байна</w:t>
      </w:r>
      <w:r w:rsidR="00A1735D" w:rsidRPr="007E539D">
        <w:rPr>
          <w:rFonts w:ascii="Arial" w:hAnsi="Arial" w:cs="Arial"/>
          <w:lang w:val="mn-MN"/>
        </w:rPr>
        <w:t xml:space="preserve">. “Найрсаг Улаанбаатар” хөтөлбөрийг </w:t>
      </w:r>
      <w:r w:rsidR="00A1735D" w:rsidRPr="007E539D">
        <w:rPr>
          <w:rFonts w:ascii="Arial" w:hAnsi="Arial" w:cs="Arial"/>
          <w:u w:color="FF0000"/>
          <w:lang w:val="mn-MN"/>
        </w:rPr>
        <w:t>хэрэгжүүлэх</w:t>
      </w:r>
      <w:r w:rsidR="00A1735D" w:rsidRPr="007E539D">
        <w:rPr>
          <w:rFonts w:ascii="Arial" w:hAnsi="Arial" w:cs="Arial"/>
          <w:lang w:val="mn-MN"/>
        </w:rPr>
        <w:t xml:space="preserve"> зорилгоор хөтөлбөр хэрэгжүүлэх арга хэмжээний жагсаалт, төсвийн төслийг </w:t>
      </w:r>
      <w:r w:rsidR="00A1735D" w:rsidRPr="00EB0314">
        <w:rPr>
          <w:rFonts w:ascii="Arial" w:hAnsi="Arial" w:cs="Arial"/>
          <w:lang w:val="mn-MN"/>
        </w:rPr>
        <w:t xml:space="preserve">НИТХ-аар </w:t>
      </w:r>
      <w:r w:rsidR="00A1735D" w:rsidRPr="007E539D">
        <w:rPr>
          <w:rFonts w:ascii="Arial" w:hAnsi="Arial" w:cs="Arial"/>
          <w:lang w:val="mn-MN"/>
        </w:rPr>
        <w:t xml:space="preserve">хэлэлцүүлж, 2016 оны төсвөөс 3,6 тэрбум төгрөгийг зарцуулахаар шийдвэрлэсэн. </w:t>
      </w:r>
      <w:r w:rsidR="00A1735D" w:rsidRPr="007E539D">
        <w:rPr>
          <w:rFonts w:ascii="Arial" w:hAnsi="Arial" w:cs="Arial"/>
          <w:u w:color="FF0000"/>
          <w:lang w:val="mn-MN"/>
        </w:rPr>
        <w:t>Н</w:t>
      </w:r>
      <w:r w:rsidR="00A1735D" w:rsidRPr="007E539D">
        <w:rPr>
          <w:rFonts w:ascii="Arial" w:hAnsi="Arial" w:cs="Arial"/>
        </w:rPr>
        <w:t xml:space="preserve">ийслэлийн Засаг даргын 2016 оны А/103 дугаар захирамжаар 2016 онд “Найрсаг Улаанбаатар” хөтөлбөрийг хэрэгжүүлэх ажлыг зохион байгуулах </w:t>
      </w:r>
      <w:r w:rsidR="00A1735D" w:rsidRPr="007E539D">
        <w:rPr>
          <w:rFonts w:ascii="Arial" w:hAnsi="Arial" w:cs="Arial"/>
          <w:lang w:val="mn-MN"/>
        </w:rPr>
        <w:t>26 а</w:t>
      </w:r>
      <w:r w:rsidR="00A1735D" w:rsidRPr="007E539D">
        <w:rPr>
          <w:rFonts w:ascii="Arial" w:hAnsi="Arial" w:cs="Arial"/>
        </w:rPr>
        <w:t>жлын хэсгүүдийг байгуул</w:t>
      </w:r>
      <w:r w:rsidR="00A1735D" w:rsidRPr="007E539D">
        <w:rPr>
          <w:rFonts w:ascii="Arial" w:hAnsi="Arial" w:cs="Arial"/>
          <w:lang w:val="mn-MN"/>
        </w:rPr>
        <w:t>ж</w:t>
      </w:r>
      <w:r w:rsidR="00A1735D" w:rsidRPr="007E539D">
        <w:rPr>
          <w:rFonts w:ascii="Arial" w:hAnsi="Arial" w:cs="Arial"/>
        </w:rPr>
        <w:t xml:space="preserve"> </w:t>
      </w:r>
      <w:r w:rsidR="00A1735D" w:rsidRPr="007E539D">
        <w:rPr>
          <w:rFonts w:ascii="Arial" w:hAnsi="Arial" w:cs="Arial"/>
          <w:lang w:val="mn-MN"/>
        </w:rPr>
        <w:t xml:space="preserve">захирамжуудыг </w:t>
      </w:r>
      <w:r w:rsidR="00A1735D" w:rsidRPr="007E539D">
        <w:rPr>
          <w:rFonts w:ascii="Arial" w:hAnsi="Arial" w:cs="Arial"/>
        </w:rPr>
        <w:t xml:space="preserve">холбогдох </w:t>
      </w:r>
      <w:r w:rsidR="00A1735D" w:rsidRPr="007E539D">
        <w:rPr>
          <w:rFonts w:ascii="Arial" w:hAnsi="Arial" w:cs="Arial"/>
          <w:u w:color="FF0000"/>
        </w:rPr>
        <w:t>байгууллагууд</w:t>
      </w:r>
      <w:r w:rsidR="00A1735D" w:rsidRPr="007E539D">
        <w:rPr>
          <w:rFonts w:ascii="Arial" w:hAnsi="Arial" w:cs="Arial"/>
          <w:u w:color="FF0000"/>
          <w:lang w:val="mn-MN"/>
        </w:rPr>
        <w:t>ад</w:t>
      </w:r>
      <w:r w:rsidR="00A1735D" w:rsidRPr="007E539D">
        <w:rPr>
          <w:rFonts w:ascii="Arial" w:hAnsi="Arial" w:cs="Arial"/>
        </w:rPr>
        <w:t xml:space="preserve"> хүргүүлэв. </w:t>
      </w:r>
      <w:r w:rsidR="00A1735D" w:rsidRPr="007E539D">
        <w:rPr>
          <w:rFonts w:ascii="Arial" w:hAnsi="Arial" w:cs="Arial"/>
          <w:lang w:val="mn-MN"/>
        </w:rPr>
        <w:t xml:space="preserve">Үүний дагуу хөтөлбөр хэрэгжүүлэх 42 </w:t>
      </w:r>
      <w:r w:rsidR="00A1735D" w:rsidRPr="007E539D">
        <w:rPr>
          <w:rFonts w:ascii="Arial" w:hAnsi="Arial" w:cs="Arial"/>
          <w:u w:color="FF0000"/>
          <w:lang w:val="mn-MN"/>
        </w:rPr>
        <w:t>ажлын нэр, хугацаа, хариуцах байгууллагын жагсаалтыг</w:t>
      </w:r>
      <w:r w:rsidR="00A1735D" w:rsidRPr="007E539D">
        <w:rPr>
          <w:rFonts w:ascii="Arial" w:hAnsi="Arial" w:cs="Arial"/>
          <w:u w:color="FF0000"/>
        </w:rPr>
        <w:t xml:space="preserve"> </w:t>
      </w:r>
      <w:r w:rsidR="00A1735D" w:rsidRPr="007E539D">
        <w:rPr>
          <w:rFonts w:ascii="Arial" w:hAnsi="Arial" w:cs="Arial"/>
          <w:u w:color="FF0000"/>
          <w:lang w:val="mn-MN"/>
        </w:rPr>
        <w:t xml:space="preserve">боловсруулан </w:t>
      </w:r>
      <w:r w:rsidR="00A1735D" w:rsidRPr="007E539D">
        <w:rPr>
          <w:rFonts w:ascii="Arial" w:hAnsi="Arial" w:cs="Arial"/>
          <w:lang w:val="mn-MN"/>
        </w:rPr>
        <w:t>нийслэлийн Засаг даргын 2016 оны А/51 дүгээр захирамжаар</w:t>
      </w:r>
      <w:r w:rsidR="00A1735D" w:rsidRPr="007E539D">
        <w:rPr>
          <w:rFonts w:ascii="Arial" w:hAnsi="Arial" w:cs="Arial"/>
          <w:u w:color="FF0000"/>
          <w:lang w:val="mn-MN"/>
        </w:rPr>
        <w:t xml:space="preserve"> батлуулав. </w:t>
      </w:r>
      <w:r w:rsidR="00A1735D" w:rsidRPr="007E539D">
        <w:rPr>
          <w:rFonts w:ascii="Arial" w:hAnsi="Arial" w:cs="Arial"/>
          <w:lang w:val="mn-MN"/>
        </w:rPr>
        <w:t xml:space="preserve">Уг </w:t>
      </w:r>
      <w:r w:rsidR="00A1735D" w:rsidRPr="007E539D">
        <w:rPr>
          <w:rFonts w:ascii="Arial" w:hAnsi="Arial" w:cs="Arial"/>
        </w:rPr>
        <w:t xml:space="preserve">захирамжийн дагуу </w:t>
      </w:r>
      <w:r w:rsidR="00A1735D" w:rsidRPr="007E539D">
        <w:rPr>
          <w:rFonts w:ascii="Arial" w:hAnsi="Arial" w:cs="Arial"/>
          <w:lang w:val="mn-MN"/>
        </w:rPr>
        <w:t xml:space="preserve">тус газраас хариуцан хэрэгжүүлэх 20 ажлыг зохион байгуулах ба </w:t>
      </w:r>
      <w:r w:rsidR="00A1735D" w:rsidRPr="007E539D">
        <w:rPr>
          <w:rStyle w:val="uficommentbody"/>
          <w:rFonts w:ascii="Arial" w:hAnsi="Arial" w:cs="Arial"/>
        </w:rPr>
        <w:t>“Найрсаг Улаанбаатар” хөтөлбөрөөс 2016 оны эхний хагас жилийн байдлаар нийт 12 багц аж</w:t>
      </w:r>
      <w:r w:rsidR="00A1735D" w:rsidRPr="007E539D">
        <w:rPr>
          <w:rStyle w:val="uficommentbody"/>
          <w:rFonts w:ascii="Arial" w:hAnsi="Arial" w:cs="Arial"/>
          <w:lang w:val="mn-MN"/>
        </w:rPr>
        <w:t xml:space="preserve">ил гүйцэтгэхээр </w:t>
      </w:r>
      <w:r w:rsidR="00A1735D" w:rsidRPr="007E539D">
        <w:rPr>
          <w:rStyle w:val="uficommentbody"/>
          <w:rFonts w:ascii="Arial" w:hAnsi="Arial" w:cs="Arial"/>
        </w:rPr>
        <w:t>690</w:t>
      </w:r>
      <w:r w:rsidR="00A1735D" w:rsidRPr="007E539D">
        <w:rPr>
          <w:rStyle w:val="uficommentbody"/>
          <w:rFonts w:ascii="Arial" w:hAnsi="Arial" w:cs="Arial"/>
          <w:lang w:val="mn-MN"/>
        </w:rPr>
        <w:t>.</w:t>
      </w:r>
      <w:r w:rsidR="00A1735D" w:rsidRPr="007E539D">
        <w:rPr>
          <w:rStyle w:val="uficommentbody"/>
          <w:rFonts w:ascii="Arial" w:hAnsi="Arial" w:cs="Arial"/>
        </w:rPr>
        <w:t>000</w:t>
      </w:r>
      <w:r w:rsidR="00A1735D" w:rsidRPr="007E539D">
        <w:rPr>
          <w:rStyle w:val="uficommentbody"/>
          <w:rFonts w:ascii="Arial" w:hAnsi="Arial" w:cs="Arial"/>
          <w:lang w:val="mn-MN"/>
        </w:rPr>
        <w:t>.</w:t>
      </w:r>
      <w:r w:rsidR="00A1735D" w:rsidRPr="007E539D">
        <w:rPr>
          <w:rStyle w:val="uficommentbody"/>
          <w:rFonts w:ascii="Arial" w:hAnsi="Arial" w:cs="Arial"/>
        </w:rPr>
        <w:t>000 төгрөг батлагдсан</w:t>
      </w:r>
      <w:r w:rsidR="00A1735D" w:rsidRPr="007E539D">
        <w:rPr>
          <w:rStyle w:val="uficommentbody"/>
          <w:rFonts w:ascii="Arial" w:hAnsi="Arial" w:cs="Arial"/>
          <w:lang w:val="mn-MN"/>
        </w:rPr>
        <w:t>аас</w:t>
      </w:r>
      <w:r w:rsidR="00A1735D" w:rsidRPr="007E539D">
        <w:rPr>
          <w:rStyle w:val="uficommentbody"/>
          <w:rFonts w:ascii="Arial" w:hAnsi="Arial" w:cs="Arial"/>
        </w:rPr>
        <w:t xml:space="preserve"> 430</w:t>
      </w:r>
      <w:r w:rsidR="00A1735D" w:rsidRPr="007E539D">
        <w:rPr>
          <w:rStyle w:val="uficommentbody"/>
          <w:rFonts w:ascii="Arial" w:hAnsi="Arial" w:cs="Arial"/>
          <w:lang w:val="mn-MN"/>
        </w:rPr>
        <w:t>.</w:t>
      </w:r>
      <w:r w:rsidR="00A1735D" w:rsidRPr="007E539D">
        <w:rPr>
          <w:rStyle w:val="uficommentbody"/>
          <w:rFonts w:ascii="Arial" w:hAnsi="Arial" w:cs="Arial"/>
        </w:rPr>
        <w:t>930</w:t>
      </w:r>
      <w:r w:rsidR="00A1735D" w:rsidRPr="007E539D">
        <w:rPr>
          <w:rStyle w:val="uficommentbody"/>
          <w:rFonts w:ascii="Arial" w:hAnsi="Arial" w:cs="Arial"/>
          <w:lang w:val="mn-MN"/>
        </w:rPr>
        <w:t>.</w:t>
      </w:r>
      <w:r w:rsidR="00A1735D" w:rsidRPr="007E539D">
        <w:rPr>
          <w:rStyle w:val="uficommentbody"/>
          <w:rFonts w:ascii="Arial" w:hAnsi="Arial" w:cs="Arial"/>
        </w:rPr>
        <w:t>153,6 төгрөгийг нийслэлийн Засаг даргын Тамг</w:t>
      </w:r>
      <w:r w:rsidR="00A1735D" w:rsidRPr="007E539D">
        <w:rPr>
          <w:rStyle w:val="uficommentbody"/>
          <w:rFonts w:ascii="Arial" w:hAnsi="Arial" w:cs="Arial"/>
          <w:lang w:val="mn-MN"/>
        </w:rPr>
        <w:t>ы</w:t>
      </w:r>
      <w:r w:rsidR="00A1735D" w:rsidRPr="007E539D">
        <w:rPr>
          <w:rStyle w:val="uficommentbody"/>
          <w:rFonts w:ascii="Arial" w:hAnsi="Arial" w:cs="Arial"/>
        </w:rPr>
        <w:t xml:space="preserve">н газрын </w:t>
      </w:r>
      <w:r w:rsidR="00A1735D" w:rsidRPr="007E539D">
        <w:rPr>
          <w:rStyle w:val="uficommentbody"/>
          <w:rFonts w:ascii="Arial" w:hAnsi="Arial" w:cs="Arial"/>
          <w:lang w:val="mn-MN"/>
        </w:rPr>
        <w:t xml:space="preserve">даргаар </w:t>
      </w:r>
      <w:r w:rsidR="00A1735D" w:rsidRPr="007E539D">
        <w:rPr>
          <w:rStyle w:val="uficommentbody"/>
          <w:rFonts w:ascii="Arial" w:hAnsi="Arial" w:cs="Arial"/>
        </w:rPr>
        <w:t xml:space="preserve">батлуулав. </w:t>
      </w:r>
      <w:proofErr w:type="gramStart"/>
      <w:r w:rsidR="00A1735D" w:rsidRPr="007E539D">
        <w:rPr>
          <w:rStyle w:val="uficommentbody"/>
          <w:rFonts w:ascii="Arial" w:hAnsi="Arial" w:cs="Arial"/>
        </w:rPr>
        <w:t>Үүнээс гүйцэтгэл 371</w:t>
      </w:r>
      <w:r w:rsidR="00A1735D" w:rsidRPr="007E539D">
        <w:rPr>
          <w:rStyle w:val="uficommentbody"/>
          <w:rFonts w:ascii="Arial" w:hAnsi="Arial" w:cs="Arial"/>
          <w:lang w:val="mn-MN"/>
        </w:rPr>
        <w:t>.</w:t>
      </w:r>
      <w:r w:rsidR="00A1735D" w:rsidRPr="007E539D">
        <w:rPr>
          <w:rStyle w:val="uficommentbody"/>
          <w:rFonts w:ascii="Arial" w:hAnsi="Arial" w:cs="Arial"/>
        </w:rPr>
        <w:t>274</w:t>
      </w:r>
      <w:r w:rsidR="00A1735D" w:rsidRPr="007E539D">
        <w:rPr>
          <w:rStyle w:val="uficommentbody"/>
          <w:rFonts w:ascii="Arial" w:hAnsi="Arial" w:cs="Arial"/>
          <w:lang w:val="mn-MN"/>
        </w:rPr>
        <w:t>.</w:t>
      </w:r>
      <w:r w:rsidR="00A1735D" w:rsidRPr="007E539D">
        <w:rPr>
          <w:rStyle w:val="uficommentbody"/>
          <w:rFonts w:ascii="Arial" w:hAnsi="Arial" w:cs="Arial"/>
        </w:rPr>
        <w:t>218</w:t>
      </w:r>
      <w:r w:rsidR="00A1735D" w:rsidRPr="007E539D">
        <w:rPr>
          <w:rStyle w:val="uficommentbody"/>
          <w:rFonts w:ascii="Arial" w:hAnsi="Arial" w:cs="Arial"/>
          <w:lang w:val="mn-MN"/>
        </w:rPr>
        <w:t>.</w:t>
      </w:r>
      <w:r w:rsidR="00A1735D" w:rsidRPr="007E539D">
        <w:rPr>
          <w:rStyle w:val="uficommentbody"/>
          <w:rFonts w:ascii="Arial" w:hAnsi="Arial" w:cs="Arial"/>
        </w:rPr>
        <w:t>6 төгрөг ба</w:t>
      </w:r>
      <w:r w:rsidR="00A1735D" w:rsidRPr="007E539D">
        <w:rPr>
          <w:rStyle w:val="uficommentbody"/>
          <w:rFonts w:ascii="Arial" w:hAnsi="Arial" w:cs="Arial"/>
          <w:lang w:val="mn-MN"/>
        </w:rPr>
        <w:t xml:space="preserve"> </w:t>
      </w:r>
      <w:r w:rsidR="00A1735D" w:rsidRPr="007E539D">
        <w:rPr>
          <w:rStyle w:val="uficommentbody"/>
          <w:rFonts w:ascii="Arial" w:hAnsi="Arial" w:cs="Arial"/>
        </w:rPr>
        <w:t>нийт 33</w:t>
      </w:r>
      <w:r w:rsidR="00A1735D" w:rsidRPr="007E539D">
        <w:rPr>
          <w:rStyle w:val="uficommentbody"/>
          <w:rFonts w:ascii="Arial" w:hAnsi="Arial" w:cs="Arial"/>
          <w:lang w:val="mn-MN"/>
        </w:rPr>
        <w:t>.</w:t>
      </w:r>
      <w:r w:rsidR="00A1735D" w:rsidRPr="007E539D">
        <w:rPr>
          <w:rStyle w:val="uficommentbody"/>
          <w:rFonts w:ascii="Arial" w:hAnsi="Arial" w:cs="Arial"/>
        </w:rPr>
        <w:t>738</w:t>
      </w:r>
      <w:r w:rsidR="00A1735D" w:rsidRPr="007E539D">
        <w:rPr>
          <w:rStyle w:val="uficommentbody"/>
          <w:rFonts w:ascii="Arial" w:hAnsi="Arial" w:cs="Arial"/>
          <w:lang w:val="mn-MN"/>
        </w:rPr>
        <w:t>.</w:t>
      </w:r>
      <w:r w:rsidR="00A1735D" w:rsidRPr="007E539D">
        <w:rPr>
          <w:rStyle w:val="uficommentbody"/>
          <w:rFonts w:ascii="Arial" w:hAnsi="Arial" w:cs="Arial"/>
        </w:rPr>
        <w:t>662 төгрөгийн хэмнэлт гарга</w:t>
      </w:r>
      <w:r w:rsidR="000871FA" w:rsidRPr="007E539D">
        <w:rPr>
          <w:rStyle w:val="uficommentbody"/>
          <w:rFonts w:ascii="Arial" w:hAnsi="Arial" w:cs="Arial"/>
          <w:lang w:val="mn-MN"/>
        </w:rPr>
        <w:t xml:space="preserve">н </w:t>
      </w:r>
      <w:r w:rsidR="000871FA" w:rsidRPr="003E69F1">
        <w:rPr>
          <w:rStyle w:val="uficommentbody"/>
          <w:rFonts w:ascii="Arial" w:hAnsi="Arial" w:cs="Arial"/>
          <w:lang w:val="mn-MN"/>
        </w:rPr>
        <w:t>ажиллав</w:t>
      </w:r>
      <w:r w:rsidR="00D657E8" w:rsidRPr="003E69F1">
        <w:rPr>
          <w:rStyle w:val="uficommentbody"/>
          <w:rFonts w:ascii="Arial" w:hAnsi="Arial" w:cs="Arial"/>
          <w:lang w:val="mn-MN"/>
        </w:rPr>
        <w:t>.</w:t>
      </w:r>
      <w:proofErr w:type="gramEnd"/>
    </w:p>
    <w:p w:rsidR="00EE57BE" w:rsidRPr="007E539D" w:rsidRDefault="00EE57BE" w:rsidP="000A3162">
      <w:pPr>
        <w:spacing w:after="0" w:line="276" w:lineRule="auto"/>
        <w:jc w:val="center"/>
        <w:rPr>
          <w:rFonts w:ascii="Arial" w:hAnsi="Arial" w:cs="Arial"/>
          <w:color w:val="000000"/>
          <w:lang w:val="mn-MN"/>
        </w:rPr>
      </w:pPr>
      <w:r w:rsidRPr="003E69F1">
        <w:rPr>
          <w:rFonts w:ascii="Arial" w:hAnsi="Arial" w:cs="Arial"/>
          <w:color w:val="000000"/>
        </w:rPr>
        <w:t>Нийслэлийн</w:t>
      </w:r>
      <w:r w:rsidRPr="007E539D">
        <w:rPr>
          <w:rFonts w:ascii="Arial" w:hAnsi="Arial" w:cs="Arial"/>
          <w:color w:val="000000"/>
        </w:rPr>
        <w:t xml:space="preserve"> эдийн засаг, нийгмийн 20</w:t>
      </w:r>
      <w:r w:rsidR="00C02952" w:rsidRPr="007E539D">
        <w:rPr>
          <w:rFonts w:ascii="Arial" w:hAnsi="Arial" w:cs="Arial"/>
          <w:color w:val="000000"/>
          <w:lang w:val="mn-MN"/>
        </w:rPr>
        <w:t>16</w:t>
      </w:r>
      <w:r w:rsidRPr="007E539D">
        <w:rPr>
          <w:rFonts w:ascii="Arial" w:hAnsi="Arial" w:cs="Arial"/>
          <w:color w:val="000000"/>
        </w:rPr>
        <w:t xml:space="preserve"> оны зорилтын хэрэгжилт</w:t>
      </w:r>
    </w:p>
    <w:p w:rsidR="00C02952" w:rsidRPr="007E539D" w:rsidRDefault="00C02952" w:rsidP="000A3162">
      <w:pPr>
        <w:pStyle w:val="Heading3"/>
        <w:spacing w:before="0" w:line="276" w:lineRule="auto"/>
        <w:ind w:firstLine="720"/>
        <w:jc w:val="center"/>
        <w:rPr>
          <w:rFonts w:ascii="Arial" w:hAnsi="Arial" w:cs="Arial"/>
          <w:b w:val="0"/>
          <w:color w:val="auto"/>
          <w:sz w:val="22"/>
          <w:szCs w:val="22"/>
          <w:lang w:val="mn-MN"/>
        </w:rPr>
      </w:pPr>
      <w:r w:rsidRPr="007E539D">
        <w:rPr>
          <w:rFonts w:ascii="Arial" w:hAnsi="Arial" w:cs="Arial"/>
          <w:b w:val="0"/>
          <w:bCs w:val="0"/>
          <w:color w:val="auto"/>
          <w:sz w:val="22"/>
          <w:szCs w:val="22"/>
          <w:lang w:val="mn-MN"/>
        </w:rPr>
        <w:t>/</w:t>
      </w:r>
      <w:r w:rsidR="00D50F7D" w:rsidRPr="007E539D">
        <w:rPr>
          <w:rFonts w:ascii="Arial" w:hAnsi="Arial" w:cs="Arial"/>
          <w:b w:val="0"/>
          <w:color w:val="auto"/>
          <w:sz w:val="22"/>
          <w:szCs w:val="22"/>
          <w:lang w:val="mn-MN"/>
        </w:rPr>
        <w:t xml:space="preserve">хувиар/ </w:t>
      </w:r>
      <w:r w:rsidRPr="007E539D">
        <w:rPr>
          <w:rFonts w:ascii="Arial" w:hAnsi="Arial" w:cs="Arial"/>
          <w:b w:val="0"/>
          <w:color w:val="auto"/>
          <w:sz w:val="22"/>
          <w:szCs w:val="22"/>
          <w:lang w:val="mn-MN"/>
        </w:rPr>
        <w:t>хагас жилийн байдлаар/</w:t>
      </w:r>
    </w:p>
    <w:p w:rsidR="00EE57BE" w:rsidRPr="007E539D" w:rsidRDefault="00D657E8" w:rsidP="000A3162">
      <w:pPr>
        <w:spacing w:after="0" w:line="276" w:lineRule="auto"/>
        <w:jc w:val="right"/>
        <w:rPr>
          <w:rFonts w:ascii="Arial" w:hAnsi="Arial" w:cs="Arial"/>
          <w:lang w:val="mn-MN"/>
        </w:rPr>
      </w:pPr>
      <w:r w:rsidRPr="007E539D">
        <w:rPr>
          <w:rFonts w:ascii="Arial" w:hAnsi="Arial" w:cs="Arial"/>
          <w:lang w:val="mn-MN"/>
        </w:rPr>
        <w:t>Хүснэгт 1</w:t>
      </w:r>
    </w:p>
    <w:tbl>
      <w:tblPr>
        <w:tblStyle w:val="TableGrid"/>
        <w:tblW w:w="10065" w:type="dxa"/>
        <w:tblInd w:w="-318" w:type="dxa"/>
        <w:tblLayout w:type="fixed"/>
        <w:tblLook w:val="04A0"/>
      </w:tblPr>
      <w:tblGrid>
        <w:gridCol w:w="568"/>
        <w:gridCol w:w="2410"/>
        <w:gridCol w:w="567"/>
        <w:gridCol w:w="567"/>
        <w:gridCol w:w="567"/>
        <w:gridCol w:w="709"/>
        <w:gridCol w:w="567"/>
        <w:gridCol w:w="425"/>
        <w:gridCol w:w="567"/>
        <w:gridCol w:w="567"/>
        <w:gridCol w:w="567"/>
        <w:gridCol w:w="425"/>
        <w:gridCol w:w="425"/>
        <w:gridCol w:w="426"/>
        <w:gridCol w:w="708"/>
      </w:tblGrid>
      <w:tr w:rsidR="00EE57BE" w:rsidRPr="007E539D" w:rsidTr="00845BBB">
        <w:trPr>
          <w:trHeight w:val="363"/>
        </w:trPr>
        <w:tc>
          <w:tcPr>
            <w:tcW w:w="568"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lang w:val="mn-MN"/>
              </w:rPr>
              <w:t>№</w:t>
            </w:r>
          </w:p>
        </w:tc>
        <w:tc>
          <w:tcPr>
            <w:tcW w:w="2410"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rPr>
              <w:t>Агуулга</w:t>
            </w:r>
          </w:p>
        </w:tc>
        <w:tc>
          <w:tcPr>
            <w:tcW w:w="567" w:type="dxa"/>
            <w:vMerge w:val="restart"/>
            <w:textDirection w:val="btLr"/>
          </w:tcPr>
          <w:p w:rsidR="00EE57BE" w:rsidRPr="007E539D" w:rsidRDefault="00EE57BE" w:rsidP="00845BBB">
            <w:pPr>
              <w:spacing w:after="0" w:line="240" w:lineRule="auto"/>
              <w:jc w:val="center"/>
              <w:rPr>
                <w:rFonts w:ascii="Arial" w:hAnsi="Arial" w:cs="Arial"/>
              </w:rPr>
            </w:pPr>
            <w:r w:rsidRPr="007E539D">
              <w:rPr>
                <w:rFonts w:ascii="Arial" w:hAnsi="Arial" w:cs="Arial"/>
              </w:rPr>
              <w:t>Нийт зорилтын тоо</w:t>
            </w:r>
          </w:p>
        </w:tc>
        <w:tc>
          <w:tcPr>
            <w:tcW w:w="567" w:type="dxa"/>
            <w:vMerge w:val="restart"/>
            <w:tcBorders>
              <w:right w:val="single" w:sz="4" w:space="0" w:color="auto"/>
            </w:tcBorders>
            <w:textDirection w:val="btLr"/>
            <w:vAlign w:val="center"/>
          </w:tcPr>
          <w:p w:rsidR="00EE57BE" w:rsidRPr="007E539D" w:rsidRDefault="00EE57BE" w:rsidP="00845BBB">
            <w:pPr>
              <w:spacing w:after="0" w:line="240" w:lineRule="auto"/>
              <w:jc w:val="center"/>
              <w:rPr>
                <w:rFonts w:ascii="Arial" w:hAnsi="Arial" w:cs="Arial"/>
                <w:lang w:val="mn-MN"/>
              </w:rPr>
            </w:pPr>
            <w:r w:rsidRPr="007E539D">
              <w:rPr>
                <w:rFonts w:ascii="Arial" w:hAnsi="Arial" w:cs="Arial"/>
              </w:rPr>
              <w:t>Xэрэгжих заалтууд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845BBB">
            <w:pPr>
              <w:spacing w:after="0" w:line="240" w:lineRule="auto"/>
              <w:jc w:val="center"/>
              <w:rPr>
                <w:rFonts w:ascii="Arial" w:hAnsi="Arial" w:cs="Arial"/>
                <w:lang w:val="mn-MN"/>
              </w:rPr>
            </w:pPr>
            <w:r w:rsidRPr="007E539D">
              <w:rPr>
                <w:rFonts w:ascii="Arial" w:hAnsi="Arial" w:cs="Arial"/>
                <w:lang w:val="mn-MN"/>
              </w:rPr>
              <w:t xml:space="preserve">Нийт хийх </w:t>
            </w:r>
          </w:p>
          <w:p w:rsidR="00EE57BE" w:rsidRPr="003E69F1" w:rsidRDefault="00EE57BE" w:rsidP="003E69F1">
            <w:pPr>
              <w:spacing w:after="0" w:line="240" w:lineRule="auto"/>
              <w:jc w:val="center"/>
              <w:rPr>
                <w:rFonts w:ascii="Arial" w:hAnsi="Arial" w:cs="Arial"/>
                <w:lang w:val="mn-MN"/>
              </w:rPr>
            </w:pPr>
            <w:r w:rsidRPr="003E69F1">
              <w:rPr>
                <w:rFonts w:ascii="Arial" w:hAnsi="Arial" w:cs="Arial"/>
                <w:lang w:val="mn-MN"/>
              </w:rPr>
              <w:t xml:space="preserve">ажлын </w:t>
            </w:r>
            <w:r w:rsidRPr="003E69F1">
              <w:rPr>
                <w:rFonts w:ascii="Arial" w:hAnsi="Arial" w:cs="Arial"/>
                <w:u w:color="FF0000"/>
                <w:lang w:val="mn-MN"/>
              </w:rPr>
              <w:t>тоо</w:t>
            </w:r>
          </w:p>
        </w:tc>
        <w:tc>
          <w:tcPr>
            <w:tcW w:w="4678" w:type="dxa"/>
            <w:gridSpan w:val="9"/>
            <w:tcBorders>
              <w:left w:val="single" w:sz="4" w:space="0" w:color="auto"/>
            </w:tcBorders>
          </w:tcPr>
          <w:p w:rsidR="00EE57BE" w:rsidRPr="007E539D" w:rsidRDefault="00EE57BE" w:rsidP="000A3162">
            <w:pPr>
              <w:spacing w:after="0" w:line="276" w:lineRule="auto"/>
              <w:jc w:val="center"/>
              <w:rPr>
                <w:rFonts w:ascii="Arial" w:hAnsi="Arial" w:cs="Arial"/>
                <w:lang w:val="mn-MN"/>
              </w:rPr>
            </w:pPr>
            <w:r w:rsidRPr="003E69F1">
              <w:rPr>
                <w:rFonts w:ascii="Arial" w:hAnsi="Arial" w:cs="Arial"/>
              </w:rPr>
              <w:t>Хэрэгжилтийн</w:t>
            </w:r>
            <w:r w:rsidRPr="007E539D">
              <w:rPr>
                <w:rFonts w:ascii="Arial" w:hAnsi="Arial" w:cs="Arial"/>
              </w:rPr>
              <w:t xml:space="preserve"> явц</w:t>
            </w:r>
          </w:p>
        </w:tc>
        <w:tc>
          <w:tcPr>
            <w:tcW w:w="708" w:type="dxa"/>
            <w:vMerge w:val="restart"/>
          </w:tcPr>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r w:rsidRPr="007E539D">
              <w:rPr>
                <w:rFonts w:ascii="Arial" w:hAnsi="Arial" w:cs="Arial"/>
                <w:lang w:val="mn-MN"/>
              </w:rPr>
              <w:t>Хувь</w:t>
            </w:r>
          </w:p>
        </w:tc>
      </w:tr>
      <w:tr w:rsidR="00EE57BE" w:rsidRPr="007E539D" w:rsidTr="003F6F75">
        <w:trPr>
          <w:trHeight w:val="425"/>
        </w:trPr>
        <w:tc>
          <w:tcPr>
            <w:tcW w:w="568" w:type="dxa"/>
            <w:vMerge/>
          </w:tcPr>
          <w:p w:rsidR="00EE57BE" w:rsidRPr="007E539D" w:rsidRDefault="00EE57BE" w:rsidP="000A3162">
            <w:pPr>
              <w:spacing w:after="0" w:line="276" w:lineRule="auto"/>
              <w:rPr>
                <w:rFonts w:ascii="Arial" w:hAnsi="Arial" w:cs="Arial"/>
                <w:lang w:val="mn-MN"/>
              </w:rPr>
            </w:pPr>
          </w:p>
        </w:tc>
        <w:tc>
          <w:tcPr>
            <w:tcW w:w="2410" w:type="dxa"/>
            <w:vMerge/>
          </w:tcPr>
          <w:p w:rsidR="00EE57BE" w:rsidRPr="007E539D" w:rsidRDefault="00EE57BE" w:rsidP="000A3162">
            <w:pPr>
              <w:spacing w:after="0" w:line="276" w:lineRule="auto"/>
              <w:rPr>
                <w:rFonts w:ascii="Arial" w:hAnsi="Arial" w:cs="Arial"/>
                <w:lang w:val="mn-MN"/>
              </w:rPr>
            </w:pPr>
          </w:p>
        </w:tc>
        <w:tc>
          <w:tcPr>
            <w:tcW w:w="567" w:type="dxa"/>
            <w:vMerge/>
            <w:textDirection w:val="btLr"/>
          </w:tcPr>
          <w:p w:rsidR="00EE57BE" w:rsidRPr="007E539D" w:rsidRDefault="00EE57BE" w:rsidP="000A3162">
            <w:pPr>
              <w:spacing w:after="0" w:line="276" w:lineRule="auto"/>
              <w:jc w:val="center"/>
              <w:rPr>
                <w:rFonts w:ascii="Arial" w:hAnsi="Arial" w:cs="Arial"/>
              </w:rPr>
            </w:pPr>
          </w:p>
        </w:tc>
        <w:tc>
          <w:tcPr>
            <w:tcW w:w="567" w:type="dxa"/>
            <w:vMerge/>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709" w:type="dxa"/>
            <w:vMerge w:val="restart"/>
            <w:tcBorders>
              <w:left w:val="single" w:sz="4" w:space="0" w:color="auto"/>
            </w:tcBorders>
            <w:textDirection w:val="btLr"/>
            <w:vAlign w:val="center"/>
          </w:tcPr>
          <w:p w:rsidR="00EE57BE" w:rsidRPr="007E539D" w:rsidRDefault="00EE57BE" w:rsidP="00845BBB">
            <w:pPr>
              <w:spacing w:line="240" w:lineRule="auto"/>
              <w:jc w:val="center"/>
              <w:rPr>
                <w:rFonts w:ascii="Arial" w:hAnsi="Arial" w:cs="Arial"/>
              </w:rPr>
            </w:pPr>
            <w:r w:rsidRPr="007E539D">
              <w:rPr>
                <w:rFonts w:ascii="Arial" w:hAnsi="Arial" w:cs="Arial"/>
              </w:rPr>
              <w:t>Хугацаа болоогүй</w:t>
            </w:r>
          </w:p>
        </w:tc>
        <w:tc>
          <w:tcPr>
            <w:tcW w:w="567" w:type="dxa"/>
            <w:vMerge w:val="restart"/>
            <w:tcBorders>
              <w:right w:val="single" w:sz="4" w:space="0" w:color="auto"/>
            </w:tcBorders>
            <w:textDirection w:val="btLr"/>
            <w:vAlign w:val="center"/>
          </w:tcPr>
          <w:p w:rsidR="00EE57BE" w:rsidRPr="007E539D" w:rsidRDefault="00EE57BE" w:rsidP="00845BBB">
            <w:pPr>
              <w:spacing w:line="240" w:lineRule="auto"/>
              <w:jc w:val="center"/>
              <w:rPr>
                <w:rFonts w:ascii="Arial" w:hAnsi="Arial" w:cs="Arial"/>
              </w:rPr>
            </w:pPr>
            <w:r w:rsidRPr="007E539D">
              <w:rPr>
                <w:rFonts w:ascii="Arial" w:hAnsi="Arial" w:cs="Arial"/>
              </w:rPr>
              <w:t>Биелсэн</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845BBB">
            <w:pPr>
              <w:spacing w:line="240" w:lineRule="auto"/>
              <w:jc w:val="center"/>
              <w:rPr>
                <w:rFonts w:ascii="Arial" w:hAnsi="Arial" w:cs="Arial"/>
                <w:lang w:val="mn-MN"/>
              </w:rPr>
            </w:pPr>
            <w:r w:rsidRPr="007E539D">
              <w:rPr>
                <w:rFonts w:ascii="Arial" w:hAnsi="Arial" w:cs="Arial"/>
              </w:rPr>
              <w:t>Хэрэгж</w:t>
            </w:r>
            <w:r w:rsidRPr="007E539D">
              <w:rPr>
                <w:rFonts w:ascii="Arial" w:hAnsi="Arial" w:cs="Arial"/>
                <w:lang w:val="mn-MN"/>
              </w:rPr>
              <w:t>ээгүй</w:t>
            </w:r>
          </w:p>
        </w:tc>
        <w:tc>
          <w:tcPr>
            <w:tcW w:w="567" w:type="dxa"/>
            <w:vMerge w:val="restart"/>
            <w:tcBorders>
              <w:left w:val="single" w:sz="4" w:space="0" w:color="auto"/>
            </w:tcBorders>
            <w:textDirection w:val="btLr"/>
            <w:vAlign w:val="center"/>
          </w:tcPr>
          <w:p w:rsidR="00EE57BE" w:rsidRPr="007E539D" w:rsidRDefault="00EE57BE" w:rsidP="00845BBB">
            <w:pPr>
              <w:spacing w:after="0" w:line="240" w:lineRule="auto"/>
              <w:jc w:val="center"/>
              <w:rPr>
                <w:rFonts w:ascii="Arial" w:hAnsi="Arial" w:cs="Arial"/>
              </w:rPr>
            </w:pPr>
            <w:r w:rsidRPr="007E539D">
              <w:rPr>
                <w:rFonts w:ascii="Arial" w:hAnsi="Arial" w:cs="Arial"/>
              </w:rPr>
              <w:t>Хэрэгжих шатандаа</w:t>
            </w:r>
          </w:p>
        </w:tc>
        <w:tc>
          <w:tcPr>
            <w:tcW w:w="2410" w:type="dxa"/>
            <w:gridSpan w:val="5"/>
          </w:tcPr>
          <w:p w:rsidR="00EE57BE" w:rsidRPr="007E539D" w:rsidRDefault="00EE57BE" w:rsidP="000A3162">
            <w:pPr>
              <w:spacing w:line="276" w:lineRule="auto"/>
              <w:rPr>
                <w:rFonts w:ascii="Arial" w:hAnsi="Arial" w:cs="Arial"/>
                <w:lang w:val="mn-MN"/>
              </w:rPr>
            </w:pPr>
            <w:r w:rsidRPr="007E539D">
              <w:rPr>
                <w:rFonts w:ascii="Arial" w:hAnsi="Arial" w:cs="Arial"/>
                <w:lang w:val="mn-MN"/>
              </w:rPr>
              <w:t>Үүний дотор</w:t>
            </w:r>
          </w:p>
        </w:tc>
        <w:tc>
          <w:tcPr>
            <w:tcW w:w="708" w:type="dxa"/>
            <w:vMerge/>
          </w:tcPr>
          <w:p w:rsidR="00EE57BE" w:rsidRPr="007E539D" w:rsidRDefault="00EE57BE" w:rsidP="000A3162">
            <w:pPr>
              <w:spacing w:line="276" w:lineRule="auto"/>
              <w:ind w:left="-56"/>
              <w:jc w:val="both"/>
              <w:rPr>
                <w:rFonts w:ascii="Arial" w:hAnsi="Arial" w:cs="Arial"/>
                <w:lang w:val="mn-MN"/>
              </w:rPr>
            </w:pPr>
          </w:p>
        </w:tc>
      </w:tr>
      <w:tr w:rsidR="00EE57BE" w:rsidRPr="007E539D" w:rsidTr="003F6F75">
        <w:trPr>
          <w:trHeight w:val="1084"/>
        </w:trPr>
        <w:tc>
          <w:tcPr>
            <w:tcW w:w="568" w:type="dxa"/>
            <w:vMerge/>
          </w:tcPr>
          <w:p w:rsidR="00EE57BE" w:rsidRPr="007E539D" w:rsidRDefault="00EE57BE" w:rsidP="000A3162">
            <w:pPr>
              <w:spacing w:after="0" w:line="276" w:lineRule="auto"/>
              <w:rPr>
                <w:rFonts w:ascii="Arial" w:hAnsi="Arial" w:cs="Arial"/>
                <w:lang w:val="mn-MN"/>
              </w:rPr>
            </w:pPr>
          </w:p>
        </w:tc>
        <w:tc>
          <w:tcPr>
            <w:tcW w:w="2410" w:type="dxa"/>
            <w:vMerge/>
          </w:tcPr>
          <w:p w:rsidR="00EE57BE" w:rsidRPr="007E539D" w:rsidRDefault="00EE57BE" w:rsidP="000A3162">
            <w:pPr>
              <w:spacing w:after="0" w:line="276" w:lineRule="auto"/>
              <w:rPr>
                <w:rFonts w:ascii="Arial" w:hAnsi="Arial" w:cs="Arial"/>
                <w:lang w:val="mn-MN"/>
              </w:rPr>
            </w:pPr>
          </w:p>
        </w:tc>
        <w:tc>
          <w:tcPr>
            <w:tcW w:w="567" w:type="dxa"/>
            <w:vMerge/>
            <w:textDirection w:val="btLr"/>
          </w:tcPr>
          <w:p w:rsidR="00EE57BE" w:rsidRPr="007E539D" w:rsidRDefault="00EE57BE" w:rsidP="000A3162">
            <w:pPr>
              <w:spacing w:after="0" w:line="276" w:lineRule="auto"/>
              <w:jc w:val="center"/>
              <w:rPr>
                <w:rFonts w:ascii="Arial" w:hAnsi="Arial" w:cs="Arial"/>
              </w:rPr>
            </w:pPr>
          </w:p>
        </w:tc>
        <w:tc>
          <w:tcPr>
            <w:tcW w:w="567" w:type="dxa"/>
            <w:vMerge/>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709" w:type="dxa"/>
            <w:vMerge/>
            <w:tcBorders>
              <w:lef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567" w:type="dxa"/>
            <w:vMerge/>
            <w:tcBorders>
              <w:righ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567" w:type="dxa"/>
            <w:vMerge/>
            <w:tcBorders>
              <w:lef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90%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70%</w:t>
            </w:r>
          </w:p>
        </w:tc>
        <w:tc>
          <w:tcPr>
            <w:tcW w:w="425"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50%</w:t>
            </w:r>
          </w:p>
        </w:tc>
        <w:tc>
          <w:tcPr>
            <w:tcW w:w="425"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30%</w:t>
            </w:r>
          </w:p>
        </w:tc>
        <w:tc>
          <w:tcPr>
            <w:tcW w:w="426"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10%</w:t>
            </w:r>
          </w:p>
        </w:tc>
        <w:tc>
          <w:tcPr>
            <w:tcW w:w="708" w:type="dxa"/>
            <w:vMerge/>
          </w:tcPr>
          <w:p w:rsidR="00EE57BE" w:rsidRPr="007E539D" w:rsidRDefault="00EE57BE" w:rsidP="000A3162">
            <w:pPr>
              <w:spacing w:line="276" w:lineRule="auto"/>
              <w:ind w:left="-56"/>
              <w:jc w:val="both"/>
              <w:rPr>
                <w:rFonts w:ascii="Arial" w:hAnsi="Arial" w:cs="Arial"/>
                <w:lang w:val="mn-MN"/>
              </w:rPr>
            </w:pPr>
          </w:p>
        </w:tc>
      </w:tr>
      <w:tr w:rsidR="00EE57BE" w:rsidRPr="007E539D" w:rsidTr="003F6F75">
        <w:trPr>
          <w:trHeight w:val="786"/>
        </w:trPr>
        <w:tc>
          <w:tcPr>
            <w:tcW w:w="568" w:type="dxa"/>
          </w:tcPr>
          <w:p w:rsidR="00EE57BE" w:rsidRPr="007E539D" w:rsidRDefault="00EE57BE" w:rsidP="000A3162">
            <w:pPr>
              <w:spacing w:line="276" w:lineRule="auto"/>
              <w:jc w:val="center"/>
              <w:rPr>
                <w:rFonts w:ascii="Arial" w:hAnsi="Arial" w:cs="Arial"/>
                <w:lang w:val="mn-MN"/>
              </w:rPr>
            </w:pPr>
          </w:p>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w:t>
            </w:r>
          </w:p>
        </w:tc>
        <w:tc>
          <w:tcPr>
            <w:tcW w:w="2410" w:type="dxa"/>
          </w:tcPr>
          <w:p w:rsidR="00EE57BE" w:rsidRPr="007E539D" w:rsidRDefault="00EE57BE" w:rsidP="00A162CD">
            <w:pPr>
              <w:shd w:val="clear" w:color="auto" w:fill="FFFFFF"/>
              <w:spacing w:after="0" w:line="240" w:lineRule="auto"/>
              <w:jc w:val="center"/>
              <w:rPr>
                <w:rFonts w:ascii="Arial" w:eastAsia="Times New Roman" w:hAnsi="Arial" w:cs="Arial"/>
                <w:lang w:val="mn-MN"/>
              </w:rPr>
            </w:pPr>
            <w:r w:rsidRPr="007E539D">
              <w:rPr>
                <w:rFonts w:ascii="Arial" w:eastAsia="Times New Roman" w:hAnsi="Arial" w:cs="Arial"/>
              </w:rPr>
              <w:t>Аялал жуулчлалын хөтөлбөр хэрэгжүүлэх чиглэлээр</w:t>
            </w:r>
          </w:p>
        </w:tc>
        <w:tc>
          <w:tcPr>
            <w:tcW w:w="567"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A162CD" w:rsidP="000A3162">
            <w:pPr>
              <w:spacing w:line="276" w:lineRule="auto"/>
              <w:jc w:val="center"/>
              <w:rPr>
                <w:rFonts w:ascii="Arial" w:hAnsi="Arial" w:cs="Arial"/>
                <w:lang w:val="mn-MN"/>
              </w:rPr>
            </w:pPr>
            <w:r w:rsidRPr="007E539D">
              <w:rPr>
                <w:rFonts w:ascii="Arial" w:hAnsi="Arial" w:cs="Arial"/>
                <w:lang w:val="mn-MN"/>
              </w:rPr>
              <w:t>4</w:t>
            </w:r>
          </w:p>
        </w:tc>
        <w:tc>
          <w:tcPr>
            <w:tcW w:w="567" w:type="dxa"/>
            <w:tcBorders>
              <w:top w:val="single" w:sz="4" w:space="0" w:color="auto"/>
            </w:tcBorders>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3</w:t>
            </w:r>
            <w:r w:rsidR="00A162CD" w:rsidRPr="007E539D">
              <w:rPr>
                <w:rFonts w:ascii="Arial" w:hAnsi="Arial" w:cs="Arial"/>
                <w:lang w:val="mn-MN"/>
              </w:rPr>
              <w:t>4</w:t>
            </w:r>
          </w:p>
        </w:tc>
        <w:tc>
          <w:tcPr>
            <w:tcW w:w="709"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9</w:t>
            </w:r>
          </w:p>
        </w:tc>
        <w:tc>
          <w:tcPr>
            <w:tcW w:w="567" w:type="dxa"/>
            <w:tcBorders>
              <w:right w:val="single" w:sz="4" w:space="0" w:color="auto"/>
            </w:tcBorders>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14</w:t>
            </w:r>
          </w:p>
        </w:tc>
        <w:tc>
          <w:tcPr>
            <w:tcW w:w="425" w:type="dxa"/>
            <w:tcBorders>
              <w:top w:val="single" w:sz="4" w:space="0" w:color="auto"/>
              <w:left w:val="single" w:sz="4" w:space="0" w:color="auto"/>
              <w:bottom w:val="single" w:sz="4" w:space="0" w:color="auto"/>
              <w:right w:val="single" w:sz="4" w:space="0" w:color="auto"/>
            </w:tcBorders>
          </w:tcPr>
          <w:p w:rsidR="00EE57BE" w:rsidRPr="007E539D" w:rsidRDefault="00EE57BE" w:rsidP="000A3162">
            <w:pPr>
              <w:spacing w:line="276" w:lineRule="auto"/>
              <w:jc w:val="center"/>
              <w:rPr>
                <w:rFonts w:ascii="Arial" w:hAnsi="Arial" w:cs="Arial"/>
                <w:lang w:val="mn-MN"/>
              </w:rPr>
            </w:pPr>
          </w:p>
        </w:tc>
        <w:tc>
          <w:tcPr>
            <w:tcW w:w="567" w:type="dxa"/>
            <w:tcBorders>
              <w:left w:val="single" w:sz="4" w:space="0" w:color="auto"/>
            </w:tcBorders>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11</w:t>
            </w:r>
          </w:p>
        </w:tc>
        <w:tc>
          <w:tcPr>
            <w:tcW w:w="567"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14</w:t>
            </w:r>
          </w:p>
        </w:tc>
        <w:tc>
          <w:tcPr>
            <w:tcW w:w="567" w:type="dxa"/>
          </w:tcPr>
          <w:p w:rsidR="00EE57BE" w:rsidRPr="007E539D" w:rsidRDefault="003F6F75" w:rsidP="000A3162">
            <w:pPr>
              <w:spacing w:line="276" w:lineRule="auto"/>
              <w:jc w:val="center"/>
              <w:rPr>
                <w:rFonts w:ascii="Arial" w:hAnsi="Arial" w:cs="Arial"/>
                <w:lang w:val="mn-MN"/>
              </w:rPr>
            </w:pPr>
            <w:r w:rsidRPr="007E539D">
              <w:rPr>
                <w:rFonts w:ascii="Arial" w:hAnsi="Arial" w:cs="Arial"/>
                <w:lang w:val="mn-MN"/>
              </w:rPr>
              <w:t>11</w:t>
            </w:r>
          </w:p>
        </w:tc>
        <w:tc>
          <w:tcPr>
            <w:tcW w:w="425" w:type="dxa"/>
          </w:tcPr>
          <w:p w:rsidR="00EE57BE" w:rsidRPr="007E539D" w:rsidRDefault="00EE57BE" w:rsidP="000A3162">
            <w:pPr>
              <w:spacing w:line="276" w:lineRule="auto"/>
              <w:jc w:val="center"/>
              <w:rPr>
                <w:rFonts w:ascii="Arial" w:hAnsi="Arial" w:cs="Arial"/>
                <w:lang w:val="mn-MN"/>
              </w:rPr>
            </w:pPr>
          </w:p>
        </w:tc>
        <w:tc>
          <w:tcPr>
            <w:tcW w:w="425" w:type="dxa"/>
          </w:tcPr>
          <w:p w:rsidR="00EE57BE" w:rsidRPr="007E539D" w:rsidRDefault="00EE57BE" w:rsidP="000A3162">
            <w:pPr>
              <w:spacing w:line="276" w:lineRule="auto"/>
              <w:jc w:val="center"/>
              <w:rPr>
                <w:rFonts w:ascii="Arial" w:hAnsi="Arial" w:cs="Arial"/>
                <w:lang w:val="mn-MN"/>
              </w:rPr>
            </w:pPr>
          </w:p>
        </w:tc>
        <w:tc>
          <w:tcPr>
            <w:tcW w:w="426" w:type="dxa"/>
          </w:tcPr>
          <w:p w:rsidR="00EE57BE" w:rsidRPr="007E539D" w:rsidRDefault="00EE57BE" w:rsidP="000A3162">
            <w:pPr>
              <w:spacing w:line="276" w:lineRule="auto"/>
              <w:jc w:val="center"/>
              <w:rPr>
                <w:rFonts w:ascii="Arial" w:hAnsi="Arial" w:cs="Arial"/>
                <w:lang w:val="mn-MN"/>
              </w:rPr>
            </w:pPr>
          </w:p>
        </w:tc>
        <w:tc>
          <w:tcPr>
            <w:tcW w:w="708" w:type="dxa"/>
          </w:tcPr>
          <w:p w:rsidR="00EE57BE" w:rsidRPr="007E539D" w:rsidRDefault="003F6F75" w:rsidP="000A3162">
            <w:pPr>
              <w:spacing w:line="276" w:lineRule="auto"/>
              <w:jc w:val="center"/>
              <w:rPr>
                <w:rFonts w:ascii="Arial" w:hAnsi="Arial" w:cs="Arial"/>
                <w:lang w:val="mn-MN"/>
              </w:rPr>
            </w:pPr>
            <w:r w:rsidRPr="007E539D">
              <w:rPr>
                <w:rFonts w:ascii="Arial" w:hAnsi="Arial" w:cs="Arial"/>
                <w:lang w:val="mn-MN"/>
              </w:rPr>
              <w:t>74</w:t>
            </w:r>
            <w:r w:rsidR="00EE57BE" w:rsidRPr="007E539D">
              <w:rPr>
                <w:rFonts w:ascii="Arial" w:hAnsi="Arial" w:cs="Arial"/>
                <w:lang w:val="mn-MN"/>
              </w:rPr>
              <w:t>%</w:t>
            </w:r>
          </w:p>
        </w:tc>
      </w:tr>
      <w:tr w:rsidR="00EE57BE" w:rsidRPr="007E539D" w:rsidTr="003F6F75">
        <w:tc>
          <w:tcPr>
            <w:tcW w:w="2978" w:type="dxa"/>
            <w:gridSpan w:val="2"/>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Нийт</w:t>
            </w:r>
          </w:p>
        </w:tc>
        <w:tc>
          <w:tcPr>
            <w:tcW w:w="567"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A162CD" w:rsidP="000A3162">
            <w:pPr>
              <w:spacing w:line="276" w:lineRule="auto"/>
              <w:jc w:val="center"/>
              <w:rPr>
                <w:rFonts w:ascii="Arial" w:hAnsi="Arial" w:cs="Arial"/>
                <w:lang w:val="mn-MN"/>
              </w:rPr>
            </w:pPr>
            <w:r w:rsidRPr="007E539D">
              <w:rPr>
                <w:rFonts w:ascii="Arial" w:hAnsi="Arial" w:cs="Arial"/>
                <w:lang w:val="mn-MN"/>
              </w:rPr>
              <w:t>4</w:t>
            </w:r>
          </w:p>
        </w:tc>
        <w:tc>
          <w:tcPr>
            <w:tcW w:w="567"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3</w:t>
            </w:r>
            <w:r w:rsidR="00A162CD" w:rsidRPr="007E539D">
              <w:rPr>
                <w:rFonts w:ascii="Arial" w:hAnsi="Arial" w:cs="Arial"/>
                <w:lang w:val="mn-MN"/>
              </w:rPr>
              <w:t>4</w:t>
            </w:r>
          </w:p>
        </w:tc>
        <w:tc>
          <w:tcPr>
            <w:tcW w:w="709"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9</w:t>
            </w:r>
          </w:p>
        </w:tc>
        <w:tc>
          <w:tcPr>
            <w:tcW w:w="567"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14</w:t>
            </w:r>
          </w:p>
        </w:tc>
        <w:tc>
          <w:tcPr>
            <w:tcW w:w="425" w:type="dxa"/>
            <w:tcBorders>
              <w:top w:val="single" w:sz="4" w:space="0" w:color="auto"/>
            </w:tcBorders>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11</w:t>
            </w:r>
          </w:p>
        </w:tc>
        <w:tc>
          <w:tcPr>
            <w:tcW w:w="567" w:type="dxa"/>
          </w:tcPr>
          <w:p w:rsidR="00EE57BE" w:rsidRPr="007E539D" w:rsidRDefault="00975C7B" w:rsidP="000A3162">
            <w:pPr>
              <w:spacing w:line="276" w:lineRule="auto"/>
              <w:jc w:val="center"/>
              <w:rPr>
                <w:rFonts w:ascii="Arial" w:hAnsi="Arial" w:cs="Arial"/>
                <w:lang w:val="mn-MN"/>
              </w:rPr>
            </w:pPr>
            <w:r w:rsidRPr="007E539D">
              <w:rPr>
                <w:rFonts w:ascii="Arial" w:hAnsi="Arial" w:cs="Arial"/>
                <w:lang w:val="mn-MN"/>
              </w:rPr>
              <w:t>14</w:t>
            </w:r>
          </w:p>
        </w:tc>
        <w:tc>
          <w:tcPr>
            <w:tcW w:w="567" w:type="dxa"/>
          </w:tcPr>
          <w:p w:rsidR="00EE57BE" w:rsidRPr="007E539D" w:rsidRDefault="003F6F75" w:rsidP="000A3162">
            <w:pPr>
              <w:spacing w:line="276" w:lineRule="auto"/>
              <w:jc w:val="center"/>
              <w:rPr>
                <w:rFonts w:ascii="Arial" w:hAnsi="Arial" w:cs="Arial"/>
                <w:lang w:val="mn-MN"/>
              </w:rPr>
            </w:pPr>
            <w:r w:rsidRPr="007E539D">
              <w:rPr>
                <w:rFonts w:ascii="Arial" w:hAnsi="Arial" w:cs="Arial"/>
                <w:lang w:val="mn-MN"/>
              </w:rPr>
              <w:t>11</w:t>
            </w:r>
          </w:p>
        </w:tc>
        <w:tc>
          <w:tcPr>
            <w:tcW w:w="425" w:type="dxa"/>
          </w:tcPr>
          <w:p w:rsidR="00EE57BE" w:rsidRPr="007E539D" w:rsidRDefault="00EE57BE" w:rsidP="000A3162">
            <w:pPr>
              <w:spacing w:line="276" w:lineRule="auto"/>
              <w:jc w:val="center"/>
              <w:rPr>
                <w:rFonts w:ascii="Arial" w:hAnsi="Arial" w:cs="Arial"/>
                <w:lang w:val="mn-MN"/>
              </w:rPr>
            </w:pPr>
          </w:p>
        </w:tc>
        <w:tc>
          <w:tcPr>
            <w:tcW w:w="425" w:type="dxa"/>
          </w:tcPr>
          <w:p w:rsidR="00EE57BE" w:rsidRPr="007E539D" w:rsidRDefault="00EE57BE" w:rsidP="000A3162">
            <w:pPr>
              <w:spacing w:line="276" w:lineRule="auto"/>
              <w:jc w:val="center"/>
              <w:rPr>
                <w:rFonts w:ascii="Arial" w:hAnsi="Arial" w:cs="Arial"/>
                <w:lang w:val="mn-MN"/>
              </w:rPr>
            </w:pPr>
          </w:p>
        </w:tc>
        <w:tc>
          <w:tcPr>
            <w:tcW w:w="426" w:type="dxa"/>
          </w:tcPr>
          <w:p w:rsidR="00EE57BE" w:rsidRPr="007E539D" w:rsidRDefault="00EE57BE" w:rsidP="000A3162">
            <w:pPr>
              <w:spacing w:line="276" w:lineRule="auto"/>
              <w:jc w:val="center"/>
              <w:rPr>
                <w:rFonts w:ascii="Arial" w:hAnsi="Arial" w:cs="Arial"/>
                <w:lang w:val="mn-MN"/>
              </w:rPr>
            </w:pPr>
          </w:p>
        </w:tc>
        <w:tc>
          <w:tcPr>
            <w:tcW w:w="708" w:type="dxa"/>
          </w:tcPr>
          <w:p w:rsidR="00EE57BE" w:rsidRPr="007E539D" w:rsidRDefault="003F6F75" w:rsidP="000A3162">
            <w:pPr>
              <w:spacing w:line="276" w:lineRule="auto"/>
              <w:jc w:val="center"/>
              <w:rPr>
                <w:rFonts w:ascii="Arial" w:hAnsi="Arial" w:cs="Arial"/>
                <w:b/>
                <w:lang w:val="mn-MN"/>
              </w:rPr>
            </w:pPr>
            <w:r w:rsidRPr="007E539D">
              <w:rPr>
                <w:rFonts w:ascii="Arial" w:hAnsi="Arial" w:cs="Arial"/>
                <w:b/>
                <w:lang w:val="mn-MN"/>
              </w:rPr>
              <w:t>74</w:t>
            </w:r>
            <w:r w:rsidR="00EE57BE" w:rsidRPr="007E539D">
              <w:rPr>
                <w:rFonts w:ascii="Arial" w:hAnsi="Arial" w:cs="Arial"/>
                <w:b/>
                <w:lang w:val="mn-MN"/>
              </w:rPr>
              <w:t>%</w:t>
            </w:r>
          </w:p>
        </w:tc>
      </w:tr>
    </w:tbl>
    <w:p w:rsidR="00C06313" w:rsidRPr="007E539D" w:rsidRDefault="00C06313" w:rsidP="00C06313">
      <w:pPr>
        <w:pStyle w:val="Heading3"/>
        <w:spacing w:before="0"/>
        <w:rPr>
          <w:rFonts w:ascii="Arial" w:hAnsi="Arial" w:cs="Arial"/>
          <w:b w:val="0"/>
          <w:color w:val="000000" w:themeColor="text1"/>
          <w:sz w:val="22"/>
          <w:szCs w:val="22"/>
          <w:lang w:val="mn-MN"/>
        </w:rPr>
      </w:pPr>
    </w:p>
    <w:p w:rsidR="0060334A" w:rsidRDefault="0060334A" w:rsidP="00C06313">
      <w:pPr>
        <w:pStyle w:val="Heading3"/>
        <w:spacing w:before="0"/>
        <w:jc w:val="center"/>
        <w:rPr>
          <w:rFonts w:ascii="Arial" w:hAnsi="Arial" w:cs="Arial"/>
          <w:b w:val="0"/>
          <w:color w:val="000000" w:themeColor="text1"/>
          <w:sz w:val="22"/>
          <w:szCs w:val="22"/>
        </w:rPr>
      </w:pPr>
    </w:p>
    <w:p w:rsidR="0060334A" w:rsidRDefault="0060334A" w:rsidP="00C06313">
      <w:pPr>
        <w:pStyle w:val="Heading3"/>
        <w:spacing w:before="0"/>
        <w:jc w:val="center"/>
        <w:rPr>
          <w:rFonts w:ascii="Arial" w:hAnsi="Arial" w:cs="Arial"/>
          <w:b w:val="0"/>
          <w:color w:val="000000" w:themeColor="text1"/>
          <w:sz w:val="22"/>
          <w:szCs w:val="22"/>
        </w:rPr>
      </w:pPr>
    </w:p>
    <w:p w:rsidR="0060334A" w:rsidRDefault="0060334A" w:rsidP="00C06313">
      <w:pPr>
        <w:pStyle w:val="Heading3"/>
        <w:spacing w:before="0"/>
        <w:jc w:val="center"/>
        <w:rPr>
          <w:rFonts w:ascii="Arial" w:hAnsi="Arial" w:cs="Arial"/>
          <w:b w:val="0"/>
          <w:color w:val="000000" w:themeColor="text1"/>
          <w:sz w:val="22"/>
          <w:szCs w:val="22"/>
        </w:rPr>
      </w:pPr>
    </w:p>
    <w:p w:rsidR="00EE57BE" w:rsidRPr="007E539D" w:rsidRDefault="00EE57BE" w:rsidP="00C06313">
      <w:pPr>
        <w:pStyle w:val="Heading3"/>
        <w:spacing w:before="0"/>
        <w:jc w:val="center"/>
        <w:rPr>
          <w:rFonts w:ascii="Arial" w:hAnsi="Arial" w:cs="Arial"/>
          <w:b w:val="0"/>
          <w:bCs w:val="0"/>
          <w:color w:val="auto"/>
          <w:sz w:val="22"/>
          <w:szCs w:val="22"/>
          <w:lang w:val="mn-MN"/>
        </w:rPr>
      </w:pPr>
      <w:r w:rsidRPr="007E539D">
        <w:rPr>
          <w:rFonts w:ascii="Arial" w:hAnsi="Arial" w:cs="Arial"/>
          <w:b w:val="0"/>
          <w:color w:val="000000" w:themeColor="text1"/>
          <w:sz w:val="22"/>
          <w:szCs w:val="22"/>
          <w:lang w:val="mn-MN"/>
        </w:rPr>
        <w:t>“Найрсаг Улаанбаатар хөтөлбөр”-ийг</w:t>
      </w:r>
      <w:r w:rsidR="006C5ACD" w:rsidRPr="007E539D">
        <w:rPr>
          <w:rFonts w:ascii="Arial" w:hAnsi="Arial" w:cs="Arial"/>
          <w:b w:val="0"/>
          <w:color w:val="000000" w:themeColor="text1"/>
          <w:sz w:val="22"/>
          <w:szCs w:val="22"/>
          <w:lang w:val="mn-MN"/>
        </w:rPr>
        <w:t xml:space="preserve"> </w:t>
      </w:r>
      <w:r w:rsidRPr="007E539D">
        <w:rPr>
          <w:rFonts w:ascii="Arial" w:hAnsi="Arial" w:cs="Arial"/>
          <w:b w:val="0"/>
          <w:bCs w:val="0"/>
          <w:color w:val="auto"/>
          <w:sz w:val="22"/>
          <w:szCs w:val="22"/>
          <w:lang w:val="mn-MN"/>
        </w:rPr>
        <w:t>тус газраас хариуцан</w:t>
      </w:r>
    </w:p>
    <w:p w:rsidR="00EE57BE" w:rsidRPr="007E539D" w:rsidRDefault="00EE57BE" w:rsidP="00D657E8">
      <w:pPr>
        <w:pStyle w:val="Heading3"/>
        <w:spacing w:before="0"/>
        <w:ind w:firstLine="720"/>
        <w:jc w:val="center"/>
        <w:rPr>
          <w:rFonts w:ascii="Arial" w:hAnsi="Arial" w:cs="Arial"/>
          <w:b w:val="0"/>
          <w:bCs w:val="0"/>
          <w:color w:val="000000" w:themeColor="text1"/>
          <w:sz w:val="22"/>
          <w:szCs w:val="22"/>
          <w:lang w:val="mn-MN"/>
        </w:rPr>
      </w:pPr>
      <w:r w:rsidRPr="007E539D">
        <w:rPr>
          <w:rFonts w:ascii="Arial" w:hAnsi="Arial" w:cs="Arial"/>
          <w:b w:val="0"/>
          <w:bCs w:val="0"/>
          <w:color w:val="auto"/>
          <w:sz w:val="22"/>
          <w:szCs w:val="22"/>
          <w:lang w:val="mn-MN"/>
        </w:rPr>
        <w:t>хэрэгжүүлэх ажлууд</w:t>
      </w:r>
    </w:p>
    <w:p w:rsidR="00EE57BE" w:rsidRPr="007E539D" w:rsidRDefault="00D50F7D" w:rsidP="00D657E8">
      <w:pPr>
        <w:pStyle w:val="Heading3"/>
        <w:spacing w:before="0"/>
        <w:ind w:firstLine="720"/>
        <w:jc w:val="center"/>
        <w:rPr>
          <w:rFonts w:ascii="Arial" w:hAnsi="Arial" w:cs="Arial"/>
          <w:b w:val="0"/>
          <w:color w:val="auto"/>
          <w:sz w:val="22"/>
          <w:szCs w:val="22"/>
          <w:lang w:val="mn-MN"/>
        </w:rPr>
      </w:pPr>
      <w:r w:rsidRPr="007E539D">
        <w:rPr>
          <w:rFonts w:ascii="Arial" w:hAnsi="Arial" w:cs="Arial"/>
          <w:b w:val="0"/>
          <w:color w:val="auto"/>
          <w:sz w:val="22"/>
          <w:szCs w:val="22"/>
          <w:lang w:val="mn-MN"/>
        </w:rPr>
        <w:t>/хувиар/ хагас жилийн</w:t>
      </w:r>
      <w:r w:rsidR="00EE57BE" w:rsidRPr="007E539D">
        <w:rPr>
          <w:rFonts w:ascii="Arial" w:hAnsi="Arial" w:cs="Arial"/>
          <w:b w:val="0"/>
          <w:color w:val="auto"/>
          <w:sz w:val="22"/>
          <w:szCs w:val="22"/>
          <w:lang w:val="mn-MN"/>
        </w:rPr>
        <w:t xml:space="preserve"> байдлаар/</w:t>
      </w:r>
    </w:p>
    <w:p w:rsidR="00EE57BE" w:rsidRPr="007E539D" w:rsidRDefault="00D657E8" w:rsidP="000A3162">
      <w:pPr>
        <w:spacing w:after="0" w:line="276" w:lineRule="auto"/>
        <w:jc w:val="right"/>
        <w:rPr>
          <w:rFonts w:ascii="Arial" w:hAnsi="Arial" w:cs="Arial"/>
          <w:lang w:val="mn-MN"/>
        </w:rPr>
      </w:pPr>
      <w:r w:rsidRPr="007E539D">
        <w:rPr>
          <w:rFonts w:ascii="Arial" w:hAnsi="Arial" w:cs="Arial"/>
          <w:lang w:val="mn-MN"/>
        </w:rPr>
        <w:t xml:space="preserve">       Хүснэгт 2</w:t>
      </w:r>
    </w:p>
    <w:tbl>
      <w:tblPr>
        <w:tblStyle w:val="TableGrid"/>
        <w:tblW w:w="10065" w:type="dxa"/>
        <w:tblInd w:w="-318" w:type="dxa"/>
        <w:tblLayout w:type="fixed"/>
        <w:tblLook w:val="04A0"/>
      </w:tblPr>
      <w:tblGrid>
        <w:gridCol w:w="568"/>
        <w:gridCol w:w="2268"/>
        <w:gridCol w:w="709"/>
        <w:gridCol w:w="709"/>
        <w:gridCol w:w="708"/>
        <w:gridCol w:w="709"/>
        <w:gridCol w:w="709"/>
        <w:gridCol w:w="567"/>
        <w:gridCol w:w="567"/>
        <w:gridCol w:w="567"/>
        <w:gridCol w:w="567"/>
        <w:gridCol w:w="567"/>
        <w:gridCol w:w="850"/>
      </w:tblGrid>
      <w:tr w:rsidR="00EE57BE" w:rsidRPr="007E539D" w:rsidTr="00D657E8">
        <w:trPr>
          <w:trHeight w:val="363"/>
        </w:trPr>
        <w:tc>
          <w:tcPr>
            <w:tcW w:w="568"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lang w:val="mn-MN"/>
              </w:rPr>
              <w:t>№</w:t>
            </w:r>
          </w:p>
        </w:tc>
        <w:tc>
          <w:tcPr>
            <w:tcW w:w="2268"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rPr>
              <w:t>Агуулга</w:t>
            </w:r>
          </w:p>
        </w:tc>
        <w:tc>
          <w:tcPr>
            <w:tcW w:w="709" w:type="dxa"/>
            <w:vMerge w:val="restart"/>
            <w:tcBorders>
              <w:right w:val="single" w:sz="4" w:space="0" w:color="auto"/>
            </w:tcBorders>
            <w:textDirection w:val="btLr"/>
            <w:vAlign w:val="center"/>
          </w:tcPr>
          <w:p w:rsidR="00EE57BE" w:rsidRPr="007E539D" w:rsidRDefault="00EE57BE" w:rsidP="00E10AB7">
            <w:pPr>
              <w:spacing w:after="0" w:line="240" w:lineRule="auto"/>
              <w:jc w:val="center"/>
              <w:rPr>
                <w:rFonts w:ascii="Arial" w:hAnsi="Arial" w:cs="Arial"/>
              </w:rPr>
            </w:pPr>
            <w:r w:rsidRPr="007E539D">
              <w:rPr>
                <w:rFonts w:ascii="Arial" w:hAnsi="Arial" w:cs="Arial"/>
              </w:rPr>
              <w:t>Нийт зорилтын тоо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E10AB7">
            <w:pPr>
              <w:spacing w:after="0" w:line="240" w:lineRule="auto"/>
              <w:jc w:val="center"/>
              <w:rPr>
                <w:rFonts w:ascii="Arial" w:hAnsi="Arial" w:cs="Arial"/>
              </w:rPr>
            </w:pPr>
            <w:r w:rsidRPr="007E539D">
              <w:rPr>
                <w:rFonts w:ascii="Arial" w:hAnsi="Arial" w:cs="Arial"/>
              </w:rPr>
              <w:t>Xэрэгжих заалтууд</w:t>
            </w:r>
          </w:p>
        </w:tc>
        <w:tc>
          <w:tcPr>
            <w:tcW w:w="4961" w:type="dxa"/>
            <w:gridSpan w:val="8"/>
            <w:tcBorders>
              <w:left w:val="single" w:sz="4" w:space="0" w:color="auto"/>
            </w:tcBorders>
          </w:tcPr>
          <w:p w:rsidR="00EE57BE" w:rsidRPr="007E539D" w:rsidRDefault="00EE57BE" w:rsidP="00E10AB7">
            <w:pPr>
              <w:spacing w:after="0" w:line="240" w:lineRule="auto"/>
              <w:jc w:val="center"/>
              <w:rPr>
                <w:rFonts w:ascii="Arial" w:hAnsi="Arial" w:cs="Arial"/>
                <w:lang w:val="mn-MN"/>
              </w:rPr>
            </w:pPr>
            <w:r w:rsidRPr="007E539D">
              <w:rPr>
                <w:rFonts w:ascii="Arial" w:hAnsi="Arial" w:cs="Arial"/>
              </w:rPr>
              <w:t>Хэрэгжилтийн явц</w:t>
            </w:r>
          </w:p>
        </w:tc>
        <w:tc>
          <w:tcPr>
            <w:tcW w:w="850" w:type="dxa"/>
            <w:vMerge w:val="restart"/>
          </w:tcPr>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r w:rsidRPr="007E539D">
              <w:rPr>
                <w:rFonts w:ascii="Arial" w:hAnsi="Arial" w:cs="Arial"/>
                <w:lang w:val="mn-MN"/>
              </w:rPr>
              <w:t>Хувь</w:t>
            </w:r>
          </w:p>
        </w:tc>
      </w:tr>
      <w:tr w:rsidR="00EE57BE" w:rsidRPr="007E539D" w:rsidTr="00E10AB7">
        <w:trPr>
          <w:trHeight w:val="425"/>
        </w:trPr>
        <w:tc>
          <w:tcPr>
            <w:tcW w:w="568" w:type="dxa"/>
            <w:vMerge/>
          </w:tcPr>
          <w:p w:rsidR="00EE57BE" w:rsidRPr="007E539D" w:rsidRDefault="00EE57BE" w:rsidP="000A3162">
            <w:pPr>
              <w:spacing w:after="0" w:line="276" w:lineRule="auto"/>
              <w:rPr>
                <w:rFonts w:ascii="Arial" w:hAnsi="Arial" w:cs="Arial"/>
                <w:lang w:val="mn-MN"/>
              </w:rPr>
            </w:pPr>
          </w:p>
        </w:tc>
        <w:tc>
          <w:tcPr>
            <w:tcW w:w="2268" w:type="dxa"/>
            <w:vMerge/>
          </w:tcPr>
          <w:p w:rsidR="00EE57BE" w:rsidRPr="007E539D" w:rsidRDefault="00EE57BE" w:rsidP="000A3162">
            <w:pPr>
              <w:spacing w:after="0" w:line="276" w:lineRule="auto"/>
              <w:rPr>
                <w:rFonts w:ascii="Arial" w:hAnsi="Arial" w:cs="Arial"/>
                <w:lang w:val="mn-MN"/>
              </w:rPr>
            </w:pPr>
          </w:p>
        </w:tc>
        <w:tc>
          <w:tcPr>
            <w:tcW w:w="709" w:type="dxa"/>
            <w:vMerge/>
            <w:tcBorders>
              <w:right w:val="single" w:sz="4" w:space="0" w:color="auto"/>
            </w:tcBorders>
            <w:textDirection w:val="btLr"/>
            <w:vAlign w:val="center"/>
          </w:tcPr>
          <w:p w:rsidR="00EE57BE" w:rsidRPr="007E539D" w:rsidRDefault="00EE57BE" w:rsidP="00E10AB7">
            <w:pPr>
              <w:spacing w:after="0" w:line="240" w:lineRule="auto"/>
              <w:jc w:val="cente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3E69F1" w:rsidRDefault="00EE57BE" w:rsidP="00E10AB7">
            <w:pPr>
              <w:spacing w:after="0" w:line="240" w:lineRule="auto"/>
              <w:jc w:val="center"/>
              <w:rPr>
                <w:rFonts w:ascii="Arial" w:hAnsi="Arial" w:cs="Arial"/>
              </w:rPr>
            </w:pPr>
          </w:p>
        </w:tc>
        <w:tc>
          <w:tcPr>
            <w:tcW w:w="708" w:type="dxa"/>
            <w:vMerge w:val="restart"/>
            <w:tcBorders>
              <w:left w:val="single" w:sz="4" w:space="0" w:color="auto"/>
            </w:tcBorders>
            <w:textDirection w:val="btLr"/>
            <w:vAlign w:val="center"/>
          </w:tcPr>
          <w:p w:rsidR="00EE57BE" w:rsidRPr="007E539D" w:rsidRDefault="003E69F1" w:rsidP="00E10AB7">
            <w:pPr>
              <w:spacing w:line="240" w:lineRule="auto"/>
              <w:jc w:val="center"/>
              <w:rPr>
                <w:rFonts w:ascii="Arial" w:hAnsi="Arial" w:cs="Arial"/>
              </w:rPr>
            </w:pPr>
            <w:r w:rsidRPr="003E69F1">
              <w:rPr>
                <w:rFonts w:ascii="Arial" w:hAnsi="Arial" w:cs="Arial"/>
                <w:u w:color="FF0000"/>
              </w:rPr>
              <w:t>Хугацаа</w:t>
            </w:r>
            <w:r w:rsidR="00EE57BE" w:rsidRPr="003E69F1">
              <w:rPr>
                <w:rFonts w:ascii="Arial" w:hAnsi="Arial" w:cs="Arial"/>
              </w:rPr>
              <w:t xml:space="preserve"> болоогүй</w:t>
            </w:r>
          </w:p>
        </w:tc>
        <w:tc>
          <w:tcPr>
            <w:tcW w:w="709" w:type="dxa"/>
            <w:vMerge w:val="restart"/>
            <w:tcBorders>
              <w:right w:val="single" w:sz="4" w:space="0" w:color="auto"/>
            </w:tcBorders>
            <w:textDirection w:val="btLr"/>
            <w:vAlign w:val="center"/>
          </w:tcPr>
          <w:p w:rsidR="00EE57BE" w:rsidRPr="007E539D" w:rsidRDefault="00EE57BE" w:rsidP="00E10AB7">
            <w:pPr>
              <w:spacing w:line="240" w:lineRule="auto"/>
              <w:jc w:val="center"/>
              <w:rPr>
                <w:rFonts w:ascii="Arial" w:hAnsi="Arial" w:cs="Arial"/>
              </w:rPr>
            </w:pPr>
            <w:r w:rsidRPr="007E539D">
              <w:rPr>
                <w:rFonts w:ascii="Arial" w:hAnsi="Arial" w:cs="Arial"/>
              </w:rPr>
              <w:t>Биелсэн</w:t>
            </w:r>
          </w:p>
        </w:tc>
        <w:tc>
          <w:tcPr>
            <w:tcW w:w="709" w:type="dxa"/>
            <w:vMerge w:val="restart"/>
            <w:tcBorders>
              <w:left w:val="single" w:sz="4" w:space="0" w:color="auto"/>
            </w:tcBorders>
            <w:textDirection w:val="btLr"/>
            <w:vAlign w:val="center"/>
          </w:tcPr>
          <w:p w:rsidR="00EE57BE" w:rsidRPr="007E539D" w:rsidRDefault="00EE57BE" w:rsidP="00E10AB7">
            <w:pPr>
              <w:spacing w:line="240" w:lineRule="auto"/>
              <w:jc w:val="center"/>
              <w:rPr>
                <w:rFonts w:ascii="Arial" w:hAnsi="Arial" w:cs="Arial"/>
              </w:rPr>
            </w:pPr>
            <w:r w:rsidRPr="007E539D">
              <w:rPr>
                <w:rFonts w:ascii="Arial" w:hAnsi="Arial" w:cs="Arial"/>
              </w:rPr>
              <w:t>Хэрэгжих шатандаа</w:t>
            </w:r>
          </w:p>
        </w:tc>
        <w:tc>
          <w:tcPr>
            <w:tcW w:w="2835" w:type="dxa"/>
            <w:gridSpan w:val="5"/>
          </w:tcPr>
          <w:p w:rsidR="00EE57BE" w:rsidRPr="007E539D" w:rsidRDefault="00EE57BE" w:rsidP="000A3162">
            <w:pPr>
              <w:spacing w:line="276" w:lineRule="auto"/>
              <w:rPr>
                <w:rFonts w:ascii="Arial" w:hAnsi="Arial" w:cs="Arial"/>
                <w:lang w:val="mn-MN"/>
              </w:rPr>
            </w:pPr>
            <w:r w:rsidRPr="007E539D">
              <w:rPr>
                <w:rFonts w:ascii="Arial" w:hAnsi="Arial" w:cs="Arial"/>
                <w:lang w:val="mn-MN"/>
              </w:rPr>
              <w:t>Үүний дотор</w:t>
            </w:r>
          </w:p>
        </w:tc>
        <w:tc>
          <w:tcPr>
            <w:tcW w:w="850" w:type="dxa"/>
            <w:vMerge/>
          </w:tcPr>
          <w:p w:rsidR="00EE57BE" w:rsidRPr="007E539D" w:rsidRDefault="00EE57BE" w:rsidP="000A3162">
            <w:pPr>
              <w:spacing w:line="276" w:lineRule="auto"/>
              <w:ind w:left="-56"/>
              <w:jc w:val="center"/>
              <w:rPr>
                <w:rFonts w:ascii="Arial" w:hAnsi="Arial" w:cs="Arial"/>
                <w:lang w:val="mn-MN"/>
              </w:rPr>
            </w:pPr>
          </w:p>
        </w:tc>
      </w:tr>
      <w:tr w:rsidR="00EE57BE" w:rsidRPr="007E539D" w:rsidTr="00E10AB7">
        <w:trPr>
          <w:trHeight w:val="1084"/>
        </w:trPr>
        <w:tc>
          <w:tcPr>
            <w:tcW w:w="568" w:type="dxa"/>
            <w:vMerge/>
          </w:tcPr>
          <w:p w:rsidR="00EE57BE" w:rsidRPr="007E539D" w:rsidRDefault="00EE57BE" w:rsidP="000A3162">
            <w:pPr>
              <w:spacing w:after="0" w:line="276" w:lineRule="auto"/>
              <w:rPr>
                <w:rFonts w:ascii="Arial" w:hAnsi="Arial" w:cs="Arial"/>
                <w:lang w:val="mn-MN"/>
              </w:rPr>
            </w:pPr>
          </w:p>
        </w:tc>
        <w:tc>
          <w:tcPr>
            <w:tcW w:w="2268" w:type="dxa"/>
            <w:vMerge/>
          </w:tcPr>
          <w:p w:rsidR="00EE57BE" w:rsidRPr="007E539D" w:rsidRDefault="00EE57BE" w:rsidP="000A3162">
            <w:pPr>
              <w:spacing w:after="0" w:line="276" w:lineRule="auto"/>
              <w:rPr>
                <w:rFonts w:ascii="Arial" w:hAnsi="Arial" w:cs="Arial"/>
                <w:lang w:val="mn-MN"/>
              </w:rPr>
            </w:pPr>
          </w:p>
        </w:tc>
        <w:tc>
          <w:tcPr>
            <w:tcW w:w="709" w:type="dxa"/>
            <w:vMerge/>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708" w:type="dxa"/>
            <w:vMerge/>
            <w:tcBorders>
              <w:lef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709" w:type="dxa"/>
            <w:vMerge/>
            <w:tcBorders>
              <w:righ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709" w:type="dxa"/>
            <w:vMerge/>
            <w:tcBorders>
              <w:lef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90%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70%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50%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30%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10%</w:t>
            </w:r>
          </w:p>
        </w:tc>
        <w:tc>
          <w:tcPr>
            <w:tcW w:w="850" w:type="dxa"/>
            <w:vMerge/>
          </w:tcPr>
          <w:p w:rsidR="00EE57BE" w:rsidRPr="007E539D" w:rsidRDefault="00EE57BE" w:rsidP="000A3162">
            <w:pPr>
              <w:spacing w:line="276" w:lineRule="auto"/>
              <w:ind w:left="-56"/>
              <w:jc w:val="center"/>
              <w:rPr>
                <w:rFonts w:ascii="Arial" w:hAnsi="Arial" w:cs="Arial"/>
                <w:lang w:val="mn-MN"/>
              </w:rPr>
            </w:pPr>
          </w:p>
        </w:tc>
      </w:tr>
      <w:tr w:rsidR="00EE57BE" w:rsidRPr="007E539D" w:rsidTr="00E10AB7">
        <w:trPr>
          <w:trHeight w:val="786"/>
        </w:trPr>
        <w:tc>
          <w:tcPr>
            <w:tcW w:w="568" w:type="dxa"/>
          </w:tcPr>
          <w:p w:rsidR="00EE57BE" w:rsidRPr="007E539D" w:rsidRDefault="00EE57BE" w:rsidP="000A3162">
            <w:pPr>
              <w:spacing w:line="276" w:lineRule="auto"/>
              <w:jc w:val="center"/>
              <w:rPr>
                <w:rFonts w:ascii="Arial" w:hAnsi="Arial" w:cs="Arial"/>
                <w:lang w:val="mn-MN"/>
              </w:rPr>
            </w:pPr>
          </w:p>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w:t>
            </w:r>
          </w:p>
        </w:tc>
        <w:tc>
          <w:tcPr>
            <w:tcW w:w="2268" w:type="dxa"/>
          </w:tcPr>
          <w:p w:rsidR="00EE57BE" w:rsidRPr="007E539D" w:rsidRDefault="00EE57BE" w:rsidP="000A3162">
            <w:pPr>
              <w:shd w:val="clear" w:color="auto" w:fill="FFFFFF"/>
              <w:spacing w:after="0" w:line="276" w:lineRule="auto"/>
              <w:jc w:val="center"/>
              <w:rPr>
                <w:rFonts w:ascii="Arial" w:eastAsia="Times New Roman" w:hAnsi="Arial" w:cs="Arial"/>
                <w:lang w:val="mn-MN"/>
              </w:rPr>
            </w:pPr>
            <w:r w:rsidRPr="007E539D">
              <w:rPr>
                <w:rFonts w:ascii="Arial" w:eastAsia="Times New Roman" w:hAnsi="Arial" w:cs="Arial"/>
                <w:lang w:val="mn-MN"/>
              </w:rPr>
              <w:t xml:space="preserve">“Найрсаг Улаанбаатар” </w:t>
            </w:r>
            <w:r w:rsidRPr="007E539D">
              <w:rPr>
                <w:rFonts w:ascii="Arial" w:eastAsia="Times New Roman" w:hAnsi="Arial" w:cs="Arial"/>
              </w:rPr>
              <w:t>хөтөлбөр</w:t>
            </w:r>
            <w:r w:rsidRPr="007E539D">
              <w:rPr>
                <w:rFonts w:ascii="Arial" w:eastAsia="Times New Roman" w:hAnsi="Arial" w:cs="Arial"/>
                <w:lang w:val="mn-MN"/>
              </w:rPr>
              <w:t xml:space="preserve">ийг </w:t>
            </w:r>
            <w:r w:rsidRPr="007E539D">
              <w:rPr>
                <w:rFonts w:ascii="Arial" w:eastAsia="Times New Roman" w:hAnsi="Arial" w:cs="Arial"/>
              </w:rPr>
              <w:t xml:space="preserve"> хэрэгжүүлэх чиглэлээр</w:t>
            </w:r>
          </w:p>
        </w:tc>
        <w:tc>
          <w:tcPr>
            <w:tcW w:w="709" w:type="dxa"/>
          </w:tcPr>
          <w:p w:rsidR="00EE57BE" w:rsidRPr="007E539D" w:rsidRDefault="00E10AB7" w:rsidP="000A3162">
            <w:pPr>
              <w:spacing w:line="276" w:lineRule="auto"/>
              <w:jc w:val="center"/>
              <w:rPr>
                <w:rFonts w:ascii="Arial" w:hAnsi="Arial" w:cs="Arial"/>
                <w:lang w:val="mn-MN"/>
              </w:rPr>
            </w:pPr>
            <w:r w:rsidRPr="007E539D">
              <w:rPr>
                <w:rFonts w:ascii="Arial" w:hAnsi="Arial" w:cs="Arial"/>
                <w:lang w:val="mn-MN"/>
              </w:rPr>
              <w:t>7</w:t>
            </w:r>
          </w:p>
        </w:tc>
        <w:tc>
          <w:tcPr>
            <w:tcW w:w="709" w:type="dxa"/>
            <w:tcBorders>
              <w:top w:val="single" w:sz="4" w:space="0" w:color="auto"/>
            </w:tcBorders>
          </w:tcPr>
          <w:p w:rsidR="00EE57BE" w:rsidRPr="007E539D" w:rsidRDefault="00E10AB7" w:rsidP="000A3162">
            <w:pPr>
              <w:spacing w:line="276" w:lineRule="auto"/>
              <w:jc w:val="center"/>
              <w:rPr>
                <w:rFonts w:ascii="Arial" w:hAnsi="Arial" w:cs="Arial"/>
                <w:lang w:val="mn-MN"/>
              </w:rPr>
            </w:pPr>
            <w:r w:rsidRPr="007E539D">
              <w:rPr>
                <w:rFonts w:ascii="Arial" w:hAnsi="Arial" w:cs="Arial"/>
                <w:lang w:val="mn-MN"/>
              </w:rPr>
              <w:t>2</w:t>
            </w:r>
            <w:r w:rsidR="007424F3" w:rsidRPr="007E539D">
              <w:rPr>
                <w:rFonts w:ascii="Arial" w:hAnsi="Arial" w:cs="Arial"/>
                <w:lang w:val="mn-MN"/>
              </w:rPr>
              <w:t>6</w:t>
            </w:r>
          </w:p>
        </w:tc>
        <w:tc>
          <w:tcPr>
            <w:tcW w:w="708" w:type="dxa"/>
          </w:tcPr>
          <w:p w:rsidR="00EE57BE" w:rsidRPr="007E539D" w:rsidRDefault="007424F3" w:rsidP="009F03E1">
            <w:pPr>
              <w:spacing w:line="276" w:lineRule="auto"/>
              <w:jc w:val="center"/>
              <w:rPr>
                <w:rFonts w:ascii="Arial" w:hAnsi="Arial" w:cs="Arial"/>
                <w:lang w:val="mn-MN"/>
              </w:rPr>
            </w:pPr>
            <w:r w:rsidRPr="007E539D">
              <w:rPr>
                <w:rFonts w:ascii="Arial" w:hAnsi="Arial" w:cs="Arial"/>
                <w:lang w:val="mn-MN"/>
              </w:rPr>
              <w:t>5</w:t>
            </w:r>
          </w:p>
        </w:tc>
        <w:tc>
          <w:tcPr>
            <w:tcW w:w="709" w:type="dxa"/>
            <w:tcBorders>
              <w:right w:val="single" w:sz="4" w:space="0" w:color="auto"/>
            </w:tcBorders>
          </w:tcPr>
          <w:p w:rsidR="00EE57BE" w:rsidRPr="007E539D" w:rsidRDefault="007424F3" w:rsidP="009F03E1">
            <w:pPr>
              <w:spacing w:line="276" w:lineRule="auto"/>
              <w:jc w:val="center"/>
              <w:rPr>
                <w:rFonts w:ascii="Arial" w:hAnsi="Arial" w:cs="Arial"/>
                <w:lang w:val="mn-MN"/>
              </w:rPr>
            </w:pPr>
            <w:r w:rsidRPr="007E539D">
              <w:rPr>
                <w:rFonts w:ascii="Arial" w:hAnsi="Arial" w:cs="Arial"/>
                <w:lang w:val="mn-MN"/>
              </w:rPr>
              <w:t>19</w:t>
            </w:r>
          </w:p>
        </w:tc>
        <w:tc>
          <w:tcPr>
            <w:tcW w:w="709" w:type="dxa"/>
            <w:tcBorders>
              <w:left w:val="single" w:sz="4" w:space="0" w:color="auto"/>
            </w:tcBorders>
          </w:tcPr>
          <w:p w:rsidR="00EE57BE" w:rsidRPr="007E539D" w:rsidRDefault="009F03E1" w:rsidP="009F03E1">
            <w:pPr>
              <w:spacing w:line="276" w:lineRule="auto"/>
              <w:jc w:val="center"/>
              <w:rPr>
                <w:rFonts w:ascii="Arial" w:hAnsi="Arial" w:cs="Arial"/>
                <w:lang w:val="mn-MN"/>
              </w:rPr>
            </w:pPr>
            <w:r w:rsidRPr="007E539D">
              <w:rPr>
                <w:rFonts w:ascii="Arial" w:hAnsi="Arial" w:cs="Arial"/>
                <w:lang w:val="mn-MN"/>
              </w:rPr>
              <w:t>2</w:t>
            </w:r>
          </w:p>
        </w:tc>
        <w:tc>
          <w:tcPr>
            <w:tcW w:w="567" w:type="dxa"/>
          </w:tcPr>
          <w:p w:rsidR="00EE57BE" w:rsidRPr="007E539D" w:rsidRDefault="007424F3" w:rsidP="000A3162">
            <w:pPr>
              <w:spacing w:line="276" w:lineRule="auto"/>
              <w:jc w:val="center"/>
              <w:rPr>
                <w:rFonts w:ascii="Arial" w:hAnsi="Arial" w:cs="Arial"/>
                <w:lang w:val="mn-MN"/>
              </w:rPr>
            </w:pPr>
            <w:r w:rsidRPr="007E539D">
              <w:rPr>
                <w:rFonts w:ascii="Arial" w:hAnsi="Arial" w:cs="Arial"/>
                <w:lang w:val="mn-MN"/>
              </w:rPr>
              <w:t>19</w:t>
            </w:r>
          </w:p>
        </w:tc>
        <w:tc>
          <w:tcPr>
            <w:tcW w:w="567" w:type="dxa"/>
          </w:tcPr>
          <w:p w:rsidR="00EE57BE" w:rsidRPr="007E539D" w:rsidRDefault="009F03E1"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9F03E1"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850" w:type="dxa"/>
          </w:tcPr>
          <w:p w:rsidR="00EE57BE" w:rsidRPr="007E539D" w:rsidRDefault="007424F3" w:rsidP="000A3162">
            <w:pPr>
              <w:spacing w:line="276" w:lineRule="auto"/>
              <w:jc w:val="center"/>
              <w:rPr>
                <w:rFonts w:ascii="Arial" w:hAnsi="Arial" w:cs="Arial"/>
                <w:lang w:val="mn-MN"/>
              </w:rPr>
            </w:pPr>
            <w:r w:rsidRPr="007E539D">
              <w:rPr>
                <w:rFonts w:ascii="Arial" w:hAnsi="Arial" w:cs="Arial"/>
                <w:lang w:val="mn-MN"/>
              </w:rPr>
              <w:t>73</w:t>
            </w:r>
            <w:r w:rsidR="00EE57BE" w:rsidRPr="007E539D">
              <w:rPr>
                <w:rFonts w:ascii="Arial" w:hAnsi="Arial" w:cs="Arial"/>
                <w:lang w:val="mn-MN"/>
              </w:rPr>
              <w:t>%</w:t>
            </w:r>
          </w:p>
        </w:tc>
      </w:tr>
      <w:tr w:rsidR="00EE57BE" w:rsidRPr="007E539D" w:rsidTr="00E10AB7">
        <w:tc>
          <w:tcPr>
            <w:tcW w:w="2836" w:type="dxa"/>
            <w:gridSpan w:val="2"/>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Нийт</w:t>
            </w:r>
          </w:p>
        </w:tc>
        <w:tc>
          <w:tcPr>
            <w:tcW w:w="709"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7</w:t>
            </w:r>
          </w:p>
        </w:tc>
        <w:tc>
          <w:tcPr>
            <w:tcW w:w="709"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2</w:t>
            </w:r>
            <w:r w:rsidR="007424F3" w:rsidRPr="007E539D">
              <w:rPr>
                <w:rFonts w:ascii="Arial" w:hAnsi="Arial" w:cs="Arial"/>
                <w:lang w:val="mn-MN"/>
              </w:rPr>
              <w:t>6</w:t>
            </w:r>
          </w:p>
        </w:tc>
        <w:tc>
          <w:tcPr>
            <w:tcW w:w="708" w:type="dxa"/>
          </w:tcPr>
          <w:p w:rsidR="00EE57BE" w:rsidRPr="007E539D" w:rsidRDefault="007424F3" w:rsidP="000A3162">
            <w:pPr>
              <w:spacing w:line="276" w:lineRule="auto"/>
              <w:jc w:val="center"/>
              <w:rPr>
                <w:rFonts w:ascii="Arial" w:hAnsi="Arial" w:cs="Arial"/>
                <w:lang w:val="mn-MN"/>
              </w:rPr>
            </w:pPr>
            <w:r w:rsidRPr="007E539D">
              <w:rPr>
                <w:rFonts w:ascii="Arial" w:hAnsi="Arial" w:cs="Arial"/>
                <w:lang w:val="mn-MN"/>
              </w:rPr>
              <w:t>5</w:t>
            </w:r>
          </w:p>
        </w:tc>
        <w:tc>
          <w:tcPr>
            <w:tcW w:w="709" w:type="dxa"/>
          </w:tcPr>
          <w:p w:rsidR="00EE57BE" w:rsidRPr="007E539D" w:rsidRDefault="007424F3" w:rsidP="000A3162">
            <w:pPr>
              <w:spacing w:line="276" w:lineRule="auto"/>
              <w:jc w:val="center"/>
              <w:rPr>
                <w:rFonts w:ascii="Arial" w:hAnsi="Arial" w:cs="Arial"/>
                <w:lang w:val="mn-MN"/>
              </w:rPr>
            </w:pPr>
            <w:r w:rsidRPr="007E539D">
              <w:rPr>
                <w:rFonts w:ascii="Arial" w:hAnsi="Arial" w:cs="Arial"/>
                <w:lang w:val="mn-MN"/>
              </w:rPr>
              <w:t>19</w:t>
            </w:r>
          </w:p>
        </w:tc>
        <w:tc>
          <w:tcPr>
            <w:tcW w:w="709" w:type="dxa"/>
          </w:tcPr>
          <w:p w:rsidR="00EE57BE" w:rsidRPr="007E539D" w:rsidRDefault="007B65D6" w:rsidP="000A3162">
            <w:pPr>
              <w:spacing w:line="276" w:lineRule="auto"/>
              <w:jc w:val="center"/>
              <w:rPr>
                <w:rFonts w:ascii="Arial" w:hAnsi="Arial" w:cs="Arial"/>
                <w:lang w:val="mn-MN"/>
              </w:rPr>
            </w:pPr>
            <w:r w:rsidRPr="007E539D">
              <w:rPr>
                <w:rFonts w:ascii="Arial" w:hAnsi="Arial" w:cs="Arial"/>
                <w:lang w:val="mn-MN"/>
              </w:rPr>
              <w:t>2</w:t>
            </w:r>
          </w:p>
        </w:tc>
        <w:tc>
          <w:tcPr>
            <w:tcW w:w="567" w:type="dxa"/>
          </w:tcPr>
          <w:p w:rsidR="00EE57BE" w:rsidRPr="007E539D" w:rsidRDefault="007424F3" w:rsidP="000A3162">
            <w:pPr>
              <w:spacing w:line="276" w:lineRule="auto"/>
              <w:jc w:val="center"/>
              <w:rPr>
                <w:rFonts w:ascii="Arial" w:hAnsi="Arial" w:cs="Arial"/>
                <w:lang w:val="mn-MN"/>
              </w:rPr>
            </w:pPr>
            <w:r w:rsidRPr="007E539D">
              <w:rPr>
                <w:rFonts w:ascii="Arial" w:hAnsi="Arial" w:cs="Arial"/>
                <w:lang w:val="mn-MN"/>
              </w:rPr>
              <w:t>19</w:t>
            </w:r>
          </w:p>
        </w:tc>
        <w:tc>
          <w:tcPr>
            <w:tcW w:w="567" w:type="dxa"/>
          </w:tcPr>
          <w:p w:rsidR="00EE57BE" w:rsidRPr="007E539D" w:rsidRDefault="009F03E1"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9F03E1" w:rsidP="000A3162">
            <w:pPr>
              <w:spacing w:line="276" w:lineRule="auto"/>
              <w:jc w:val="center"/>
              <w:rPr>
                <w:rFonts w:ascii="Arial" w:hAnsi="Arial" w:cs="Arial"/>
                <w:lang w:val="mn-MN"/>
              </w:rPr>
            </w:pPr>
            <w:r w:rsidRPr="007E539D">
              <w:rPr>
                <w:rFonts w:ascii="Arial" w:hAnsi="Arial" w:cs="Arial"/>
                <w:lang w:val="mn-MN"/>
              </w:rPr>
              <w:t>1</w:t>
            </w: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850" w:type="dxa"/>
          </w:tcPr>
          <w:p w:rsidR="00EE57BE" w:rsidRPr="007E539D" w:rsidRDefault="007424F3" w:rsidP="000A3162">
            <w:pPr>
              <w:spacing w:line="276" w:lineRule="auto"/>
              <w:jc w:val="center"/>
              <w:rPr>
                <w:rFonts w:ascii="Arial" w:hAnsi="Arial" w:cs="Arial"/>
                <w:b/>
                <w:lang w:val="mn-MN"/>
              </w:rPr>
            </w:pPr>
            <w:r w:rsidRPr="007E539D">
              <w:rPr>
                <w:rFonts w:ascii="Arial" w:hAnsi="Arial" w:cs="Arial"/>
                <w:b/>
                <w:lang w:val="mn-MN"/>
              </w:rPr>
              <w:t>73</w:t>
            </w:r>
            <w:r w:rsidR="00EE57BE" w:rsidRPr="007E539D">
              <w:rPr>
                <w:rFonts w:ascii="Arial" w:hAnsi="Arial" w:cs="Arial"/>
                <w:b/>
                <w:lang w:val="mn-MN"/>
              </w:rPr>
              <w:t>%</w:t>
            </w:r>
          </w:p>
        </w:tc>
      </w:tr>
    </w:tbl>
    <w:p w:rsidR="00EE57BE" w:rsidRPr="007E539D" w:rsidRDefault="00EE57BE" w:rsidP="000A3162">
      <w:pPr>
        <w:spacing w:after="0" w:line="276" w:lineRule="auto"/>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3E69F1">
        <w:rPr>
          <w:rFonts w:ascii="Arial" w:hAnsi="Arial" w:cs="Arial"/>
          <w:u w:val="wave" w:color="FF0000"/>
          <w:lang w:val="mn-MN"/>
        </w:rPr>
        <w:t>НИТХТ</w:t>
      </w:r>
      <w:r w:rsidRPr="007E539D">
        <w:rPr>
          <w:rFonts w:ascii="Arial" w:hAnsi="Arial" w:cs="Arial"/>
          <w:lang w:val="mn-MN"/>
        </w:rPr>
        <w:t>-ийн 2011 оны 120 дугаар тогтоолын хэрэгжилт</w:t>
      </w:r>
    </w:p>
    <w:p w:rsidR="00EE57BE" w:rsidRPr="007E539D" w:rsidRDefault="00D50F7D" w:rsidP="000A3162">
      <w:pPr>
        <w:spacing w:after="0" w:line="276" w:lineRule="auto"/>
        <w:jc w:val="center"/>
        <w:rPr>
          <w:rFonts w:ascii="Arial" w:hAnsi="Arial" w:cs="Arial"/>
          <w:lang w:val="mn-MN"/>
        </w:rPr>
      </w:pPr>
      <w:r w:rsidRPr="007E539D">
        <w:rPr>
          <w:rFonts w:ascii="Arial" w:hAnsi="Arial" w:cs="Arial"/>
          <w:lang w:val="mn-MN"/>
        </w:rPr>
        <w:t>/хувиар/ хагас жилийн</w:t>
      </w:r>
      <w:r w:rsidR="00EE57BE" w:rsidRPr="007E539D">
        <w:rPr>
          <w:rFonts w:ascii="Arial" w:hAnsi="Arial" w:cs="Arial"/>
          <w:lang w:val="mn-MN"/>
        </w:rPr>
        <w:t xml:space="preserve"> байдлаар/</w:t>
      </w:r>
    </w:p>
    <w:p w:rsidR="00EE57BE" w:rsidRPr="007E539D" w:rsidRDefault="00EE57BE" w:rsidP="000A3162">
      <w:pPr>
        <w:spacing w:after="0" w:line="276" w:lineRule="auto"/>
        <w:jc w:val="right"/>
        <w:rPr>
          <w:rFonts w:ascii="Arial" w:hAnsi="Arial" w:cs="Arial"/>
          <w:lang w:val="mn-MN"/>
        </w:rPr>
      </w:pPr>
      <w:r w:rsidRPr="007E539D">
        <w:rPr>
          <w:rFonts w:ascii="Arial" w:hAnsi="Arial" w:cs="Arial"/>
          <w:lang w:val="mn-MN"/>
        </w:rPr>
        <w:t>Хүснэгт 4</w:t>
      </w:r>
    </w:p>
    <w:tbl>
      <w:tblPr>
        <w:tblStyle w:val="TableGrid"/>
        <w:tblW w:w="10065" w:type="dxa"/>
        <w:tblInd w:w="-318" w:type="dxa"/>
        <w:tblLayout w:type="fixed"/>
        <w:tblLook w:val="04A0"/>
      </w:tblPr>
      <w:tblGrid>
        <w:gridCol w:w="568"/>
        <w:gridCol w:w="1985"/>
        <w:gridCol w:w="708"/>
        <w:gridCol w:w="993"/>
        <w:gridCol w:w="850"/>
        <w:gridCol w:w="851"/>
        <w:gridCol w:w="708"/>
        <w:gridCol w:w="567"/>
        <w:gridCol w:w="567"/>
        <w:gridCol w:w="567"/>
        <w:gridCol w:w="567"/>
        <w:gridCol w:w="1134"/>
      </w:tblGrid>
      <w:tr w:rsidR="00EE57BE" w:rsidRPr="007E539D" w:rsidTr="00D657E8">
        <w:trPr>
          <w:trHeight w:val="558"/>
        </w:trPr>
        <w:tc>
          <w:tcPr>
            <w:tcW w:w="568"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lang w:val="mn-MN"/>
              </w:rPr>
              <w:t>№</w:t>
            </w:r>
          </w:p>
        </w:tc>
        <w:tc>
          <w:tcPr>
            <w:tcW w:w="1985" w:type="dxa"/>
            <w:vMerge w:val="restart"/>
          </w:tcPr>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p>
          <w:p w:rsidR="00EE57BE" w:rsidRPr="007E539D" w:rsidRDefault="00EE57BE" w:rsidP="000A3162">
            <w:pPr>
              <w:spacing w:after="0" w:line="276" w:lineRule="auto"/>
              <w:jc w:val="center"/>
              <w:rPr>
                <w:rFonts w:ascii="Arial" w:hAnsi="Arial" w:cs="Arial"/>
                <w:lang w:val="mn-MN"/>
              </w:rPr>
            </w:pPr>
            <w:r w:rsidRPr="007E539D">
              <w:rPr>
                <w:rFonts w:ascii="Arial" w:hAnsi="Arial" w:cs="Arial"/>
              </w:rPr>
              <w:t>Агуулга</w:t>
            </w:r>
          </w:p>
        </w:tc>
        <w:tc>
          <w:tcPr>
            <w:tcW w:w="708" w:type="dxa"/>
            <w:vMerge w:val="restart"/>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lang w:val="mn-MN"/>
              </w:rPr>
            </w:pPr>
            <w:r w:rsidRPr="007E539D">
              <w:rPr>
                <w:rFonts w:ascii="Arial" w:hAnsi="Arial" w:cs="Arial"/>
                <w:lang w:val="mn-MN"/>
              </w:rPr>
              <w:t xml:space="preserve">Нийт </w:t>
            </w:r>
          </w:p>
        </w:tc>
        <w:tc>
          <w:tcPr>
            <w:tcW w:w="5670" w:type="dxa"/>
            <w:gridSpan w:val="8"/>
            <w:tcBorders>
              <w:left w:val="single" w:sz="4" w:space="0" w:color="auto"/>
            </w:tcBorders>
          </w:tcPr>
          <w:p w:rsidR="00EE57BE" w:rsidRPr="007E539D" w:rsidRDefault="00EE57BE" w:rsidP="000A3162">
            <w:pPr>
              <w:spacing w:after="0" w:line="276" w:lineRule="auto"/>
              <w:jc w:val="center"/>
              <w:rPr>
                <w:rFonts w:ascii="Arial" w:hAnsi="Arial" w:cs="Arial"/>
                <w:lang w:val="mn-MN"/>
              </w:rPr>
            </w:pPr>
            <w:r w:rsidRPr="007E539D">
              <w:rPr>
                <w:rFonts w:ascii="Arial" w:hAnsi="Arial" w:cs="Arial"/>
              </w:rPr>
              <w:t>Хэрэгжилтийн явц</w:t>
            </w:r>
          </w:p>
        </w:tc>
        <w:tc>
          <w:tcPr>
            <w:tcW w:w="1134" w:type="dxa"/>
            <w:vMerge w:val="restart"/>
          </w:tcPr>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p>
          <w:p w:rsidR="00EE57BE" w:rsidRPr="007E539D" w:rsidRDefault="00EE57BE" w:rsidP="000A3162">
            <w:pPr>
              <w:spacing w:line="276" w:lineRule="auto"/>
              <w:ind w:left="-56"/>
              <w:jc w:val="center"/>
              <w:rPr>
                <w:rFonts w:ascii="Arial" w:hAnsi="Arial" w:cs="Arial"/>
                <w:lang w:val="mn-MN"/>
              </w:rPr>
            </w:pPr>
            <w:r w:rsidRPr="007E539D">
              <w:rPr>
                <w:rFonts w:ascii="Arial" w:hAnsi="Arial" w:cs="Arial"/>
                <w:lang w:val="mn-MN"/>
              </w:rPr>
              <w:t>Хувь</w:t>
            </w:r>
          </w:p>
          <w:p w:rsidR="00EE57BE" w:rsidRPr="007E539D" w:rsidRDefault="00EE57BE" w:rsidP="000A3162">
            <w:pPr>
              <w:spacing w:line="276" w:lineRule="auto"/>
              <w:rPr>
                <w:rFonts w:ascii="Arial" w:hAnsi="Arial" w:cs="Arial"/>
                <w:lang w:val="mn-MN"/>
              </w:rPr>
            </w:pPr>
          </w:p>
        </w:tc>
      </w:tr>
      <w:tr w:rsidR="00EE57BE" w:rsidRPr="007E539D" w:rsidTr="00D657E8">
        <w:trPr>
          <w:trHeight w:val="425"/>
        </w:trPr>
        <w:tc>
          <w:tcPr>
            <w:tcW w:w="568" w:type="dxa"/>
            <w:vMerge/>
          </w:tcPr>
          <w:p w:rsidR="00EE57BE" w:rsidRPr="007E539D" w:rsidRDefault="00EE57BE" w:rsidP="000A3162">
            <w:pPr>
              <w:spacing w:after="0" w:line="276" w:lineRule="auto"/>
              <w:rPr>
                <w:rFonts w:ascii="Arial" w:hAnsi="Arial" w:cs="Arial"/>
                <w:lang w:val="mn-MN"/>
              </w:rPr>
            </w:pPr>
          </w:p>
        </w:tc>
        <w:tc>
          <w:tcPr>
            <w:tcW w:w="1985" w:type="dxa"/>
            <w:vMerge/>
          </w:tcPr>
          <w:p w:rsidR="00EE57BE" w:rsidRPr="007E539D" w:rsidRDefault="00EE57BE" w:rsidP="000A3162">
            <w:pPr>
              <w:spacing w:after="0" w:line="276" w:lineRule="auto"/>
              <w:rPr>
                <w:rFonts w:ascii="Arial" w:hAnsi="Arial" w:cs="Arial"/>
                <w:lang w:val="mn-MN"/>
              </w:rPr>
            </w:pPr>
          </w:p>
        </w:tc>
        <w:tc>
          <w:tcPr>
            <w:tcW w:w="708" w:type="dxa"/>
            <w:vMerge/>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993" w:type="dxa"/>
            <w:vMerge w:val="restart"/>
            <w:tcBorders>
              <w:left w:val="single" w:sz="4" w:space="0" w:color="auto"/>
            </w:tcBorders>
            <w:textDirection w:val="btLr"/>
            <w:vAlign w:val="center"/>
          </w:tcPr>
          <w:p w:rsidR="00EE57BE" w:rsidRPr="007E539D" w:rsidRDefault="00EE57BE" w:rsidP="00D657E8">
            <w:pPr>
              <w:spacing w:line="240" w:lineRule="auto"/>
              <w:jc w:val="center"/>
              <w:rPr>
                <w:rFonts w:ascii="Arial" w:hAnsi="Arial" w:cs="Arial"/>
                <w:lang w:val="mn-MN"/>
              </w:rPr>
            </w:pPr>
            <w:r w:rsidRPr="007E539D">
              <w:rPr>
                <w:rFonts w:ascii="Arial" w:hAnsi="Arial" w:cs="Arial"/>
                <w:lang w:val="mn-MN"/>
              </w:rPr>
              <w:t xml:space="preserve">Үзлэгт хамрагдахаар хүлээгдэж буй </w:t>
            </w:r>
          </w:p>
        </w:tc>
        <w:tc>
          <w:tcPr>
            <w:tcW w:w="850" w:type="dxa"/>
            <w:vMerge w:val="restart"/>
            <w:tcBorders>
              <w:right w:val="single" w:sz="4" w:space="0" w:color="auto"/>
            </w:tcBorders>
            <w:textDirection w:val="btLr"/>
            <w:vAlign w:val="center"/>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Зөвшөөрөл олгосон</w:t>
            </w:r>
          </w:p>
        </w:tc>
        <w:tc>
          <w:tcPr>
            <w:tcW w:w="851" w:type="dxa"/>
            <w:vMerge w:val="restart"/>
            <w:tcBorders>
              <w:top w:val="single" w:sz="4" w:space="0" w:color="auto"/>
              <w:left w:val="single" w:sz="4" w:space="0" w:color="auto"/>
            </w:tcBorders>
            <w:textDirection w:val="btLr"/>
            <w:vAlign w:val="center"/>
          </w:tcPr>
          <w:p w:rsidR="00EE57BE" w:rsidRPr="007E539D" w:rsidRDefault="00EE57BE" w:rsidP="000A3162">
            <w:pPr>
              <w:spacing w:line="276" w:lineRule="auto"/>
              <w:jc w:val="center"/>
              <w:rPr>
                <w:rFonts w:ascii="Arial" w:hAnsi="Arial" w:cs="Arial"/>
              </w:rPr>
            </w:pPr>
            <w:r w:rsidRPr="007E539D">
              <w:rPr>
                <w:rFonts w:ascii="Arial" w:hAnsi="Arial" w:cs="Arial"/>
                <w:lang w:val="mn-MN"/>
              </w:rPr>
              <w:t xml:space="preserve">Шаардлага хангаагүй </w:t>
            </w:r>
          </w:p>
        </w:tc>
        <w:tc>
          <w:tcPr>
            <w:tcW w:w="2976" w:type="dxa"/>
            <w:gridSpan w:val="5"/>
          </w:tcPr>
          <w:p w:rsidR="00EE57BE" w:rsidRPr="007E539D" w:rsidRDefault="00EE57BE" w:rsidP="000A3162">
            <w:pPr>
              <w:spacing w:line="276" w:lineRule="auto"/>
              <w:rPr>
                <w:rFonts w:ascii="Arial" w:hAnsi="Arial" w:cs="Arial"/>
                <w:lang w:val="mn-MN"/>
              </w:rPr>
            </w:pPr>
            <w:r w:rsidRPr="007E539D">
              <w:rPr>
                <w:rFonts w:ascii="Arial" w:hAnsi="Arial" w:cs="Arial"/>
                <w:lang w:val="mn-MN"/>
              </w:rPr>
              <w:t>Үүний дотор</w:t>
            </w:r>
          </w:p>
        </w:tc>
        <w:tc>
          <w:tcPr>
            <w:tcW w:w="1134" w:type="dxa"/>
            <w:vMerge/>
          </w:tcPr>
          <w:p w:rsidR="00EE57BE" w:rsidRPr="007E539D" w:rsidRDefault="00EE57BE" w:rsidP="000A3162">
            <w:pPr>
              <w:spacing w:line="276" w:lineRule="auto"/>
              <w:ind w:left="-56"/>
              <w:jc w:val="center"/>
              <w:rPr>
                <w:rFonts w:ascii="Arial" w:hAnsi="Arial" w:cs="Arial"/>
                <w:lang w:val="mn-MN"/>
              </w:rPr>
            </w:pPr>
          </w:p>
        </w:tc>
      </w:tr>
      <w:tr w:rsidR="00EE57BE" w:rsidRPr="007E539D" w:rsidTr="00D657E8">
        <w:trPr>
          <w:trHeight w:val="1237"/>
        </w:trPr>
        <w:tc>
          <w:tcPr>
            <w:tcW w:w="568" w:type="dxa"/>
            <w:vMerge/>
          </w:tcPr>
          <w:p w:rsidR="00EE57BE" w:rsidRPr="007E539D" w:rsidRDefault="00EE57BE" w:rsidP="000A3162">
            <w:pPr>
              <w:spacing w:after="0" w:line="276" w:lineRule="auto"/>
              <w:rPr>
                <w:rFonts w:ascii="Arial" w:hAnsi="Arial" w:cs="Arial"/>
                <w:lang w:val="mn-MN"/>
              </w:rPr>
            </w:pPr>
          </w:p>
        </w:tc>
        <w:tc>
          <w:tcPr>
            <w:tcW w:w="1985" w:type="dxa"/>
            <w:vMerge/>
          </w:tcPr>
          <w:p w:rsidR="00EE57BE" w:rsidRPr="007E539D" w:rsidRDefault="00EE57BE" w:rsidP="000A3162">
            <w:pPr>
              <w:spacing w:after="0" w:line="276" w:lineRule="auto"/>
              <w:rPr>
                <w:rFonts w:ascii="Arial" w:hAnsi="Arial" w:cs="Arial"/>
                <w:lang w:val="mn-MN"/>
              </w:rPr>
            </w:pPr>
          </w:p>
        </w:tc>
        <w:tc>
          <w:tcPr>
            <w:tcW w:w="708" w:type="dxa"/>
            <w:vMerge/>
            <w:tcBorders>
              <w:right w:val="single" w:sz="4" w:space="0" w:color="auto"/>
            </w:tcBorders>
            <w:textDirection w:val="btLr"/>
            <w:vAlign w:val="center"/>
          </w:tcPr>
          <w:p w:rsidR="00EE57BE" w:rsidRPr="007E539D" w:rsidRDefault="00EE57BE" w:rsidP="000A3162">
            <w:pPr>
              <w:spacing w:after="0" w:line="276" w:lineRule="auto"/>
              <w:jc w:val="center"/>
              <w:rPr>
                <w:rFonts w:ascii="Arial" w:hAnsi="Arial" w:cs="Arial"/>
              </w:rPr>
            </w:pPr>
          </w:p>
        </w:tc>
        <w:tc>
          <w:tcPr>
            <w:tcW w:w="993" w:type="dxa"/>
            <w:vMerge/>
            <w:tcBorders>
              <w:lef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850" w:type="dxa"/>
            <w:vMerge/>
            <w:tcBorders>
              <w:right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851" w:type="dxa"/>
            <w:vMerge/>
            <w:tcBorders>
              <w:left w:val="single" w:sz="4" w:space="0" w:color="auto"/>
              <w:bottom w:val="single" w:sz="4" w:space="0" w:color="auto"/>
            </w:tcBorders>
            <w:textDirection w:val="btLr"/>
            <w:vAlign w:val="center"/>
          </w:tcPr>
          <w:p w:rsidR="00EE57BE" w:rsidRPr="007E539D" w:rsidRDefault="00EE57BE" w:rsidP="000A3162">
            <w:pPr>
              <w:spacing w:line="276" w:lineRule="auto"/>
              <w:jc w:val="both"/>
              <w:rPr>
                <w:rFonts w:ascii="Arial" w:hAnsi="Arial" w:cs="Arial"/>
              </w:rPr>
            </w:pPr>
          </w:p>
        </w:tc>
        <w:tc>
          <w:tcPr>
            <w:tcW w:w="708" w:type="dxa"/>
            <w:vAlign w:val="center"/>
          </w:tcPr>
          <w:p w:rsidR="00EE57BE" w:rsidRPr="007E539D" w:rsidRDefault="00EE57BE" w:rsidP="000A3162">
            <w:pPr>
              <w:spacing w:after="0" w:line="276" w:lineRule="auto"/>
              <w:jc w:val="center"/>
              <w:rPr>
                <w:rFonts w:ascii="Arial" w:hAnsi="Arial" w:cs="Arial"/>
                <w:lang w:val="mn-MN"/>
              </w:rPr>
            </w:pPr>
            <w:r w:rsidRPr="007E539D">
              <w:rPr>
                <w:rFonts w:ascii="Arial" w:hAnsi="Arial" w:cs="Arial"/>
              </w:rPr>
              <w:t>90</w:t>
            </w:r>
          </w:p>
          <w:p w:rsidR="00EE57BE" w:rsidRPr="007E539D" w:rsidRDefault="00EE57BE" w:rsidP="000A3162">
            <w:pPr>
              <w:spacing w:after="0" w:line="276" w:lineRule="auto"/>
              <w:ind w:left="-56"/>
              <w:jc w:val="center"/>
              <w:rPr>
                <w:rFonts w:ascii="Arial" w:hAnsi="Arial" w:cs="Arial"/>
              </w:rPr>
            </w:pPr>
            <w:r w:rsidRPr="007E539D">
              <w:rPr>
                <w:rFonts w:ascii="Arial" w:hAnsi="Arial" w:cs="Arial"/>
              </w:rPr>
              <w:t>%</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70%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50%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30%</w:t>
            </w:r>
          </w:p>
        </w:tc>
        <w:tc>
          <w:tcPr>
            <w:tcW w:w="567" w:type="dxa"/>
            <w:vAlign w:val="center"/>
          </w:tcPr>
          <w:p w:rsidR="00EE57BE" w:rsidRPr="007E539D" w:rsidRDefault="00EE57BE" w:rsidP="000A3162">
            <w:pPr>
              <w:spacing w:line="276" w:lineRule="auto"/>
              <w:ind w:left="-56"/>
              <w:jc w:val="center"/>
              <w:rPr>
                <w:rFonts w:ascii="Arial" w:hAnsi="Arial" w:cs="Arial"/>
              </w:rPr>
            </w:pPr>
            <w:r w:rsidRPr="007E539D">
              <w:rPr>
                <w:rFonts w:ascii="Arial" w:hAnsi="Arial" w:cs="Arial"/>
              </w:rPr>
              <w:t>10%</w:t>
            </w:r>
          </w:p>
        </w:tc>
        <w:tc>
          <w:tcPr>
            <w:tcW w:w="1134" w:type="dxa"/>
            <w:vMerge/>
          </w:tcPr>
          <w:p w:rsidR="00EE57BE" w:rsidRPr="007E539D" w:rsidRDefault="00EE57BE" w:rsidP="000A3162">
            <w:pPr>
              <w:spacing w:line="276" w:lineRule="auto"/>
              <w:ind w:left="-56"/>
              <w:jc w:val="center"/>
              <w:rPr>
                <w:rFonts w:ascii="Arial" w:hAnsi="Arial" w:cs="Arial"/>
                <w:lang w:val="mn-MN"/>
              </w:rPr>
            </w:pPr>
          </w:p>
        </w:tc>
      </w:tr>
      <w:tr w:rsidR="00EE57BE" w:rsidRPr="007E539D" w:rsidTr="00D657E8">
        <w:trPr>
          <w:trHeight w:val="786"/>
        </w:trPr>
        <w:tc>
          <w:tcPr>
            <w:tcW w:w="568"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w:t>
            </w:r>
          </w:p>
        </w:tc>
        <w:tc>
          <w:tcPr>
            <w:tcW w:w="1985" w:type="dxa"/>
          </w:tcPr>
          <w:p w:rsidR="00EE57BE" w:rsidRPr="007E539D" w:rsidRDefault="00EE57BE" w:rsidP="000A3162">
            <w:pPr>
              <w:shd w:val="clear" w:color="auto" w:fill="FFFFFF"/>
              <w:spacing w:after="0" w:line="276" w:lineRule="auto"/>
              <w:jc w:val="center"/>
              <w:rPr>
                <w:rFonts w:ascii="Arial" w:eastAsia="Times New Roman" w:hAnsi="Arial" w:cs="Arial"/>
                <w:lang w:val="mn-MN"/>
              </w:rPr>
            </w:pPr>
            <w:r w:rsidRPr="007E539D">
              <w:rPr>
                <w:rFonts w:ascii="Arial" w:eastAsia="Times New Roman" w:hAnsi="Arial" w:cs="Arial"/>
                <w:lang w:val="mn-MN"/>
              </w:rPr>
              <w:t>Цахимаар буюу иргэнээс ирсэн хүсэлт</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26</w:t>
            </w:r>
          </w:p>
        </w:tc>
        <w:tc>
          <w:tcPr>
            <w:tcW w:w="993"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3</w:t>
            </w:r>
          </w:p>
        </w:tc>
        <w:tc>
          <w:tcPr>
            <w:tcW w:w="850" w:type="dxa"/>
            <w:tcBorders>
              <w:right w:val="single" w:sz="4" w:space="0" w:color="auto"/>
            </w:tcBorders>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16</w:t>
            </w:r>
          </w:p>
        </w:tc>
        <w:tc>
          <w:tcPr>
            <w:tcW w:w="851" w:type="dxa"/>
            <w:tcBorders>
              <w:top w:val="single" w:sz="4" w:space="0" w:color="auto"/>
              <w:left w:val="single" w:sz="4" w:space="0" w:color="auto"/>
              <w:bottom w:val="single" w:sz="4" w:space="0" w:color="auto"/>
            </w:tcBorders>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7</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23</w:t>
            </w: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3</w:t>
            </w:r>
          </w:p>
        </w:tc>
        <w:tc>
          <w:tcPr>
            <w:tcW w:w="1134"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88.4</w:t>
            </w:r>
            <w:r w:rsidR="00EE57BE" w:rsidRPr="007E539D">
              <w:rPr>
                <w:rFonts w:ascii="Arial" w:hAnsi="Arial" w:cs="Arial"/>
                <w:lang w:val="mn-MN"/>
              </w:rPr>
              <w:t>%</w:t>
            </w:r>
          </w:p>
        </w:tc>
      </w:tr>
      <w:tr w:rsidR="00EE57BE" w:rsidRPr="007E539D" w:rsidTr="00D657E8">
        <w:trPr>
          <w:trHeight w:val="786"/>
        </w:trPr>
        <w:tc>
          <w:tcPr>
            <w:tcW w:w="568"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2</w:t>
            </w:r>
          </w:p>
        </w:tc>
        <w:tc>
          <w:tcPr>
            <w:tcW w:w="1985" w:type="dxa"/>
          </w:tcPr>
          <w:p w:rsidR="00EE57BE" w:rsidRPr="007E539D" w:rsidRDefault="00EE57BE" w:rsidP="000A3162">
            <w:pPr>
              <w:shd w:val="clear" w:color="auto" w:fill="FFFFFF"/>
              <w:spacing w:after="0" w:line="276" w:lineRule="auto"/>
              <w:jc w:val="center"/>
              <w:rPr>
                <w:rFonts w:ascii="Arial" w:eastAsia="Times New Roman" w:hAnsi="Arial" w:cs="Arial"/>
                <w:lang w:val="mn-MN"/>
              </w:rPr>
            </w:pPr>
            <w:r w:rsidRPr="007E539D">
              <w:rPr>
                <w:rFonts w:ascii="Arial" w:eastAsia="Times New Roman" w:hAnsi="Arial" w:cs="Arial"/>
                <w:lang w:val="mn-MN"/>
              </w:rPr>
              <w:t>БААН-</w:t>
            </w:r>
            <w:r w:rsidRPr="003E69F1">
              <w:rPr>
                <w:rFonts w:ascii="Arial" w:eastAsia="Times New Roman" w:hAnsi="Arial" w:cs="Arial"/>
                <w:u w:val="wave" w:color="FF0000"/>
                <w:lang w:val="mn-MN"/>
              </w:rPr>
              <w:t>ээс</w:t>
            </w:r>
            <w:r w:rsidRPr="007E539D">
              <w:rPr>
                <w:rFonts w:ascii="Arial" w:eastAsia="Times New Roman" w:hAnsi="Arial" w:cs="Arial"/>
                <w:lang w:val="mn-MN"/>
              </w:rPr>
              <w:t xml:space="preserve"> ирсэн хүсэлт</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111</w:t>
            </w:r>
          </w:p>
        </w:tc>
        <w:tc>
          <w:tcPr>
            <w:tcW w:w="993"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8</w:t>
            </w:r>
          </w:p>
        </w:tc>
        <w:tc>
          <w:tcPr>
            <w:tcW w:w="850" w:type="dxa"/>
            <w:tcBorders>
              <w:right w:val="single" w:sz="4" w:space="0" w:color="auto"/>
            </w:tcBorders>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84</w:t>
            </w:r>
          </w:p>
        </w:tc>
        <w:tc>
          <w:tcPr>
            <w:tcW w:w="851" w:type="dxa"/>
            <w:tcBorders>
              <w:top w:val="single" w:sz="4" w:space="0" w:color="auto"/>
              <w:left w:val="single" w:sz="4" w:space="0" w:color="auto"/>
              <w:bottom w:val="single" w:sz="4" w:space="0" w:color="auto"/>
            </w:tcBorders>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19</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103</w:t>
            </w: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8</w:t>
            </w:r>
          </w:p>
        </w:tc>
        <w:tc>
          <w:tcPr>
            <w:tcW w:w="1134"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92</w:t>
            </w:r>
            <w:r w:rsidR="00EE57BE" w:rsidRPr="007E539D">
              <w:rPr>
                <w:rFonts w:ascii="Arial" w:hAnsi="Arial" w:cs="Arial"/>
                <w:lang w:val="mn-MN"/>
              </w:rPr>
              <w:t>%</w:t>
            </w:r>
          </w:p>
        </w:tc>
      </w:tr>
      <w:tr w:rsidR="00EE57BE" w:rsidRPr="007E539D" w:rsidTr="00D657E8">
        <w:tc>
          <w:tcPr>
            <w:tcW w:w="2553" w:type="dxa"/>
            <w:gridSpan w:val="2"/>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Нийт</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137</w:t>
            </w:r>
          </w:p>
        </w:tc>
        <w:tc>
          <w:tcPr>
            <w:tcW w:w="993" w:type="dxa"/>
          </w:tcPr>
          <w:p w:rsidR="00EE57BE" w:rsidRPr="007E539D" w:rsidRDefault="00EE57BE" w:rsidP="000A3162">
            <w:pPr>
              <w:spacing w:line="276" w:lineRule="auto"/>
              <w:jc w:val="center"/>
              <w:rPr>
                <w:rFonts w:ascii="Arial" w:hAnsi="Arial" w:cs="Arial"/>
                <w:lang w:val="mn-MN"/>
              </w:rPr>
            </w:pPr>
            <w:r w:rsidRPr="007E539D">
              <w:rPr>
                <w:rFonts w:ascii="Arial" w:hAnsi="Arial" w:cs="Arial"/>
                <w:lang w:val="mn-MN"/>
              </w:rPr>
              <w:t>11</w:t>
            </w:r>
          </w:p>
        </w:tc>
        <w:tc>
          <w:tcPr>
            <w:tcW w:w="850"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100</w:t>
            </w:r>
          </w:p>
        </w:tc>
        <w:tc>
          <w:tcPr>
            <w:tcW w:w="851" w:type="dxa"/>
            <w:tcBorders>
              <w:top w:val="single" w:sz="4" w:space="0" w:color="auto"/>
            </w:tcBorders>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26</w:t>
            </w:r>
          </w:p>
        </w:tc>
        <w:tc>
          <w:tcPr>
            <w:tcW w:w="708"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126</w:t>
            </w: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EE57BE" w:rsidP="000A3162">
            <w:pPr>
              <w:spacing w:line="276" w:lineRule="auto"/>
              <w:jc w:val="center"/>
              <w:rPr>
                <w:rFonts w:ascii="Arial" w:hAnsi="Arial" w:cs="Arial"/>
                <w:lang w:val="mn-MN"/>
              </w:rPr>
            </w:pPr>
          </w:p>
        </w:tc>
        <w:tc>
          <w:tcPr>
            <w:tcW w:w="567" w:type="dxa"/>
          </w:tcPr>
          <w:p w:rsidR="00EE57BE" w:rsidRPr="007E539D" w:rsidRDefault="0019534C" w:rsidP="000A3162">
            <w:pPr>
              <w:spacing w:line="276" w:lineRule="auto"/>
              <w:jc w:val="center"/>
              <w:rPr>
                <w:rFonts w:ascii="Arial" w:hAnsi="Arial" w:cs="Arial"/>
                <w:lang w:val="mn-MN"/>
              </w:rPr>
            </w:pPr>
            <w:r w:rsidRPr="007E539D">
              <w:rPr>
                <w:rFonts w:ascii="Arial" w:hAnsi="Arial" w:cs="Arial"/>
                <w:lang w:val="mn-MN"/>
              </w:rPr>
              <w:t>11</w:t>
            </w:r>
          </w:p>
        </w:tc>
        <w:tc>
          <w:tcPr>
            <w:tcW w:w="1134" w:type="dxa"/>
          </w:tcPr>
          <w:p w:rsidR="00EE57BE" w:rsidRPr="007E539D" w:rsidRDefault="0019534C" w:rsidP="000A3162">
            <w:pPr>
              <w:spacing w:line="276" w:lineRule="auto"/>
              <w:jc w:val="center"/>
              <w:rPr>
                <w:rFonts w:ascii="Arial" w:hAnsi="Arial" w:cs="Arial"/>
                <w:b/>
                <w:lang w:val="mn-MN"/>
              </w:rPr>
            </w:pPr>
            <w:r w:rsidRPr="007E539D">
              <w:rPr>
                <w:rFonts w:ascii="Arial" w:hAnsi="Arial" w:cs="Arial"/>
                <w:b/>
                <w:lang w:val="mn-MN"/>
              </w:rPr>
              <w:t>90.2</w:t>
            </w:r>
            <w:r w:rsidR="00EE57BE" w:rsidRPr="007E539D">
              <w:rPr>
                <w:rFonts w:ascii="Arial" w:hAnsi="Arial" w:cs="Arial"/>
                <w:b/>
                <w:lang w:val="mn-MN"/>
              </w:rPr>
              <w:t>%</w:t>
            </w:r>
          </w:p>
        </w:tc>
      </w:tr>
    </w:tbl>
    <w:p w:rsidR="00EE57BE" w:rsidRPr="007E539D" w:rsidRDefault="00EE57BE" w:rsidP="000A3162">
      <w:pPr>
        <w:spacing w:after="0" w:line="276" w:lineRule="auto"/>
        <w:rPr>
          <w:rFonts w:ascii="Arial" w:hAnsi="Arial" w:cs="Arial"/>
          <w:bCs/>
          <w:lang w:val="mn-MN"/>
        </w:rPr>
      </w:pPr>
    </w:p>
    <w:p w:rsidR="006E23D7" w:rsidRPr="007E539D" w:rsidRDefault="00A12D56" w:rsidP="0060334A">
      <w:pPr>
        <w:pStyle w:val="ListParagraph"/>
        <w:numPr>
          <w:ilvl w:val="0"/>
          <w:numId w:val="27"/>
        </w:numPr>
        <w:spacing w:after="0" w:line="240" w:lineRule="auto"/>
        <w:ind w:left="0" w:firstLine="360"/>
        <w:jc w:val="both"/>
        <w:rPr>
          <w:rFonts w:ascii="Arial" w:hAnsi="Arial" w:cs="Arial"/>
          <w:lang w:val="mn-MN"/>
        </w:rPr>
      </w:pPr>
      <w:r w:rsidRPr="007E539D">
        <w:rPr>
          <w:rFonts w:ascii="Arial" w:hAnsi="Arial" w:cs="Arial"/>
          <w:bCs/>
          <w:lang w:val="mn-MN"/>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7E539D">
        <w:rPr>
          <w:rFonts w:ascii="Arial" w:hAnsi="Arial" w:cs="Arial"/>
          <w:bCs/>
          <w:u w:color="FF0000"/>
          <w:lang w:val="mn-MN"/>
        </w:rPr>
        <w:t>сууцын</w:t>
      </w:r>
      <w:r w:rsidRPr="007E539D">
        <w:rPr>
          <w:rFonts w:ascii="Arial" w:hAnsi="Arial" w:cs="Arial"/>
          <w:bCs/>
          <w:lang w:val="mn-MN"/>
        </w:rPr>
        <w:t xml:space="preserve"> үйл ажиллагаа эрхлэх журам"-ын</w:t>
      </w:r>
      <w:r w:rsidRPr="007E539D">
        <w:rPr>
          <w:rFonts w:ascii="Arial" w:hAnsi="Arial" w:cs="Arial"/>
          <w:lang w:val="mn-MN"/>
        </w:rPr>
        <w:t xml:space="preserve"> дагуу жуулчны байр </w:t>
      </w:r>
      <w:r w:rsidRPr="007E539D">
        <w:rPr>
          <w:rFonts w:ascii="Arial" w:hAnsi="Arial" w:cs="Arial"/>
          <w:u w:color="FF0000"/>
          <w:lang w:val="mn-MN"/>
        </w:rPr>
        <w:t>сууцын</w:t>
      </w:r>
      <w:r w:rsidRPr="007E539D">
        <w:rPr>
          <w:rFonts w:ascii="Arial" w:hAnsi="Arial" w:cs="Arial"/>
          <w:lang w:val="mn-MN"/>
        </w:rPr>
        <w:t xml:space="preserve"> үйлчилгээ эрхлэгчдээс 2016 оны эхний хагас жилийн байдлаар нийт 137 санал хүсэлт, өргөдөл </w:t>
      </w:r>
      <w:r w:rsidRPr="007E539D">
        <w:rPr>
          <w:rFonts w:ascii="Arial" w:hAnsi="Arial" w:cs="Arial"/>
          <w:u w:color="FF0000"/>
          <w:lang w:val="mn-MN"/>
        </w:rPr>
        <w:t>ирсэн /</w:t>
      </w:r>
      <w:r w:rsidRPr="007E539D">
        <w:rPr>
          <w:rFonts w:ascii="Arial" w:hAnsi="Arial" w:cs="Arial"/>
          <w:lang w:val="mn-MN"/>
        </w:rPr>
        <w:t xml:space="preserve">байгууллагад хандаж албан бичгээр 111, цахимаар 26 өргөдөл/ ба стандартын шаардлага хангасан 16 иргэн, 84 ААН-д үйл ажиллагаа эрхлэх зөвшөөрөл олгож, стандартын шаардлага хангаагүй 7 иргэн, 19 ААН-д хугацаатай үүрэг даалгавар өгч, стандартын үзлэгт хамрагдах хүсэлтэй </w:t>
      </w:r>
      <w:r w:rsidRPr="007E539D">
        <w:rPr>
          <w:rFonts w:ascii="Arial" w:hAnsi="Arial"/>
          <w:lang w:val="mn-MN"/>
        </w:rPr>
        <w:t>3 иргэн, 8 ААН</w:t>
      </w:r>
      <w:r w:rsidRPr="007E539D">
        <w:rPr>
          <w:rFonts w:ascii="Arial" w:hAnsi="Arial" w:cs="Arial"/>
          <w:lang w:val="mn-MN"/>
        </w:rPr>
        <w:t xml:space="preserve">-ийн хүсэлтийн дагуу үзлэгт хамруулахаар бэлтгэлийг хангаж байна. 2016 оны эхний хагас жилийн байдлаар 4 жуулчны бааз, амралтын газрууд стандартын үзлэгт хамрагдах албан хүсэлтээ ирүүлсний дагуу Ажлын хэсэг бүрдэн тухайн газарт стандартын үзлэг хийж 3 амралтын газарт газрын </w:t>
      </w:r>
      <w:r w:rsidR="009C52B1" w:rsidRPr="007E539D">
        <w:rPr>
          <w:rFonts w:ascii="Arial" w:hAnsi="Arial" w:cs="Arial"/>
          <w:lang w:val="mn-MN"/>
        </w:rPr>
        <w:t xml:space="preserve">даргын </w:t>
      </w:r>
      <w:r w:rsidRPr="007E539D">
        <w:rPr>
          <w:rFonts w:ascii="Arial" w:hAnsi="Arial" w:cs="Arial"/>
          <w:lang w:val="mn-MN"/>
        </w:rPr>
        <w:t>тушаалаар зөвшөөрөл олгон үйл ажиллагааг нь эхлүүлсэн ба шаардлага хангаагүй 1 ААН-д зөвшөөрөл олгохыг түр хугацаанд хойшлуулав.</w:t>
      </w:r>
    </w:p>
    <w:p w:rsidR="006E23D7" w:rsidRPr="007E539D" w:rsidRDefault="009C52B1" w:rsidP="0060334A">
      <w:pPr>
        <w:pStyle w:val="ListParagraph"/>
        <w:numPr>
          <w:ilvl w:val="0"/>
          <w:numId w:val="27"/>
        </w:numPr>
        <w:spacing w:after="0" w:line="240" w:lineRule="auto"/>
        <w:ind w:left="0" w:firstLine="360"/>
        <w:jc w:val="both"/>
        <w:rPr>
          <w:rFonts w:ascii="Arial" w:hAnsi="Arial" w:cs="Arial"/>
          <w:lang w:val="mn-MN"/>
        </w:rPr>
      </w:pPr>
      <w:r w:rsidRPr="007E539D">
        <w:rPr>
          <w:rFonts w:ascii="Arial" w:hAnsi="Arial" w:cs="Arial"/>
          <w:color w:val="000000"/>
          <w:lang w:val="mn-MN"/>
        </w:rPr>
        <w:t xml:space="preserve">Тус газрын байгууллагын </w:t>
      </w:r>
      <w:r w:rsidR="000A7C5E" w:rsidRPr="007E539D">
        <w:rPr>
          <w:rFonts w:ascii="Arial" w:hAnsi="Arial" w:cs="Arial"/>
          <w:color w:val="000000"/>
          <w:lang w:val="mn-MN"/>
        </w:rPr>
        <w:t>2016</w:t>
      </w:r>
      <w:r w:rsidR="00EE57BE" w:rsidRPr="007E539D">
        <w:rPr>
          <w:rFonts w:ascii="Arial" w:hAnsi="Arial" w:cs="Arial"/>
          <w:color w:val="000000"/>
          <w:lang w:val="mn-MN"/>
        </w:rPr>
        <w:t xml:space="preserve"> оны үйл ажиллагааны төлөвлөгөөнд</w:t>
      </w:r>
      <w:r w:rsidR="00DA3B46" w:rsidRPr="007E539D">
        <w:rPr>
          <w:rFonts w:ascii="Arial" w:hAnsi="Arial" w:cs="Arial"/>
          <w:color w:val="000000"/>
          <w:lang w:val="mn-MN"/>
        </w:rPr>
        <w:t xml:space="preserve"> 5  бүтээгдэхүүний ангийн 38</w:t>
      </w:r>
      <w:r w:rsidR="00EE57BE" w:rsidRPr="007E539D">
        <w:rPr>
          <w:rFonts w:ascii="Arial" w:hAnsi="Arial" w:cs="Arial"/>
          <w:color w:val="000000"/>
          <w:lang w:val="mn-MN"/>
        </w:rPr>
        <w:t xml:space="preserve"> бүтээгдэхүүн ажил үйл</w:t>
      </w:r>
      <w:r w:rsidRPr="007E539D">
        <w:rPr>
          <w:rFonts w:ascii="Arial" w:hAnsi="Arial" w:cs="Arial"/>
          <w:color w:val="000000"/>
          <w:lang w:val="mn-MN"/>
        </w:rPr>
        <w:t>чилгээг хийхээр төлөвлөн төлөвлөгөөний дагуу ажиллаж байгаа хагас жилийн байдлаар хэрэгжилт 77</w:t>
      </w:r>
      <w:r w:rsidR="00EE57BE" w:rsidRPr="007E539D">
        <w:rPr>
          <w:rFonts w:ascii="Arial" w:hAnsi="Arial" w:cs="Arial"/>
          <w:color w:val="000000"/>
          <w:lang w:val="mn-MN"/>
        </w:rPr>
        <w:t xml:space="preserve">%-тай  байна. </w:t>
      </w:r>
    </w:p>
    <w:p w:rsidR="006E23D7" w:rsidRPr="007E539D" w:rsidRDefault="00333D19" w:rsidP="0060334A">
      <w:pPr>
        <w:pStyle w:val="ListParagraph"/>
        <w:numPr>
          <w:ilvl w:val="0"/>
          <w:numId w:val="27"/>
        </w:numPr>
        <w:spacing w:after="0" w:line="240" w:lineRule="auto"/>
        <w:ind w:left="0" w:firstLine="360"/>
        <w:jc w:val="both"/>
        <w:rPr>
          <w:rFonts w:ascii="Arial" w:hAnsi="Arial" w:cs="Arial"/>
          <w:lang w:val="mn-MN"/>
        </w:rPr>
      </w:pPr>
      <w:r w:rsidRPr="007E539D">
        <w:rPr>
          <w:rFonts w:ascii="Arial" w:hAnsi="Arial" w:cs="Arial"/>
          <w:u w:color="FF0000"/>
          <w:lang w:val="mn-MN"/>
        </w:rPr>
        <w:t>Авлигын</w:t>
      </w:r>
      <w:r w:rsidRPr="007E539D">
        <w:rPr>
          <w:rFonts w:ascii="Arial" w:hAnsi="Arial" w:cs="Arial"/>
          <w:lang w:val="mn-MN"/>
        </w:rPr>
        <w:t xml:space="preserve"> эсрэг хууль тогтоомж, Шилэн дансны тухай хууль, Мэдээллийн ил тод байдлыг хангах зорилгоор тус газраас </w:t>
      </w:r>
      <w:r w:rsidRPr="007E539D">
        <w:rPr>
          <w:rFonts w:ascii="Arial" w:hAnsi="Arial" w:cs="Arial"/>
          <w:u w:color="FF0000"/>
          <w:lang w:val="mn-MN"/>
        </w:rPr>
        <w:t>Авлигын</w:t>
      </w:r>
      <w:r w:rsidRPr="007E539D">
        <w:rPr>
          <w:rFonts w:ascii="Arial" w:hAnsi="Arial" w:cs="Arial"/>
          <w:lang w:val="mn-MN"/>
        </w:rPr>
        <w:t xml:space="preserve"> эсрэг хэрэгжүүлэх ажлын төлөвлөгөөг </w:t>
      </w:r>
      <w:r w:rsidRPr="007E539D">
        <w:rPr>
          <w:rFonts w:ascii="Arial" w:hAnsi="Arial" w:cs="Arial"/>
          <w:lang w:val="mn-MN"/>
        </w:rPr>
        <w:lastRenderedPageBreak/>
        <w:t xml:space="preserve">боловсруулан батлуулж төлөвлөгөөний дагуу ажиллаж байна Төлөвлөгөөнд 9 зорилтын хүрээнд нийт 14 ажил хийхээр тусгагдсан. </w:t>
      </w:r>
    </w:p>
    <w:p w:rsidR="00EE57BE" w:rsidRPr="007E539D" w:rsidRDefault="00EE57BE" w:rsidP="0060334A">
      <w:pPr>
        <w:pStyle w:val="ListParagraph"/>
        <w:numPr>
          <w:ilvl w:val="0"/>
          <w:numId w:val="27"/>
        </w:numPr>
        <w:spacing w:after="0" w:line="240" w:lineRule="auto"/>
        <w:ind w:left="0" w:firstLine="360"/>
        <w:jc w:val="both"/>
        <w:rPr>
          <w:rFonts w:ascii="Arial" w:hAnsi="Arial" w:cs="Arial"/>
          <w:lang w:val="mn-MN"/>
        </w:rPr>
      </w:pPr>
      <w:r w:rsidRPr="007E539D">
        <w:rPr>
          <w:rStyle w:val="yml"/>
          <w:rFonts w:ascii="Arial" w:hAnsi="Arial" w:cs="Arial"/>
          <w:bCs/>
          <w:iCs/>
        </w:rPr>
        <w:t>Н</w:t>
      </w:r>
      <w:r w:rsidRPr="007E539D">
        <w:rPr>
          <w:rStyle w:val="yml"/>
          <w:rFonts w:ascii="Arial" w:hAnsi="Arial" w:cs="Arial"/>
          <w:bCs/>
          <w:iCs/>
          <w:lang w:val="mn-MN"/>
        </w:rPr>
        <w:t xml:space="preserve">ийслэлийн </w:t>
      </w:r>
      <w:r w:rsidRPr="007E539D">
        <w:rPr>
          <w:rStyle w:val="yml"/>
          <w:rFonts w:ascii="Arial" w:hAnsi="Arial" w:cs="Arial"/>
          <w:bCs/>
          <w:iCs/>
        </w:rPr>
        <w:t>З</w:t>
      </w:r>
      <w:r w:rsidRPr="007E539D">
        <w:rPr>
          <w:rStyle w:val="yml"/>
          <w:rFonts w:ascii="Arial" w:hAnsi="Arial" w:cs="Arial"/>
          <w:bCs/>
          <w:iCs/>
          <w:lang w:val="mn-MN"/>
        </w:rPr>
        <w:t>асаг дарг</w:t>
      </w:r>
      <w:r w:rsidRPr="007E539D">
        <w:rPr>
          <w:rStyle w:val="yml"/>
          <w:rFonts w:ascii="Arial" w:hAnsi="Arial" w:cs="Arial"/>
          <w:bCs/>
          <w:iCs/>
        </w:rPr>
        <w:t xml:space="preserve">ын 2012 оны А/651, </w:t>
      </w:r>
      <w:r w:rsidRPr="007E539D">
        <w:rPr>
          <w:rStyle w:val="yml"/>
          <w:rFonts w:ascii="Arial" w:hAnsi="Arial" w:cs="Arial"/>
          <w:bCs/>
          <w:iCs/>
          <w:lang w:val="mn-MN"/>
        </w:rPr>
        <w:t>А/</w:t>
      </w:r>
      <w:r w:rsidRPr="007E539D">
        <w:rPr>
          <w:rStyle w:val="yml"/>
          <w:rFonts w:ascii="Arial" w:hAnsi="Arial" w:cs="Arial"/>
          <w:bCs/>
          <w:iCs/>
        </w:rPr>
        <w:t xml:space="preserve">606 дугаар захирамжийн дагуу </w:t>
      </w:r>
      <w:r w:rsidRPr="007E539D">
        <w:rPr>
          <w:rFonts w:ascii="Arial" w:eastAsia="Times New Roman" w:hAnsi="Arial" w:cs="Arial"/>
          <w:lang w:val="mn-MN"/>
        </w:rPr>
        <w:t>б</w:t>
      </w:r>
      <w:r w:rsidRPr="007E539D">
        <w:rPr>
          <w:rFonts w:ascii="Arial" w:eastAsia="Times New Roman" w:hAnsi="Arial" w:cs="Arial"/>
        </w:rPr>
        <w:t xml:space="preserve">айгууллага нь шилэн дансны мэдээллийг өөрийн цахим хуудсаар </w:t>
      </w:r>
      <w:r w:rsidRPr="007E539D">
        <w:rPr>
          <w:rFonts w:ascii="Arial" w:eastAsia="Times New Roman" w:hAnsi="Arial" w:cs="Arial"/>
          <w:lang w:val="mn-MN"/>
        </w:rPr>
        <w:t>да</w:t>
      </w:r>
      <w:r w:rsidR="00DA3B46" w:rsidRPr="007E539D">
        <w:rPr>
          <w:rFonts w:ascii="Arial" w:eastAsia="Times New Roman" w:hAnsi="Arial" w:cs="Arial"/>
          <w:lang w:val="mn-MN"/>
        </w:rPr>
        <w:t>мжуулан иргэд олон нийтэд хүргэн ажиллаж байна</w:t>
      </w:r>
      <w:r w:rsidRPr="007E539D">
        <w:rPr>
          <w:rFonts w:ascii="Arial" w:eastAsia="Times New Roman" w:hAnsi="Arial" w:cs="Arial"/>
          <w:lang w:val="mn-MN"/>
        </w:rPr>
        <w:t xml:space="preserve">. Мэдээллийг ил тод байлгах үүднээс дараах мэдээллийг цахим хуудсанд тогтмол байршуулж </w:t>
      </w:r>
      <w:r w:rsidRPr="007E539D">
        <w:rPr>
          <w:rFonts w:ascii="Arial" w:eastAsia="Times New Roman" w:hAnsi="Arial" w:cs="Arial"/>
        </w:rPr>
        <w:t>мэдээллийг шинэчилж, өөрчлөлт орсон тухай бүр өмнөх мэдээл</w:t>
      </w:r>
      <w:r w:rsidRPr="007E539D">
        <w:rPr>
          <w:rFonts w:ascii="Arial" w:eastAsia="Times New Roman" w:hAnsi="Arial" w:cs="Arial"/>
          <w:lang w:val="mn-MN"/>
        </w:rPr>
        <w:t>эл</w:t>
      </w:r>
      <w:r w:rsidRPr="007E539D">
        <w:rPr>
          <w:rFonts w:ascii="Arial" w:eastAsia="Times New Roman" w:hAnsi="Arial" w:cs="Arial"/>
        </w:rPr>
        <w:t xml:space="preserve"> цахим хуудасны </w:t>
      </w:r>
      <w:r w:rsidRPr="007E539D">
        <w:rPr>
          <w:rFonts w:ascii="Arial" w:eastAsia="Times New Roman" w:hAnsi="Arial" w:cs="Arial"/>
          <w:u w:color="FF0000"/>
        </w:rPr>
        <w:t>архивд</w:t>
      </w:r>
      <w:r w:rsidRPr="007E539D">
        <w:rPr>
          <w:rFonts w:ascii="Arial" w:eastAsia="Times New Roman" w:hAnsi="Arial" w:cs="Arial"/>
        </w:rPr>
        <w:t xml:space="preserve"> хадгала</w:t>
      </w:r>
      <w:r w:rsidRPr="007E539D">
        <w:rPr>
          <w:rFonts w:ascii="Arial" w:eastAsia="Times New Roman" w:hAnsi="Arial" w:cs="Arial"/>
          <w:lang w:val="mn-MN"/>
        </w:rPr>
        <w:t>гдаж</w:t>
      </w:r>
      <w:r w:rsidRPr="007E539D">
        <w:rPr>
          <w:rFonts w:ascii="Arial" w:eastAsia="Times New Roman" w:hAnsi="Arial" w:cs="Arial"/>
        </w:rPr>
        <w:t>, архивын мэдээллийн сан</w:t>
      </w:r>
      <w:r w:rsidRPr="007E539D">
        <w:rPr>
          <w:rFonts w:ascii="Arial" w:eastAsia="Times New Roman" w:hAnsi="Arial" w:cs="Arial"/>
          <w:lang w:val="mn-MN"/>
        </w:rPr>
        <w:t xml:space="preserve">гаас </w:t>
      </w:r>
      <w:r w:rsidRPr="007E539D">
        <w:rPr>
          <w:rFonts w:ascii="Arial" w:eastAsia="Times New Roman" w:hAnsi="Arial" w:cs="Arial"/>
        </w:rPr>
        <w:t>татаж авах, хэвлэх боломжтой</w:t>
      </w:r>
      <w:r w:rsidRPr="007E539D">
        <w:rPr>
          <w:rFonts w:ascii="Arial" w:eastAsia="Times New Roman" w:hAnsi="Arial" w:cs="Arial"/>
          <w:lang w:val="mn-MN"/>
        </w:rPr>
        <w:t xml:space="preserve"> болгов. Үүнд: </w:t>
      </w:r>
    </w:p>
    <w:p w:rsidR="00EE57BE" w:rsidRPr="007E539D" w:rsidRDefault="00EE57BE" w:rsidP="0060334A">
      <w:pPr>
        <w:spacing w:after="0" w:line="240" w:lineRule="auto"/>
        <w:ind w:firstLine="360"/>
        <w:jc w:val="both"/>
        <w:rPr>
          <w:rStyle w:val="yml"/>
          <w:rFonts w:ascii="Arial" w:hAnsi="Arial" w:cs="Arial"/>
          <w:bCs/>
          <w:iCs/>
        </w:rPr>
      </w:pPr>
      <w:r w:rsidRPr="007E539D">
        <w:rPr>
          <w:rStyle w:val="yml"/>
          <w:rFonts w:ascii="Arial" w:hAnsi="Arial" w:cs="Arial"/>
          <w:bCs/>
          <w:iCs/>
          <w:lang w:val="mn-MN"/>
        </w:rPr>
        <w:t xml:space="preserve">Ил тод байдлын хүний </w:t>
      </w:r>
      <w:r w:rsidRPr="003E69F1">
        <w:rPr>
          <w:rStyle w:val="yml"/>
          <w:rFonts w:ascii="Arial" w:hAnsi="Arial" w:cs="Arial"/>
          <w:bCs/>
          <w:iCs/>
          <w:lang w:val="mn-MN"/>
        </w:rPr>
        <w:t xml:space="preserve">нөөцийн </w:t>
      </w:r>
      <w:r w:rsidR="003E69F1" w:rsidRPr="003E69F1">
        <w:rPr>
          <w:rStyle w:val="yml"/>
          <w:rFonts w:ascii="Arial" w:hAnsi="Arial" w:cs="Arial"/>
          <w:bCs/>
          <w:iCs/>
          <w:u w:color="FF0000"/>
          <w:lang w:val="mn-MN"/>
        </w:rPr>
        <w:t>цэсэд</w:t>
      </w:r>
      <w:r w:rsidRPr="003E69F1">
        <w:rPr>
          <w:rStyle w:val="yml"/>
          <w:rFonts w:ascii="Arial" w:hAnsi="Arial" w:cs="Arial"/>
          <w:bCs/>
          <w:iCs/>
          <w:lang w:val="mn-MN"/>
        </w:rPr>
        <w:t>: дээд</w:t>
      </w:r>
      <w:r w:rsidRPr="007E539D">
        <w:rPr>
          <w:rStyle w:val="yml"/>
          <w:rFonts w:ascii="Arial" w:hAnsi="Arial" w:cs="Arial"/>
          <w:bCs/>
          <w:iCs/>
          <w:lang w:val="mn-MN"/>
        </w:rPr>
        <w:t xml:space="preserve"> газраас болон байгууллагаас гаргасан дүрэм, журам, тус газрын ТАХ-ын нийгмийн баталгааг хангах хөтөлбөр, түүний хэрэгжилт</w:t>
      </w:r>
      <w:r w:rsidRPr="007E539D">
        <w:rPr>
          <w:rStyle w:val="yml"/>
          <w:rFonts w:ascii="Arial" w:hAnsi="Arial" w:cs="Arial"/>
          <w:bCs/>
          <w:iCs/>
        </w:rPr>
        <w:t>;</w:t>
      </w:r>
    </w:p>
    <w:p w:rsidR="00EE57BE" w:rsidRPr="007E539D" w:rsidRDefault="00EE57BE" w:rsidP="0060334A">
      <w:pPr>
        <w:spacing w:after="0" w:line="240" w:lineRule="auto"/>
        <w:ind w:firstLine="360"/>
        <w:jc w:val="both"/>
        <w:rPr>
          <w:rStyle w:val="yml"/>
          <w:rFonts w:ascii="Arial" w:hAnsi="Arial" w:cs="Arial"/>
          <w:bCs/>
          <w:iCs/>
        </w:rPr>
      </w:pPr>
      <w:r w:rsidRPr="007E539D">
        <w:rPr>
          <w:rStyle w:val="yml"/>
          <w:rFonts w:ascii="Arial" w:hAnsi="Arial" w:cs="Arial"/>
          <w:bCs/>
          <w:iCs/>
          <w:lang w:val="mn-MN"/>
        </w:rPr>
        <w:t xml:space="preserve">Үйл ажиллагааны </w:t>
      </w:r>
      <w:r w:rsidRPr="003E69F1">
        <w:rPr>
          <w:rStyle w:val="yml"/>
          <w:rFonts w:ascii="Arial" w:hAnsi="Arial" w:cs="Arial"/>
          <w:bCs/>
          <w:iCs/>
          <w:lang w:val="mn-MN"/>
        </w:rPr>
        <w:t xml:space="preserve">тайлан </w:t>
      </w:r>
      <w:r w:rsidR="003E69F1" w:rsidRPr="003E69F1">
        <w:rPr>
          <w:rStyle w:val="yml"/>
          <w:rFonts w:ascii="Arial" w:hAnsi="Arial" w:cs="Arial"/>
          <w:bCs/>
          <w:iCs/>
          <w:u w:color="FF0000"/>
          <w:lang w:val="mn-MN"/>
        </w:rPr>
        <w:t>цэсэд</w:t>
      </w:r>
      <w:r w:rsidRPr="003E69F1">
        <w:rPr>
          <w:rStyle w:val="yml"/>
          <w:rFonts w:ascii="Arial" w:hAnsi="Arial" w:cs="Arial"/>
          <w:bCs/>
          <w:iCs/>
          <w:lang w:val="mn-MN"/>
        </w:rPr>
        <w:t>: Дээд</w:t>
      </w:r>
      <w:r w:rsidRPr="007E539D">
        <w:rPr>
          <w:rStyle w:val="yml"/>
          <w:rFonts w:ascii="Arial" w:hAnsi="Arial" w:cs="Arial"/>
          <w:bCs/>
          <w:iCs/>
          <w:lang w:val="mn-MN"/>
        </w:rPr>
        <w:t xml:space="preserve"> газрын бодлого, шийдвэрийн хэрэгжилт, тус газрын үйл ажиллагааны сар, улирал, жилийн тайлан</w:t>
      </w:r>
      <w:r w:rsidRPr="007E539D">
        <w:rPr>
          <w:rStyle w:val="yml"/>
          <w:rFonts w:ascii="Arial" w:hAnsi="Arial" w:cs="Arial"/>
          <w:bCs/>
          <w:iCs/>
        </w:rPr>
        <w:t>;</w:t>
      </w:r>
    </w:p>
    <w:p w:rsidR="00EE57BE" w:rsidRPr="003E69F1" w:rsidRDefault="00EE57BE" w:rsidP="0060334A">
      <w:pPr>
        <w:spacing w:after="0" w:line="240" w:lineRule="auto"/>
        <w:ind w:firstLine="360"/>
        <w:jc w:val="both"/>
        <w:rPr>
          <w:rFonts w:ascii="Arial" w:hAnsi="Arial" w:cs="Arial"/>
        </w:rPr>
      </w:pPr>
      <w:r w:rsidRPr="007E539D">
        <w:rPr>
          <w:rFonts w:ascii="Arial" w:hAnsi="Arial" w:cs="Arial"/>
          <w:lang w:val="mn-MN"/>
        </w:rPr>
        <w:t xml:space="preserve">Төсөв </w:t>
      </w:r>
      <w:r w:rsidRPr="003E69F1">
        <w:rPr>
          <w:rFonts w:ascii="Arial" w:hAnsi="Arial" w:cs="Arial"/>
          <w:lang w:val="mn-MN"/>
        </w:rPr>
        <w:t xml:space="preserve">санхүүгийн </w:t>
      </w:r>
      <w:r w:rsidR="003E69F1" w:rsidRPr="003E69F1">
        <w:rPr>
          <w:rFonts w:ascii="Arial" w:hAnsi="Arial" w:cs="Arial"/>
          <w:u w:color="FF0000"/>
          <w:lang w:val="mn-MN"/>
        </w:rPr>
        <w:t>цэсэд</w:t>
      </w:r>
      <w:r w:rsidRPr="003E69F1">
        <w:rPr>
          <w:rFonts w:ascii="Arial" w:hAnsi="Arial" w:cs="Arial"/>
          <w:lang w:val="mn-MN"/>
        </w:rPr>
        <w:t>: Тус</w:t>
      </w:r>
      <w:r w:rsidRPr="007E539D">
        <w:rPr>
          <w:rFonts w:ascii="Arial" w:hAnsi="Arial" w:cs="Arial"/>
          <w:lang w:val="mn-MN"/>
        </w:rPr>
        <w:t xml:space="preserve"> газрын </w:t>
      </w:r>
      <w:r w:rsidRPr="003E69F1">
        <w:rPr>
          <w:rFonts w:ascii="Arial" w:hAnsi="Arial" w:cs="Arial"/>
          <w:lang w:val="mn-MN"/>
        </w:rPr>
        <w:t xml:space="preserve">аудитын </w:t>
      </w:r>
      <w:r w:rsidRPr="003E69F1">
        <w:rPr>
          <w:rFonts w:ascii="Arial" w:hAnsi="Arial" w:cs="Arial"/>
          <w:u w:color="FF0000"/>
          <w:lang w:val="mn-MN"/>
        </w:rPr>
        <w:t>дүгнэл</w:t>
      </w:r>
      <w:r w:rsidR="003E69F1" w:rsidRPr="003E69F1">
        <w:rPr>
          <w:rFonts w:ascii="Arial" w:hAnsi="Arial" w:cs="Arial"/>
          <w:u w:color="FF0000"/>
          <w:lang w:val="mn-MN"/>
        </w:rPr>
        <w:t>т</w:t>
      </w:r>
      <w:r w:rsidRPr="003E69F1">
        <w:rPr>
          <w:rFonts w:ascii="Arial" w:hAnsi="Arial" w:cs="Arial"/>
          <w:lang w:val="mn-MN"/>
        </w:rPr>
        <w:t>, тайлан</w:t>
      </w:r>
      <w:r w:rsidRPr="007E539D">
        <w:rPr>
          <w:rFonts w:ascii="Arial" w:hAnsi="Arial" w:cs="Arial"/>
          <w:lang w:val="mn-MN"/>
        </w:rPr>
        <w:t>, 2016-2018 оны төсвийн төсөл, улирал бүрийн санхүүгийн тайлан</w:t>
      </w:r>
      <w:r w:rsidRPr="003E69F1">
        <w:rPr>
          <w:rFonts w:ascii="Arial" w:hAnsi="Arial" w:cs="Arial"/>
        </w:rPr>
        <w:t>;</w:t>
      </w:r>
    </w:p>
    <w:p w:rsidR="00EE57BE" w:rsidRPr="007E539D" w:rsidRDefault="00EE57BE" w:rsidP="0060334A">
      <w:pPr>
        <w:spacing w:after="0" w:line="240" w:lineRule="auto"/>
        <w:ind w:firstLine="360"/>
        <w:jc w:val="both"/>
        <w:rPr>
          <w:rFonts w:ascii="Arial" w:hAnsi="Arial" w:cs="Arial"/>
        </w:rPr>
      </w:pPr>
      <w:r w:rsidRPr="003E69F1">
        <w:rPr>
          <w:rFonts w:ascii="Arial" w:hAnsi="Arial" w:cs="Arial"/>
          <w:lang w:val="mn-MN"/>
        </w:rPr>
        <w:t xml:space="preserve">Өргөдөл гомдол шийдвэрлэлтийн мэдээ </w:t>
      </w:r>
      <w:r w:rsidR="003E69F1" w:rsidRPr="003E69F1">
        <w:rPr>
          <w:rFonts w:ascii="Arial" w:hAnsi="Arial" w:cs="Arial"/>
          <w:u w:color="FF0000"/>
          <w:lang w:val="mn-MN"/>
        </w:rPr>
        <w:t>цэсэд</w:t>
      </w:r>
      <w:r w:rsidRPr="003E69F1">
        <w:rPr>
          <w:rFonts w:ascii="Arial" w:hAnsi="Arial" w:cs="Arial"/>
          <w:lang w:val="mn-MN"/>
        </w:rPr>
        <w:t>:</w:t>
      </w:r>
      <w:r w:rsidR="003E69F1" w:rsidRPr="003E69F1">
        <w:rPr>
          <w:rFonts w:ascii="Arial" w:hAnsi="Arial" w:cs="Arial"/>
          <w:lang w:val="mn-MN"/>
        </w:rPr>
        <w:t xml:space="preserve"> </w:t>
      </w:r>
      <w:r w:rsidRPr="003E69F1">
        <w:rPr>
          <w:rFonts w:ascii="Arial" w:hAnsi="Arial" w:cs="Arial"/>
          <w:lang w:val="mn-MN"/>
        </w:rPr>
        <w:t>Өргөдөл гомдол</w:t>
      </w:r>
      <w:r w:rsidRPr="007E539D">
        <w:rPr>
          <w:rFonts w:ascii="Arial" w:hAnsi="Arial" w:cs="Arial"/>
          <w:lang w:val="mn-MN"/>
        </w:rPr>
        <w:t xml:space="preserve"> </w:t>
      </w:r>
      <w:r w:rsidRPr="007E539D">
        <w:rPr>
          <w:rFonts w:ascii="Arial" w:hAnsi="Arial" w:cs="Arial"/>
          <w:u w:val="wave" w:color="FF0000"/>
          <w:lang w:val="mn-MN"/>
        </w:rPr>
        <w:t>шийдвэрлэлтийн</w:t>
      </w:r>
      <w:r w:rsidRPr="007E539D">
        <w:rPr>
          <w:rFonts w:ascii="Arial" w:hAnsi="Arial" w:cs="Arial"/>
          <w:lang w:val="mn-MN"/>
        </w:rPr>
        <w:t xml:space="preserve"> сар, улирлын мэдээ</w:t>
      </w:r>
      <w:r w:rsidRPr="007E539D">
        <w:rPr>
          <w:rFonts w:ascii="Arial" w:hAnsi="Arial" w:cs="Arial"/>
        </w:rPr>
        <w:t>;</w:t>
      </w:r>
    </w:p>
    <w:p w:rsidR="006E23D7" w:rsidRPr="007E539D" w:rsidRDefault="00EE57BE" w:rsidP="0060334A">
      <w:pPr>
        <w:spacing w:after="0" w:line="240" w:lineRule="auto"/>
        <w:ind w:firstLine="360"/>
        <w:jc w:val="both"/>
        <w:rPr>
          <w:rFonts w:ascii="Arial" w:hAnsi="Arial" w:cs="Arial"/>
          <w:lang w:val="mn-MN"/>
        </w:rPr>
      </w:pPr>
      <w:r w:rsidRPr="007E539D">
        <w:rPr>
          <w:rFonts w:ascii="Arial" w:hAnsi="Arial" w:cs="Arial"/>
          <w:lang w:val="mn-MN"/>
        </w:rPr>
        <w:t xml:space="preserve">Шилэн </w:t>
      </w:r>
      <w:r w:rsidRPr="003E69F1">
        <w:rPr>
          <w:rFonts w:ascii="Arial" w:hAnsi="Arial" w:cs="Arial"/>
          <w:lang w:val="mn-MN"/>
        </w:rPr>
        <w:t xml:space="preserve">данс </w:t>
      </w:r>
      <w:r w:rsidR="003E69F1" w:rsidRPr="003E69F1">
        <w:rPr>
          <w:rFonts w:ascii="Arial" w:hAnsi="Arial" w:cs="Arial"/>
          <w:u w:color="FF0000"/>
          <w:lang w:val="mn-MN"/>
        </w:rPr>
        <w:t>цэсэд</w:t>
      </w:r>
      <w:r w:rsidRPr="003E69F1">
        <w:rPr>
          <w:rFonts w:ascii="Arial" w:hAnsi="Arial" w:cs="Arial"/>
          <w:lang w:val="mn-MN"/>
        </w:rPr>
        <w:t>: Тус</w:t>
      </w:r>
      <w:r w:rsidRPr="007E539D">
        <w:rPr>
          <w:rFonts w:ascii="Arial" w:hAnsi="Arial" w:cs="Arial"/>
          <w:lang w:val="mn-MN"/>
        </w:rPr>
        <w:t xml:space="preserve"> газрын </w:t>
      </w:r>
      <w:hyperlink r:id="rId7" w:history="1">
        <w:r w:rsidRPr="007E539D">
          <w:rPr>
            <w:rStyle w:val="Hyperlink"/>
            <w:rFonts w:ascii="Arial" w:hAnsi="Arial" w:cs="Arial"/>
            <w:color w:val="auto"/>
            <w:u w:val="none"/>
          </w:rPr>
          <w:t>санхүүгийн үйл ажиллагаанд хийсэн аудитын дүгнэлт</w:t>
        </w:r>
      </w:hyperlink>
      <w:r w:rsidRPr="007E539D">
        <w:rPr>
          <w:rFonts w:ascii="Arial" w:hAnsi="Arial" w:cs="Arial"/>
          <w:lang w:val="mn-MN"/>
        </w:rPr>
        <w:t xml:space="preserve">, </w:t>
      </w:r>
      <w:hyperlink r:id="rId8" w:tgtFrame="_blank" w:history="1">
        <w:r w:rsidRPr="007E539D">
          <w:rPr>
            <w:rStyle w:val="Hyperlink"/>
            <w:rFonts w:ascii="Arial" w:hAnsi="Arial" w:cs="Arial"/>
            <w:color w:val="auto"/>
            <w:u w:val="none"/>
          </w:rPr>
          <w:t xml:space="preserve"> 2014</w:t>
        </w:r>
        <w:r w:rsidRPr="007E539D">
          <w:rPr>
            <w:rStyle w:val="Hyperlink"/>
            <w:rFonts w:ascii="Arial" w:hAnsi="Arial" w:cs="Arial"/>
            <w:color w:val="auto"/>
            <w:u w:val="none"/>
            <w:lang w:val="mn-MN"/>
          </w:rPr>
          <w:t xml:space="preserve">, 2015 оны </w:t>
        </w:r>
        <w:r w:rsidRPr="007E539D">
          <w:rPr>
            <w:rStyle w:val="Hyperlink"/>
            <w:rFonts w:ascii="Arial" w:hAnsi="Arial" w:cs="Arial"/>
            <w:color w:val="auto"/>
            <w:u w:val="none"/>
          </w:rPr>
          <w:t xml:space="preserve"> батлагдсан төсвийн хуваарь</w:t>
        </w:r>
      </w:hyperlink>
      <w:r w:rsidRPr="007E539D">
        <w:rPr>
          <w:rFonts w:ascii="Arial" w:hAnsi="Arial" w:cs="Arial"/>
          <w:lang w:val="mn-MN"/>
        </w:rPr>
        <w:t xml:space="preserve">, </w:t>
      </w:r>
      <w:hyperlink r:id="rId9" w:history="1">
        <w:r w:rsidRPr="007E539D">
          <w:rPr>
            <w:rStyle w:val="Hyperlink"/>
            <w:rFonts w:ascii="Arial" w:hAnsi="Arial" w:cs="Arial"/>
            <w:color w:val="auto"/>
            <w:u w:val="none"/>
          </w:rPr>
          <w:t>төсвийн зарлагын хэмнэлт, туслах үйл ажиллагааны орлогоос давсан хэсгийг урамшуулалд зарцуулсан тайлан</w:t>
        </w:r>
      </w:hyperlink>
      <w:r w:rsidRPr="007E539D">
        <w:rPr>
          <w:rFonts w:ascii="Arial" w:hAnsi="Arial" w:cs="Arial"/>
          <w:lang w:val="mn-MN"/>
        </w:rPr>
        <w:t xml:space="preserve">, </w:t>
      </w:r>
      <w:hyperlink r:id="rId10" w:tgtFrame="_blank" w:history="1">
        <w:r w:rsidRPr="00EB0314">
          <w:rPr>
            <w:rStyle w:val="Hyperlink"/>
            <w:rFonts w:ascii="Arial" w:hAnsi="Arial" w:cs="Arial"/>
            <w:color w:val="auto"/>
            <w:u w:val="wave" w:color="FF0000"/>
          </w:rPr>
          <w:t>НАЖГ</w:t>
        </w:r>
        <w:r w:rsidRPr="007E539D">
          <w:rPr>
            <w:rStyle w:val="Hyperlink"/>
            <w:rFonts w:ascii="Arial" w:hAnsi="Arial" w:cs="Arial"/>
            <w:color w:val="auto"/>
            <w:u w:val="none"/>
          </w:rPr>
          <w:t>-ын 2015 – 2017 оны төсвийн дунд хугацааны төлөвлөгөөний төсөл</w:t>
        </w:r>
      </w:hyperlink>
      <w:r w:rsidRPr="007E539D">
        <w:rPr>
          <w:rFonts w:ascii="Arial" w:hAnsi="Arial" w:cs="Arial"/>
          <w:lang w:val="mn-MN"/>
        </w:rPr>
        <w:t>, байгууллагын 2015 оны жилийн төсвийн гүйцэтгэлийн сарын мэдээ, цалингаас бусад 5 саяас дээш орлого, зарлагын гүйлгээ</w:t>
      </w:r>
      <w:r w:rsidR="00DA3B46" w:rsidRPr="007E539D">
        <w:rPr>
          <w:rFonts w:ascii="Arial" w:hAnsi="Arial" w:cs="Arial"/>
          <w:lang w:val="mn-MN"/>
        </w:rPr>
        <w:t xml:space="preserve">, </w:t>
      </w:r>
      <w:hyperlink r:id="rId11" w:history="1">
        <w:r w:rsidR="00DA3B46" w:rsidRPr="007E539D">
          <w:rPr>
            <w:rStyle w:val="Hyperlink"/>
            <w:rFonts w:ascii="Arial" w:hAnsi="Arial" w:cs="Arial"/>
            <w:color w:val="auto"/>
            <w:u w:val="none"/>
            <w:lang w:val="mn-MN"/>
          </w:rPr>
          <w:t>тус газрын</w:t>
        </w:r>
        <w:r w:rsidR="00DA3B46" w:rsidRPr="007E539D">
          <w:rPr>
            <w:rStyle w:val="Hyperlink"/>
            <w:rFonts w:ascii="Arial" w:hAnsi="Arial" w:cs="Arial"/>
            <w:color w:val="auto"/>
            <w:u w:val="none"/>
          </w:rPr>
          <w:t xml:space="preserve"> 201</w:t>
        </w:r>
        <w:r w:rsidR="00DA3B46" w:rsidRPr="007E539D">
          <w:rPr>
            <w:rStyle w:val="Hyperlink"/>
            <w:rFonts w:ascii="Arial" w:hAnsi="Arial" w:cs="Arial"/>
            <w:color w:val="auto"/>
            <w:u w:val="none"/>
            <w:lang w:val="mn-MN"/>
          </w:rPr>
          <w:t>5</w:t>
        </w:r>
        <w:r w:rsidR="00DA3B46" w:rsidRPr="007E539D">
          <w:rPr>
            <w:rStyle w:val="Hyperlink"/>
            <w:rFonts w:ascii="Arial" w:hAnsi="Arial" w:cs="Arial"/>
            <w:color w:val="auto"/>
            <w:u w:val="none"/>
          </w:rPr>
          <w:t xml:space="preserve"> оны санхүүгийн үйл ажиллагаанд хийсэн аудитын дүгнэлт</w:t>
        </w:r>
      </w:hyperlink>
      <w:r w:rsidR="00DA3B46" w:rsidRPr="007E539D">
        <w:rPr>
          <w:rFonts w:ascii="Arial" w:hAnsi="Arial" w:cs="Arial"/>
          <w:lang w:val="mn-MN"/>
        </w:rPr>
        <w:t xml:space="preserve">ийг </w:t>
      </w:r>
      <w:r w:rsidRPr="007E539D">
        <w:rPr>
          <w:rFonts w:ascii="Arial" w:hAnsi="Arial" w:cs="Arial"/>
          <w:lang w:val="mn-MN"/>
        </w:rPr>
        <w:t>тус тус байршуулав.</w:t>
      </w:r>
    </w:p>
    <w:p w:rsidR="006E23D7" w:rsidRPr="007E539D" w:rsidRDefault="00570A13" w:rsidP="0060334A">
      <w:pPr>
        <w:pStyle w:val="ListParagraph"/>
        <w:numPr>
          <w:ilvl w:val="0"/>
          <w:numId w:val="28"/>
        </w:numPr>
        <w:spacing w:after="0" w:line="240" w:lineRule="auto"/>
        <w:ind w:left="0" w:firstLine="360"/>
        <w:jc w:val="both"/>
        <w:rPr>
          <w:rFonts w:ascii="Arial" w:hAnsi="Arial" w:cs="Arial"/>
          <w:lang w:val="mn-MN"/>
        </w:rPr>
      </w:pPr>
      <w:r w:rsidRPr="007E539D">
        <w:rPr>
          <w:rFonts w:ascii="Arial" w:hAnsi="Arial" w:cs="Arial"/>
        </w:rPr>
        <w:t>Нийслэлийн нутгийн захиргааны байгууллагуудаас зохион байгуулах олон улсын уулзалт, хурал, зөвлөгөөн, арга хэмжээг аялал жуулчлалын бус улиралд зохион байгуул</w:t>
      </w:r>
      <w:r w:rsidRPr="007E539D">
        <w:rPr>
          <w:rFonts w:ascii="Arial" w:hAnsi="Arial" w:cs="Arial"/>
          <w:lang w:val="mn-MN"/>
        </w:rPr>
        <w:t xml:space="preserve">ах, </w:t>
      </w:r>
      <w:r w:rsidRPr="007E539D">
        <w:rPr>
          <w:rFonts w:ascii="Arial" w:hAnsi="Arial" w:cs="Arial"/>
        </w:rPr>
        <w:t xml:space="preserve">аялал жуулчлалын улирлыг уртасгах талаар авах зарим арга хэмжээний </w:t>
      </w:r>
      <w:r w:rsidRPr="003E69F1">
        <w:rPr>
          <w:rFonts w:ascii="Arial" w:hAnsi="Arial" w:cs="Arial"/>
        </w:rPr>
        <w:t>тухай нийслэлийн Засаг даргын 2016 оны А/50 дугаар захирамж</w:t>
      </w:r>
      <w:r w:rsidRPr="003E69F1">
        <w:rPr>
          <w:rFonts w:ascii="Arial" w:hAnsi="Arial" w:cs="Arial"/>
          <w:lang w:val="mn-MN"/>
        </w:rPr>
        <w:t xml:space="preserve">ийг </w:t>
      </w:r>
      <w:r w:rsidRPr="003E69F1">
        <w:rPr>
          <w:rFonts w:ascii="Arial" w:hAnsi="Arial" w:cs="Arial"/>
          <w:u w:color="FF0000"/>
          <w:lang w:val="mn-MN"/>
        </w:rPr>
        <w:t>боловсруулж</w:t>
      </w:r>
      <w:r w:rsidR="003E69F1" w:rsidRPr="003E69F1">
        <w:rPr>
          <w:rFonts w:ascii="Arial" w:hAnsi="Arial" w:cs="Arial"/>
          <w:u w:color="FF0000"/>
          <w:lang w:val="mn-MN"/>
        </w:rPr>
        <w:t xml:space="preserve"> </w:t>
      </w:r>
      <w:r w:rsidRPr="003E69F1">
        <w:rPr>
          <w:rFonts w:ascii="Arial" w:hAnsi="Arial" w:cs="Arial"/>
          <w:u w:color="FF0000"/>
        </w:rPr>
        <w:t>бат</w:t>
      </w:r>
      <w:r w:rsidRPr="003E69F1">
        <w:rPr>
          <w:rFonts w:ascii="Arial" w:hAnsi="Arial" w:cs="Arial"/>
          <w:u w:color="FF0000"/>
          <w:lang w:val="mn-MN"/>
        </w:rPr>
        <w:t>л</w:t>
      </w:r>
      <w:r w:rsidRPr="003E69F1">
        <w:rPr>
          <w:rFonts w:ascii="Arial" w:hAnsi="Arial" w:cs="Arial"/>
          <w:u w:color="FF0000"/>
        </w:rPr>
        <w:t>уула</w:t>
      </w:r>
      <w:r w:rsidRPr="003E69F1">
        <w:rPr>
          <w:rFonts w:ascii="Arial" w:hAnsi="Arial" w:cs="Arial"/>
          <w:u w:color="FF0000"/>
          <w:lang w:val="mn-MN"/>
        </w:rPr>
        <w:t>в</w:t>
      </w:r>
      <w:r w:rsidRPr="003E69F1">
        <w:rPr>
          <w:rFonts w:ascii="Arial" w:hAnsi="Arial" w:cs="Arial"/>
          <w:lang w:val="mn-MN"/>
        </w:rPr>
        <w:t>.</w:t>
      </w:r>
      <w:r w:rsidRPr="007E539D">
        <w:rPr>
          <w:rFonts w:ascii="Arial" w:hAnsi="Arial" w:cs="Arial"/>
          <w:lang w:val="mn-MN"/>
        </w:rPr>
        <w:t xml:space="preserve"> </w:t>
      </w:r>
      <w:r w:rsidRPr="003E69F1">
        <w:rPr>
          <w:rFonts w:ascii="Arial" w:hAnsi="Arial" w:cs="Arial"/>
          <w:lang w:val="mn-MN"/>
        </w:rPr>
        <w:t xml:space="preserve">Уг </w:t>
      </w:r>
      <w:r w:rsidRPr="003E69F1">
        <w:rPr>
          <w:rFonts w:ascii="Arial" w:hAnsi="Arial" w:cs="Arial"/>
          <w:u w:color="FF0000"/>
          <w:lang w:val="mn-MN"/>
        </w:rPr>
        <w:t>захирамжид</w:t>
      </w:r>
      <w:r w:rsidR="003E69F1" w:rsidRPr="003E69F1">
        <w:rPr>
          <w:rFonts w:ascii="Arial" w:hAnsi="Arial" w:cs="Arial"/>
          <w:u w:color="FF0000"/>
          <w:lang w:val="mn-MN"/>
        </w:rPr>
        <w:t xml:space="preserve"> </w:t>
      </w:r>
      <w:r w:rsidRPr="003E69F1">
        <w:rPr>
          <w:rFonts w:ascii="Arial" w:hAnsi="Arial" w:cs="Arial"/>
          <w:u w:color="FF0000"/>
        </w:rPr>
        <w:t>олон</w:t>
      </w:r>
      <w:r w:rsidRPr="003E69F1">
        <w:rPr>
          <w:rFonts w:ascii="Arial" w:hAnsi="Arial" w:cs="Arial"/>
        </w:rPr>
        <w:t xml:space="preserve"> улсын</w:t>
      </w:r>
      <w:r w:rsidRPr="007E539D">
        <w:rPr>
          <w:rFonts w:ascii="Arial" w:hAnsi="Arial" w:cs="Arial"/>
        </w:rPr>
        <w:t xml:space="preserve"> уулзалт, хурал, зөвлөгөөн, арга хэмжээ</w:t>
      </w:r>
      <w:r w:rsidRPr="007E539D">
        <w:rPr>
          <w:rFonts w:ascii="Arial" w:hAnsi="Arial" w:cs="Arial"/>
          <w:lang w:val="mn-MN"/>
        </w:rPr>
        <w:t>ний</w:t>
      </w:r>
      <w:r w:rsidRPr="007E539D">
        <w:rPr>
          <w:rFonts w:ascii="Arial" w:hAnsi="Arial" w:cs="Arial"/>
        </w:rPr>
        <w:t xml:space="preserve"> төс</w:t>
      </w:r>
      <w:r w:rsidRPr="007E539D">
        <w:rPr>
          <w:rFonts w:ascii="Arial" w:hAnsi="Arial" w:cs="Arial"/>
          <w:lang w:val="mn-MN"/>
        </w:rPr>
        <w:t>вийг</w:t>
      </w:r>
      <w:r w:rsidRPr="007E539D">
        <w:rPr>
          <w:rFonts w:ascii="Arial" w:hAnsi="Arial" w:cs="Arial"/>
        </w:rPr>
        <w:t xml:space="preserve"> хэмнэх, зуны улиралд үүсдэг ачааллыг тэнцвэржүүлэх зорилгоор </w:t>
      </w:r>
      <w:r w:rsidRPr="003E69F1">
        <w:rPr>
          <w:rFonts w:ascii="Arial" w:hAnsi="Arial" w:cs="Arial"/>
        </w:rPr>
        <w:t>зайлшгүйгээс бусад тохиолдолд</w:t>
      </w:r>
      <w:r w:rsidRPr="007E539D">
        <w:rPr>
          <w:rFonts w:ascii="Arial" w:hAnsi="Arial" w:cs="Arial"/>
        </w:rPr>
        <w:t xml:space="preserve"> </w:t>
      </w:r>
      <w:r w:rsidRPr="007E539D">
        <w:rPr>
          <w:rFonts w:ascii="Arial" w:hAnsi="Arial" w:cs="Arial"/>
          <w:lang w:val="mn-MN"/>
        </w:rPr>
        <w:t xml:space="preserve">арга хэмжээг </w:t>
      </w:r>
      <w:r w:rsidRPr="007E539D">
        <w:rPr>
          <w:rFonts w:ascii="Arial" w:hAnsi="Arial" w:cs="Arial"/>
        </w:rPr>
        <w:t xml:space="preserve">жил бүрийн 09 дүгээр сараас дараа оны 06 дугаар сар </w:t>
      </w:r>
      <w:r w:rsidRPr="007E539D">
        <w:rPr>
          <w:rFonts w:ascii="Arial" w:hAnsi="Arial" w:cs="Arial"/>
          <w:u w:color="FF0000"/>
        </w:rPr>
        <w:t>хүртэлх</w:t>
      </w:r>
      <w:r w:rsidRPr="007E539D">
        <w:rPr>
          <w:rFonts w:ascii="Arial" w:hAnsi="Arial" w:cs="Arial"/>
        </w:rPr>
        <w:t xml:space="preserve"> хугацаанд зохион байгуулж байхыг </w:t>
      </w:r>
      <w:r w:rsidRPr="007E539D">
        <w:rPr>
          <w:rFonts w:ascii="Arial" w:hAnsi="Arial" w:cs="Arial"/>
          <w:lang w:val="mn-MN"/>
        </w:rPr>
        <w:t xml:space="preserve">нутгийн </w:t>
      </w:r>
      <w:r w:rsidRPr="000B7508">
        <w:rPr>
          <w:rFonts w:ascii="Arial" w:hAnsi="Arial" w:cs="Arial"/>
          <w:lang w:val="mn-MN"/>
        </w:rPr>
        <w:t>захиргааны байгууллагуудад үүрэг</w:t>
      </w:r>
      <w:r w:rsidRPr="007E539D">
        <w:rPr>
          <w:rFonts w:ascii="Arial" w:hAnsi="Arial" w:cs="Arial"/>
          <w:lang w:val="mn-MN"/>
        </w:rPr>
        <w:t xml:space="preserve"> болгосон.</w:t>
      </w:r>
    </w:p>
    <w:p w:rsidR="006E23D7" w:rsidRPr="007E539D" w:rsidRDefault="007A2C86" w:rsidP="0060334A">
      <w:pPr>
        <w:pStyle w:val="ListParagraph"/>
        <w:numPr>
          <w:ilvl w:val="0"/>
          <w:numId w:val="28"/>
        </w:numPr>
        <w:spacing w:after="0" w:line="240" w:lineRule="auto"/>
        <w:ind w:left="0" w:firstLine="360"/>
        <w:jc w:val="both"/>
        <w:rPr>
          <w:rFonts w:ascii="Arial" w:hAnsi="Arial" w:cs="Arial"/>
          <w:lang w:val="mn-MN"/>
        </w:rPr>
      </w:pPr>
      <w:r w:rsidRPr="00EB0314">
        <w:rPr>
          <w:rFonts w:ascii="Arial" w:hAnsi="Arial" w:cs="Arial"/>
          <w:u w:val="wave" w:color="FF0000"/>
          <w:lang w:val="mn-MN"/>
        </w:rPr>
        <w:t>БОНХАЖЯ</w:t>
      </w:r>
      <w:r w:rsidRPr="007E539D">
        <w:rPr>
          <w:rFonts w:ascii="Arial" w:hAnsi="Arial" w:cs="Arial"/>
          <w:lang w:val="mn-MN"/>
        </w:rPr>
        <w:t>-</w:t>
      </w:r>
      <w:r w:rsidRPr="000B7508">
        <w:rPr>
          <w:rFonts w:ascii="Arial" w:hAnsi="Arial" w:cs="Arial"/>
          <w:u w:val="wave" w:color="FF0000"/>
          <w:lang w:val="mn-MN"/>
        </w:rPr>
        <w:t>наас</w:t>
      </w:r>
      <w:r w:rsidRPr="007E539D">
        <w:rPr>
          <w:rFonts w:ascii="Arial" w:hAnsi="Arial" w:cs="Arial"/>
          <w:lang w:val="mn-MN"/>
        </w:rPr>
        <w:t xml:space="preserve"> ирүүлсэн саналын дагуу “Амралтын газар, жуулчны бааз, гэр буудалд тавигдах ерөнхий шаардлага </w:t>
      </w:r>
      <w:r w:rsidRPr="007E539D">
        <w:rPr>
          <w:rFonts w:ascii="Arial" w:hAnsi="Arial" w:cs="Arial"/>
        </w:rPr>
        <w:t>MNS 6043:2016</w:t>
      </w:r>
      <w:r w:rsidRPr="007E539D">
        <w:rPr>
          <w:rFonts w:ascii="Arial" w:hAnsi="Arial" w:cs="Arial"/>
          <w:lang w:val="mn-MN"/>
        </w:rPr>
        <w:t>”</w:t>
      </w:r>
      <w:r w:rsidRPr="007E539D">
        <w:rPr>
          <w:rFonts w:ascii="Arial" w:hAnsi="Arial" w:cs="Arial"/>
        </w:rPr>
        <w:t xml:space="preserve"> стандартыг </w:t>
      </w:r>
      <w:r w:rsidRPr="007E539D">
        <w:rPr>
          <w:rFonts w:ascii="Arial" w:hAnsi="Arial" w:cs="Arial"/>
          <w:lang w:val="mn-MN"/>
        </w:rPr>
        <w:t xml:space="preserve">эхний </w:t>
      </w:r>
      <w:r w:rsidRPr="007E539D">
        <w:rPr>
          <w:rFonts w:ascii="Arial" w:hAnsi="Arial" w:cs="Arial"/>
          <w:u w:color="FF0000"/>
          <w:lang w:val="mn-MN"/>
        </w:rPr>
        <w:t>ээлжид</w:t>
      </w:r>
      <w:r w:rsidRPr="007E539D">
        <w:rPr>
          <w:rFonts w:ascii="Arial" w:hAnsi="Arial" w:cs="Arial"/>
          <w:lang w:val="mn-MN"/>
        </w:rPr>
        <w:t xml:space="preserve"> </w:t>
      </w:r>
      <w:r w:rsidRPr="007E539D">
        <w:rPr>
          <w:rFonts w:ascii="Arial" w:hAnsi="Arial" w:cs="Arial"/>
        </w:rPr>
        <w:t xml:space="preserve">шинэчлэн </w:t>
      </w:r>
      <w:r w:rsidRPr="007E539D">
        <w:rPr>
          <w:rFonts w:ascii="Arial" w:hAnsi="Arial" w:cs="Arial"/>
          <w:lang w:val="mn-MN"/>
        </w:rPr>
        <w:t xml:space="preserve">амралтын газар 168, жуулчны бааз 160, гэр буудал 122 заалт бүхий ерөнхий шаардлагыг хангаж ажиллахаар боловсруулав. Одоо мөрдөгдөж байгаа “Амралтын газар, жуулчны бааз, гэр буудалд тавигдах ерөнхий шаардлага </w:t>
      </w:r>
      <w:r w:rsidRPr="007E539D">
        <w:rPr>
          <w:rFonts w:ascii="Arial" w:hAnsi="Arial" w:cs="Arial"/>
        </w:rPr>
        <w:t>MNS 6043:2016</w:t>
      </w:r>
      <w:r w:rsidRPr="007E539D">
        <w:rPr>
          <w:rFonts w:ascii="Arial" w:hAnsi="Arial" w:cs="Arial"/>
          <w:lang w:val="mn-MN"/>
        </w:rPr>
        <w:t>”</w:t>
      </w:r>
      <w:r w:rsidRPr="007E539D">
        <w:rPr>
          <w:rFonts w:ascii="Arial" w:hAnsi="Arial" w:cs="Arial"/>
        </w:rPr>
        <w:t xml:space="preserve"> </w:t>
      </w:r>
      <w:r w:rsidRPr="007E539D">
        <w:rPr>
          <w:rFonts w:ascii="Arial" w:hAnsi="Arial" w:cs="Arial"/>
          <w:lang w:val="mn-MN"/>
        </w:rPr>
        <w:t xml:space="preserve">стандартаас 1 үзүүлэлтийг </w:t>
      </w:r>
      <w:r w:rsidRPr="007E539D">
        <w:rPr>
          <w:rFonts w:ascii="Arial" w:hAnsi="Arial" w:cs="Arial"/>
          <w:u w:color="FF0000"/>
          <w:lang w:val="mn-MN"/>
        </w:rPr>
        <w:t>хасаж</w:t>
      </w:r>
      <w:r w:rsidRPr="007E539D">
        <w:rPr>
          <w:rFonts w:ascii="Arial" w:hAnsi="Arial" w:cs="Arial"/>
          <w:lang w:val="mn-MN"/>
        </w:rPr>
        <w:t xml:space="preserve"> 1 бүлэг, 18 үзүүлэлтийг шинээр нэмж, 28 үзүүлэлтийг өөрчлөн найруулав. Шинээр нэмсэн заалтууд нь ихэвчлэн байгаль, хүрээлэн буй орчинд ээлтэй үйл ажиллагаа явуулах, нийгмийн хариуцлагыг нэмэгдүүлэх, орон нутгийн иргэдийг дэмжих, үйлчилгээний технологийг мөрдүүлэхэд чиглэгдсэн. Зочид буудал, дэн буудлын стандартын төслийг боловсруулж байна. Зочлох үйлчилгээний салбарт мөрдөгдөж байгаа стандартуудыг шинэчлэн боловсруулах Ажлын хэсгийг тус газрын даргын 2016 оны 01 дүгээр сарын 13-ны өдрийн А/03 дугаар тушаалаар байгуулав. Ажлын хэсэг төр болон хувийн хэвшлийн 9 хүний бүрэлдэхүүнтэйгээр байгуулагдав. Стандартыг боловсруулах Ажлын хэсэгт </w:t>
      </w:r>
      <w:r w:rsidRPr="000B7508">
        <w:rPr>
          <w:rFonts w:ascii="Arial" w:hAnsi="Arial" w:cs="Arial"/>
          <w:u w:val="wave" w:color="FF0000"/>
          <w:lang w:val="mn-MN"/>
        </w:rPr>
        <w:t>БОНХАЖЯ</w:t>
      </w:r>
      <w:r w:rsidRPr="007E539D">
        <w:rPr>
          <w:rFonts w:ascii="Arial" w:hAnsi="Arial" w:cs="Arial"/>
          <w:lang w:val="mn-MN"/>
        </w:rPr>
        <w:t xml:space="preserve">, Нийслэлийн Аялал жуулчлалын газар, </w:t>
      </w:r>
      <w:r w:rsidRPr="007E539D">
        <w:rPr>
          <w:rFonts w:ascii="Arial" w:hAnsi="Arial" w:cs="Arial"/>
          <w:u w:color="FF0000"/>
          <w:lang w:val="mn-MN"/>
        </w:rPr>
        <w:t>Стандартчилал</w:t>
      </w:r>
      <w:r w:rsidRPr="007E539D">
        <w:rPr>
          <w:rFonts w:ascii="Arial" w:hAnsi="Arial" w:cs="Arial"/>
          <w:lang w:val="mn-MN"/>
        </w:rPr>
        <w:t xml:space="preserve"> хэмжилзүйн газар, Хэрэглэгчдийн эрх </w:t>
      </w:r>
      <w:r w:rsidRPr="007E539D">
        <w:rPr>
          <w:rFonts w:ascii="Arial" w:hAnsi="Arial" w:cs="Arial"/>
          <w:u w:color="FF0000"/>
          <w:lang w:val="mn-MN"/>
        </w:rPr>
        <w:t>ашгийг</w:t>
      </w:r>
      <w:r w:rsidRPr="007E539D">
        <w:rPr>
          <w:rFonts w:ascii="Arial" w:hAnsi="Arial" w:cs="Arial"/>
          <w:lang w:val="mn-MN"/>
        </w:rPr>
        <w:t xml:space="preserve"> хамгаалах нийгэмлэг, </w:t>
      </w:r>
      <w:r w:rsidRPr="00EB0314">
        <w:rPr>
          <w:rFonts w:ascii="Arial" w:hAnsi="Arial" w:cs="Arial"/>
          <w:lang w:val="mn-MN"/>
        </w:rPr>
        <w:t xml:space="preserve">МУИС-ийн </w:t>
      </w:r>
      <w:r w:rsidRPr="007E539D">
        <w:rPr>
          <w:rFonts w:ascii="Arial" w:hAnsi="Arial" w:cs="Arial"/>
          <w:lang w:val="mn-MN"/>
        </w:rPr>
        <w:t>Бизнесийн сургууль зэрэг байгууллагуудын төлөөлөл оролцсон. 2016 оны 05 дугаар сарын 04-ний өдөр “</w:t>
      </w:r>
      <w:r w:rsidRPr="000B7508">
        <w:rPr>
          <w:rFonts w:ascii="Arial" w:hAnsi="Arial" w:cs="Arial"/>
          <w:u w:val="wave" w:color="FF0000"/>
          <w:lang w:val="mn-MN"/>
        </w:rPr>
        <w:t>ЖИ</w:t>
      </w:r>
      <w:r w:rsidRPr="007E539D">
        <w:rPr>
          <w:rFonts w:ascii="Arial" w:hAnsi="Arial" w:cs="Arial"/>
          <w:lang w:val="mn-MN"/>
        </w:rPr>
        <w:t xml:space="preserve">” зочид буудалд хэлэлцүүлэг зохион байгуулж УБ хотын нутаг дэвсгэрт үйл ажиллагаа явуулж байгаа аялал жуулчлалын байгууллагуудаас санал авав. Стандартыг боловсруулахдаа олон улсын түвшинд ойртуулах үүднээс Англи, Япон, Америк зэрэг </w:t>
      </w:r>
      <w:r w:rsidRPr="007E539D">
        <w:rPr>
          <w:rFonts w:ascii="Arial" w:hAnsi="Arial" w:cs="Arial"/>
          <w:u w:color="FF0000"/>
          <w:lang w:val="mn-MN"/>
        </w:rPr>
        <w:t>улсуудын</w:t>
      </w:r>
      <w:r w:rsidRPr="007E539D">
        <w:rPr>
          <w:rFonts w:ascii="Arial" w:hAnsi="Arial" w:cs="Arial"/>
          <w:lang w:val="mn-MN"/>
        </w:rPr>
        <w:t xml:space="preserve"> амралтын газруудын стандартыг судлан харьцуулан </w:t>
      </w:r>
      <w:r w:rsidRPr="007E539D">
        <w:rPr>
          <w:rFonts w:ascii="Arial" w:hAnsi="Arial" w:cs="Arial"/>
          <w:u w:color="FF0000"/>
          <w:lang w:val="mn-MN"/>
        </w:rPr>
        <w:t>боловсруулж</w:t>
      </w:r>
      <w:r w:rsidRPr="007E539D">
        <w:rPr>
          <w:rFonts w:ascii="Arial" w:hAnsi="Arial" w:cs="Arial"/>
          <w:lang w:val="mn-MN"/>
        </w:rPr>
        <w:t xml:space="preserve"> 2016 оны 06 дугаар сард </w:t>
      </w:r>
      <w:r w:rsidRPr="007E539D">
        <w:rPr>
          <w:rFonts w:ascii="Arial" w:hAnsi="Arial" w:cs="Arial"/>
          <w:u w:color="FF0000"/>
          <w:lang w:val="mn-MN"/>
        </w:rPr>
        <w:t>Стандартчилал,</w:t>
      </w:r>
      <w:r w:rsidRPr="007E539D">
        <w:rPr>
          <w:rFonts w:ascii="Arial" w:hAnsi="Arial" w:cs="Arial"/>
          <w:lang w:val="mn-MN"/>
        </w:rPr>
        <w:t xml:space="preserve"> хэмжилзүйн газарт батлуулахаар хүргүүлэв.</w:t>
      </w:r>
    </w:p>
    <w:p w:rsidR="006E23D7" w:rsidRPr="007E539D" w:rsidRDefault="009C00D9" w:rsidP="0060334A">
      <w:pPr>
        <w:pStyle w:val="ListParagraph"/>
        <w:numPr>
          <w:ilvl w:val="0"/>
          <w:numId w:val="28"/>
        </w:numPr>
        <w:spacing w:after="0" w:line="240" w:lineRule="auto"/>
        <w:ind w:left="0" w:firstLine="360"/>
        <w:jc w:val="both"/>
        <w:rPr>
          <w:rFonts w:ascii="Arial" w:hAnsi="Arial" w:cs="Arial"/>
          <w:lang w:val="mn-MN"/>
        </w:rPr>
      </w:pPr>
      <w:r w:rsidRPr="007E539D">
        <w:rPr>
          <w:rFonts w:ascii="Arial" w:hAnsi="Arial" w:cs="Arial"/>
          <w:lang w:val="mn-MN"/>
        </w:rPr>
        <w:t xml:space="preserve">Нийслэлийн Засаг даргын Тамгын газраас 2015 оны байгууллагын үйл ажиллагааны үр дүнд хяналт, шинжилгээ, үнэлгээ хийсэн ажлын талаар нийслэлийн удирдлагын зөвлөлөөс гаргасан зөвлөмжийн дагуу хийх ажлын төлөвлөгөөг </w:t>
      </w:r>
      <w:r w:rsidRPr="007E539D">
        <w:rPr>
          <w:rFonts w:ascii="Arial" w:hAnsi="Arial" w:cs="Arial"/>
          <w:u w:color="FF0000"/>
          <w:lang w:val="mn-MN"/>
        </w:rPr>
        <w:t>боловсруулж</w:t>
      </w:r>
      <w:r w:rsidRPr="007E539D">
        <w:rPr>
          <w:rFonts w:ascii="Arial" w:hAnsi="Arial" w:cs="Arial"/>
          <w:lang w:val="mn-MN"/>
        </w:rPr>
        <w:t xml:space="preserve"> 2016 оны 02 дугаар сарын 17-</w:t>
      </w:r>
      <w:r w:rsidRPr="007E539D">
        <w:rPr>
          <w:rFonts w:ascii="Arial" w:hAnsi="Arial" w:cs="Arial"/>
          <w:u w:color="FF0000"/>
          <w:lang w:val="mn-MN"/>
        </w:rPr>
        <w:t>ны</w:t>
      </w:r>
      <w:r w:rsidRPr="007E539D">
        <w:rPr>
          <w:rFonts w:ascii="Arial" w:hAnsi="Arial" w:cs="Arial"/>
          <w:lang w:val="mn-MN"/>
        </w:rPr>
        <w:t xml:space="preserve"> өдөр газрын даргаар батлуулж төлөвлөгөөний хэрэгжилтийг ханган ажиллаж байна. Төлөвлөгөөнд нийт 8 ажил хийхээр тусгагдсан.</w:t>
      </w:r>
    </w:p>
    <w:p w:rsidR="006E23D7" w:rsidRPr="007E539D" w:rsidRDefault="00357871" w:rsidP="0060334A">
      <w:pPr>
        <w:pStyle w:val="ListParagraph"/>
        <w:numPr>
          <w:ilvl w:val="0"/>
          <w:numId w:val="28"/>
        </w:numPr>
        <w:spacing w:after="0" w:line="240" w:lineRule="auto"/>
        <w:ind w:left="0" w:firstLine="360"/>
        <w:jc w:val="both"/>
        <w:rPr>
          <w:rFonts w:ascii="Arial" w:hAnsi="Arial" w:cs="Arial"/>
          <w:lang w:val="mn-MN"/>
        </w:rPr>
      </w:pPr>
      <w:r w:rsidRPr="007E539D">
        <w:rPr>
          <w:rStyle w:val="uficommentbody"/>
          <w:rFonts w:ascii="Arial" w:hAnsi="Arial" w:cs="Arial"/>
        </w:rPr>
        <w:lastRenderedPageBreak/>
        <w:t>Нийслэлийн албан татварын тухай хууль батлагдсантай холбогдуулан нийслэлийн жуулчдын тоо, аялал жуулчлалын салбарын орлогыг тооцох аргачлал боловсруулах ажлын хэсгийг нийслэлийн Засаг даргын 2016 оны А/184 дүгээр захирамжаар байгууллаа.</w:t>
      </w:r>
      <w:r w:rsidRPr="007E539D">
        <w:rPr>
          <w:rStyle w:val="uficommentbody"/>
          <w:rFonts w:ascii="Arial" w:hAnsi="Arial" w:cs="Arial"/>
          <w:lang w:val="mn-MN"/>
        </w:rPr>
        <w:t xml:space="preserve"> </w:t>
      </w:r>
      <w:r w:rsidRPr="007E539D">
        <w:rPr>
          <w:rStyle w:val="uficommentbody"/>
          <w:rFonts w:ascii="Arial" w:hAnsi="Arial" w:cs="Arial"/>
        </w:rPr>
        <w:t>Тус ажлын хэсэгт нийслэлийн Татварын газар, Статистикийн газар, Аялал жуулчлалын газар</w:t>
      </w:r>
      <w:r w:rsidRPr="000B7508">
        <w:rPr>
          <w:rStyle w:val="uficommentbody"/>
          <w:rFonts w:ascii="Arial" w:hAnsi="Arial" w:cs="Arial"/>
        </w:rPr>
        <w:t xml:space="preserve">, </w:t>
      </w:r>
      <w:r w:rsidR="000B7508" w:rsidRPr="000B7508">
        <w:rPr>
          <w:rStyle w:val="uficommentbody"/>
          <w:rFonts w:ascii="Arial" w:hAnsi="Arial" w:cs="Arial"/>
          <w:u w:color="FF0000"/>
          <w:lang w:val="mn-MN"/>
        </w:rPr>
        <w:t>нийслэлийн</w:t>
      </w:r>
      <w:r w:rsidRPr="000B7508">
        <w:rPr>
          <w:rStyle w:val="uficommentbody"/>
          <w:rFonts w:ascii="Arial" w:hAnsi="Arial" w:cs="Arial"/>
          <w:u w:color="FF0000"/>
          <w:lang w:val="mn-MN"/>
        </w:rPr>
        <w:t xml:space="preserve"> Засаг </w:t>
      </w:r>
      <w:r w:rsidR="000B7508" w:rsidRPr="000B7508">
        <w:rPr>
          <w:rStyle w:val="uficommentbody"/>
          <w:rFonts w:ascii="Arial" w:hAnsi="Arial" w:cs="Arial"/>
          <w:u w:color="FF0000"/>
          <w:lang w:val="mn-MN"/>
        </w:rPr>
        <w:t>даргын</w:t>
      </w:r>
      <w:r w:rsidRPr="000B7508">
        <w:rPr>
          <w:rStyle w:val="uficommentbody"/>
          <w:rFonts w:ascii="Arial" w:hAnsi="Arial" w:cs="Arial"/>
          <w:u w:color="FF0000"/>
          <w:lang w:val="mn-MN"/>
        </w:rPr>
        <w:t xml:space="preserve"> Тамгын</w:t>
      </w:r>
      <w:r w:rsidRPr="007E539D">
        <w:rPr>
          <w:rStyle w:val="uficommentbody"/>
          <w:rFonts w:ascii="Arial" w:hAnsi="Arial" w:cs="Arial"/>
          <w:u w:color="FF0000"/>
          <w:lang w:val="mn-MN"/>
        </w:rPr>
        <w:t xml:space="preserve"> газрын </w:t>
      </w:r>
      <w:r w:rsidRPr="00C85D52">
        <w:rPr>
          <w:rStyle w:val="uficommentbody"/>
          <w:rFonts w:ascii="Arial" w:hAnsi="Arial" w:cs="Arial"/>
        </w:rPr>
        <w:t>Санхүү, төрийн</w:t>
      </w:r>
      <w:r w:rsidRPr="007E539D">
        <w:rPr>
          <w:rStyle w:val="uficommentbody"/>
          <w:rFonts w:ascii="Arial" w:hAnsi="Arial" w:cs="Arial"/>
        </w:rPr>
        <w:t xml:space="preserve"> сангийн хэлтэс, Монголын Зочид буудлуудын холбооны төлөөлөл ажиллаж бай</w:t>
      </w:r>
      <w:r w:rsidRPr="007E539D">
        <w:rPr>
          <w:rStyle w:val="uficommentbody"/>
          <w:rFonts w:ascii="Arial" w:hAnsi="Arial" w:cs="Arial"/>
          <w:lang w:val="mn-MN"/>
        </w:rPr>
        <w:t xml:space="preserve">на. Жуулчдын тоог ор/хоногоор тооцох аргачлалын төслийг боловсруулсан ба Гааль татварын ерөнхий газрын зөвлөлийн хурлаар хэлэлцүүлэхээр </w:t>
      </w:r>
      <w:r w:rsidRPr="007E539D">
        <w:rPr>
          <w:rStyle w:val="uficommentbody"/>
          <w:rFonts w:ascii="Arial" w:hAnsi="Arial" w:cs="Arial"/>
          <w:u w:color="FF0000"/>
          <w:lang w:val="mn-MN"/>
        </w:rPr>
        <w:t>хүргүүлсэн</w:t>
      </w:r>
      <w:r w:rsidRPr="007E539D">
        <w:rPr>
          <w:rStyle w:val="uficommentbody"/>
          <w:rFonts w:ascii="Arial" w:hAnsi="Arial" w:cs="Arial"/>
          <w:lang w:val="mn-MN"/>
        </w:rPr>
        <w:t>.</w:t>
      </w:r>
      <w:r w:rsidR="00A660B0" w:rsidRPr="007E539D">
        <w:rPr>
          <w:rStyle w:val="uficommentbody"/>
          <w:rFonts w:ascii="Arial" w:hAnsi="Arial" w:cs="Arial"/>
          <w:lang w:val="mn-MN"/>
        </w:rPr>
        <w:t xml:space="preserve"> </w:t>
      </w:r>
      <w:r w:rsidR="00A660B0" w:rsidRPr="007E539D">
        <w:rPr>
          <w:rFonts w:ascii="Arial" w:hAnsi="Arial" w:cs="Arial"/>
          <w:lang w:val="mn-MN"/>
        </w:rPr>
        <w:t>Нийслэл хотын албан татварын тухай хууль батлагдсантай холбогдуулан, салбарын орлого, нийслэлийн жуулчдын тоог тооцох, аргачлал боловсруулах ажлын хэсгийг  нийслэлийн Засаг даргын 2016 оны 03 дугаар сарын 09-ний өдрийн А/184 дүгээр захирамжаар батлуулж ажлын хэсгийн хурлыг 3-р сарын 23-ны өдөр зохион байгуулав. Тушаалын төсөл, аргачлалын төсөл, маягтын загварыг боловсруулан нийслэлийн Татварын газарт хүргүүлсэн.</w:t>
      </w:r>
    </w:p>
    <w:p w:rsidR="006E23D7" w:rsidRPr="007E539D" w:rsidRDefault="00E94BBF" w:rsidP="0060334A">
      <w:pPr>
        <w:pStyle w:val="ListParagraph"/>
        <w:numPr>
          <w:ilvl w:val="0"/>
          <w:numId w:val="28"/>
        </w:numPr>
        <w:spacing w:after="0" w:line="240" w:lineRule="auto"/>
        <w:ind w:left="0" w:firstLine="360"/>
        <w:jc w:val="both"/>
        <w:rPr>
          <w:rFonts w:ascii="Arial" w:hAnsi="Arial" w:cs="Arial"/>
          <w:lang w:val="mn-MN"/>
        </w:rPr>
      </w:pPr>
      <w:r w:rsidRPr="007E539D">
        <w:rPr>
          <w:rFonts w:ascii="Arial" w:hAnsi="Arial" w:cs="Arial"/>
          <w:lang w:val="mn-MN"/>
        </w:rPr>
        <w:t xml:space="preserve">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санал боловсруулах Ажлын хэсгийг байгуулах тухай нийслэлийн Засаг даргын 2015 оны 12 дугаар сарын 07-ны өдөр А/950 дугаар захирамжаар батлуулав. Ажлын хэсгийн хурлыг 2016 оны 01 дүгээр сарын 13-ны зохион байгуулав. Ажлын хэсгийн хурлаар “Найрсаг Улаанбаатар” хөтөлбөрийн хүрээнд зохиогдох жуулчдад зориулсан аялал жуулчлал, спорт, соёл урлагийн арга хэмжээний зохион байгуулалтыг хариуцан хэрэгжүүлэх аялал жуулчлалын мэргэжлийн холбоодын төлөөлөл бүхий хувийн хэвшилд тулгуурласан Улаанбаатар хотын аялал жуулчлалын бүтэц байгуулах үндэслэл шаардлагыг тодорхойлж, гишүүд тус бүр өндөр хөгжилтэй нэг хотын туршлагыг судалж дараагийн ажлын хэсгийн хуралд танилцуулахаар шийдвэрлэв. Ажлын хэсгийн хурлаас гарсан шийдвэрийн дагуу ажлын хэсгийн гишүүдийн саналыг хүлээн авч нэгтгэн боловсруулж </w:t>
      </w:r>
      <w:r w:rsidRPr="000B7508">
        <w:rPr>
          <w:rFonts w:ascii="Arial" w:hAnsi="Arial" w:cs="Arial"/>
          <w:u w:val="wave" w:color="FF0000"/>
          <w:lang w:val="mn-MN"/>
        </w:rPr>
        <w:t>НЗДТГ</w:t>
      </w:r>
      <w:r w:rsidRPr="007E539D">
        <w:rPr>
          <w:rFonts w:ascii="Arial" w:hAnsi="Arial" w:cs="Arial"/>
          <w:lang w:val="mn-MN"/>
        </w:rPr>
        <w:t xml:space="preserve">-ын Хууль эрх зүйн хэлтсээс Улаанбаатар хотын аялал жуулчлалын бүтэц байгуулах хууль эрх зүйн үндэслэлийг тодорхойлж ажлын хэсгийн ахлагч нийслэлийн Засаг даргын нийгмийн хөгжлийн асуудал хариуцсан орлогч Ц.Энхцэнгэлд нэгтгэн танилцуулав.  </w:t>
      </w:r>
    </w:p>
    <w:p w:rsidR="00EB0314" w:rsidRPr="00EB0314" w:rsidRDefault="00F623E1" w:rsidP="0060334A">
      <w:pPr>
        <w:pStyle w:val="ListParagraph"/>
        <w:numPr>
          <w:ilvl w:val="0"/>
          <w:numId w:val="28"/>
        </w:numPr>
        <w:spacing w:after="0" w:line="240" w:lineRule="auto"/>
        <w:ind w:left="0" w:firstLine="360"/>
        <w:jc w:val="both"/>
        <w:rPr>
          <w:rFonts w:ascii="Arial" w:hAnsi="Arial" w:cs="Arial"/>
          <w:lang w:val="mn-MN"/>
        </w:rPr>
      </w:pPr>
      <w:r w:rsidRPr="007E539D">
        <w:rPr>
          <w:rFonts w:ascii="Arial" w:hAnsi="Arial" w:cs="Arial"/>
          <w:lang w:val="mn-MN"/>
        </w:rPr>
        <w:t xml:space="preserve">Токио дахь Улаанбаатар хотын аялал жуулчлалын төлөөлөгчийн газар, </w:t>
      </w:r>
      <w:r w:rsidRPr="000B7508">
        <w:rPr>
          <w:rFonts w:ascii="Arial" w:hAnsi="Arial" w:cs="Arial"/>
          <w:u w:val="wave" w:color="FF0000"/>
          <w:lang w:val="mn-MN"/>
        </w:rPr>
        <w:t>Стелла</w:t>
      </w:r>
      <w:r w:rsidRPr="007E539D">
        <w:rPr>
          <w:rFonts w:ascii="Arial" w:hAnsi="Arial" w:cs="Arial"/>
          <w:lang w:val="mn-MN"/>
        </w:rPr>
        <w:t xml:space="preserve"> </w:t>
      </w:r>
      <w:r w:rsidRPr="000B7508">
        <w:rPr>
          <w:rFonts w:ascii="Arial" w:hAnsi="Arial" w:cs="Arial"/>
          <w:u w:val="wave" w:color="FF0000"/>
          <w:lang w:val="mn-MN"/>
        </w:rPr>
        <w:t>Жэпэн</w:t>
      </w:r>
      <w:r w:rsidRPr="007E539D">
        <w:rPr>
          <w:rFonts w:ascii="Arial" w:hAnsi="Arial" w:cs="Arial"/>
          <w:lang w:val="mn-MN"/>
        </w:rPr>
        <w:t xml:space="preserve"> компанид хүсэлт гаргасны дагуу хямд үнэтэй агаарын тээврийн </w:t>
      </w:r>
      <w:r w:rsidRPr="00C85D52">
        <w:rPr>
          <w:rFonts w:ascii="Arial" w:hAnsi="Arial" w:cs="Arial"/>
          <w:lang w:val="mn-MN"/>
        </w:rPr>
        <w:t xml:space="preserve">компани </w:t>
      </w:r>
      <w:r w:rsidR="00C85D52" w:rsidRPr="00C85D52">
        <w:rPr>
          <w:rFonts w:ascii="Arial" w:hAnsi="Arial" w:cs="Arial"/>
          <w:lang w:val="mn-MN"/>
        </w:rPr>
        <w:t>/</w:t>
      </w:r>
      <w:r w:rsidR="00C85D52" w:rsidRPr="00C85D52">
        <w:rPr>
          <w:rFonts w:ascii="Arial" w:hAnsi="Arial" w:cs="Arial"/>
        </w:rPr>
        <w:t>LCC</w:t>
      </w:r>
      <w:r w:rsidR="00C85D52" w:rsidRPr="00C85D52">
        <w:rPr>
          <w:rFonts w:ascii="Arial" w:hAnsi="Arial" w:cs="Arial"/>
          <w:lang w:val="mn-MN"/>
        </w:rPr>
        <w:t>/</w:t>
      </w:r>
      <w:r w:rsidR="00C85D52" w:rsidRPr="00C85D52">
        <w:rPr>
          <w:rFonts w:ascii="Arial" w:hAnsi="Arial" w:cs="Arial"/>
        </w:rPr>
        <w:t xml:space="preserve"> </w:t>
      </w:r>
      <w:r w:rsidRPr="00C85D52">
        <w:rPr>
          <w:rFonts w:ascii="Arial" w:hAnsi="Arial" w:cs="Arial"/>
          <w:lang w:val="mn-MN"/>
        </w:rPr>
        <w:t>байгуулах зах</w:t>
      </w:r>
      <w:r w:rsidR="00C85D52" w:rsidRPr="00C85D52">
        <w:rPr>
          <w:rFonts w:ascii="Arial" w:hAnsi="Arial" w:cs="Arial"/>
          <w:lang w:val="mn-MN"/>
        </w:rPr>
        <w:t xml:space="preserve"> зээлийн </w:t>
      </w:r>
      <w:r w:rsidR="00C85D52" w:rsidRPr="00C85D52">
        <w:rPr>
          <w:rFonts w:ascii="Arial" w:hAnsi="Arial" w:cs="Arial"/>
          <w:u w:color="FF0000"/>
          <w:lang w:val="mn-MN"/>
        </w:rPr>
        <w:t>судалгааг хийж</w:t>
      </w:r>
      <w:r w:rsidRPr="00C85D52">
        <w:rPr>
          <w:rFonts w:ascii="Arial" w:hAnsi="Arial" w:cs="Arial"/>
          <w:lang w:val="mn-MN"/>
        </w:rPr>
        <w:t xml:space="preserve"> байна</w:t>
      </w:r>
      <w:r w:rsidRPr="007E539D">
        <w:rPr>
          <w:rFonts w:ascii="Arial" w:hAnsi="Arial" w:cs="Arial"/>
          <w:lang w:val="mn-MN"/>
        </w:rPr>
        <w:t>. Мөн ү</w:t>
      </w:r>
      <w:r w:rsidRPr="007E539D">
        <w:rPr>
          <w:rFonts w:ascii="Arial" w:hAnsi="Arial" w:cs="Arial"/>
          <w:u w:color="FF0000"/>
          <w:lang w:val="mn-MN"/>
        </w:rPr>
        <w:t>ндэсний</w:t>
      </w:r>
      <w:r w:rsidRPr="007E539D">
        <w:rPr>
          <w:rFonts w:ascii="Arial" w:hAnsi="Arial" w:cs="Arial"/>
          <w:lang w:val="mn-MN"/>
        </w:rPr>
        <w:t xml:space="preserve"> агаарын тээвэрлэгч МИАТ </w:t>
      </w:r>
      <w:r w:rsidRPr="00EB0314">
        <w:rPr>
          <w:rFonts w:ascii="Arial" w:hAnsi="Arial" w:cs="Arial"/>
          <w:lang w:val="mn-MN"/>
        </w:rPr>
        <w:t xml:space="preserve">ХК-тай </w:t>
      </w:r>
      <w:r w:rsidRPr="007E539D">
        <w:rPr>
          <w:rFonts w:ascii="Arial" w:hAnsi="Arial" w:cs="Arial"/>
          <w:lang w:val="mn-MN"/>
        </w:rPr>
        <w:t xml:space="preserve">хамтран ажиллах Санамж бичгийг 2016 оны 5 дугаар сард байгуулж, санамж бичгийн хүрээнд </w:t>
      </w:r>
      <w:r w:rsidRPr="007E539D">
        <w:rPr>
          <w:rFonts w:ascii="Arial" w:hAnsi="Arial" w:cs="Arial"/>
        </w:rPr>
        <w:t>“</w:t>
      </w:r>
      <w:r w:rsidRPr="007E539D">
        <w:rPr>
          <w:rFonts w:ascii="Arial" w:hAnsi="Arial" w:cs="Arial"/>
          <w:lang w:val="mn-MN"/>
        </w:rPr>
        <w:t>Ойр хоорондын бүс нутгийн аяллын төсөл</w:t>
      </w:r>
      <w:r w:rsidRPr="007E539D">
        <w:rPr>
          <w:rFonts w:ascii="Arial" w:hAnsi="Arial" w:cs="Arial"/>
        </w:rPr>
        <w:t>”-</w:t>
      </w:r>
      <w:r w:rsidRPr="00C85D52">
        <w:rPr>
          <w:rFonts w:ascii="Arial" w:hAnsi="Arial" w:cs="Arial"/>
          <w:lang w:val="mn-MN"/>
        </w:rPr>
        <w:t>ийг хэрэгжүүлэхээр болсон</w:t>
      </w:r>
      <w:r w:rsidRPr="007E539D">
        <w:rPr>
          <w:rFonts w:ascii="Arial" w:hAnsi="Arial" w:cs="Arial"/>
          <w:lang w:val="mn-MN"/>
        </w:rPr>
        <w:t xml:space="preserve">. Энэ нь Улаанбаатар хотоор дамжин өнгөрөх зорчигч урсгалыг бий болгоход гол зорилго орших бөгөөд дамжин өнгөрөх гадаадын жуулчид </w:t>
      </w:r>
      <w:r w:rsidRPr="007E539D">
        <w:rPr>
          <w:rFonts w:ascii="Arial" w:hAnsi="Arial" w:cs="Arial"/>
        </w:rPr>
        <w:t>“</w:t>
      </w:r>
      <w:r w:rsidRPr="007E539D">
        <w:rPr>
          <w:rFonts w:ascii="Arial" w:hAnsi="Arial" w:cs="Arial"/>
          <w:lang w:val="mn-MN"/>
        </w:rPr>
        <w:t>Найрсаг Улаанбаатар</w:t>
      </w:r>
      <w:r w:rsidRPr="007E539D">
        <w:rPr>
          <w:rFonts w:ascii="Arial" w:hAnsi="Arial" w:cs="Arial"/>
        </w:rPr>
        <w:t>”</w:t>
      </w:r>
      <w:r w:rsidRPr="007E539D">
        <w:rPr>
          <w:rFonts w:ascii="Arial" w:hAnsi="Arial" w:cs="Arial"/>
          <w:lang w:val="mn-MN"/>
        </w:rPr>
        <w:t xml:space="preserve"> хөтөлбөрийн хүрээнд хэрэгжиж буй арга хэмжээнүүдийг сонирхохоос гадна нийслэл хотод төвлөрсөн үйлчилгээний зах зээлд шууд болон шууд бус зарцуулалт хийгдэнэ гэж үзэж </w:t>
      </w:r>
      <w:r w:rsidRPr="00EB0314">
        <w:rPr>
          <w:rFonts w:ascii="Arial" w:hAnsi="Arial" w:cs="Arial"/>
          <w:lang w:val="mn-MN"/>
        </w:rPr>
        <w:t>байна.</w:t>
      </w:r>
    </w:p>
    <w:p w:rsidR="00EB0314" w:rsidRPr="0060334A" w:rsidRDefault="00EB0314" w:rsidP="00EB0314">
      <w:pPr>
        <w:spacing w:after="0" w:line="276" w:lineRule="auto"/>
        <w:jc w:val="both"/>
        <w:rPr>
          <w:rFonts w:ascii="Arial" w:hAnsi="Arial" w:cs="Arial"/>
        </w:rPr>
      </w:pPr>
    </w:p>
    <w:p w:rsidR="00EE57BE" w:rsidRPr="00EB0314" w:rsidRDefault="00EE57BE" w:rsidP="00EB0314">
      <w:pPr>
        <w:spacing w:after="0" w:line="276" w:lineRule="auto"/>
        <w:jc w:val="center"/>
        <w:rPr>
          <w:rFonts w:ascii="Arial" w:hAnsi="Arial" w:cs="Arial"/>
          <w:lang w:val="mn-MN"/>
        </w:rPr>
      </w:pPr>
      <w:r w:rsidRPr="00EB0314">
        <w:rPr>
          <w:rFonts w:ascii="Arial" w:hAnsi="Arial" w:cs="Arial"/>
          <w:lang w:val="mn-MN"/>
        </w:rPr>
        <w:t>БАЙГУУЛЛАГЫН БҮТЭЦ ЗОХИОН БАЙГУУЛАЛТЫГ</w:t>
      </w:r>
    </w:p>
    <w:p w:rsidR="00EE57BE" w:rsidRPr="00727BF3" w:rsidRDefault="00EE57BE" w:rsidP="00EB0314">
      <w:pPr>
        <w:spacing w:after="0" w:line="276" w:lineRule="auto"/>
        <w:jc w:val="center"/>
        <w:rPr>
          <w:rFonts w:ascii="Arial" w:hAnsi="Arial" w:cs="Arial"/>
          <w:lang w:val="mn-MN"/>
        </w:rPr>
      </w:pPr>
      <w:r w:rsidRPr="007E539D">
        <w:rPr>
          <w:rFonts w:ascii="Arial" w:hAnsi="Arial" w:cs="Arial"/>
          <w:lang w:val="mn-MN"/>
        </w:rPr>
        <w:t xml:space="preserve">БОЛОВСРОНГУЙ </w:t>
      </w:r>
      <w:r w:rsidRPr="00727BF3">
        <w:rPr>
          <w:rFonts w:ascii="Arial" w:hAnsi="Arial" w:cs="Arial"/>
          <w:lang w:val="mn-MN"/>
        </w:rPr>
        <w:t>БОЛГОХ ЧИГЛЭЛЭЭР</w:t>
      </w:r>
    </w:p>
    <w:p w:rsidR="00727BF3" w:rsidRPr="00727BF3" w:rsidRDefault="00727BF3" w:rsidP="00EB0314">
      <w:pPr>
        <w:spacing w:after="0" w:line="276" w:lineRule="auto"/>
        <w:jc w:val="center"/>
        <w:rPr>
          <w:rFonts w:ascii="Arial" w:hAnsi="Arial" w:cs="Arial"/>
          <w:lang w:val="mn-MN"/>
        </w:rPr>
      </w:pPr>
    </w:p>
    <w:p w:rsidR="00EE57BE" w:rsidRPr="00605809" w:rsidRDefault="00EE57BE" w:rsidP="00727BF3">
      <w:pPr>
        <w:spacing w:after="200" w:line="276" w:lineRule="auto"/>
        <w:jc w:val="both"/>
        <w:rPr>
          <w:rFonts w:ascii="Arial" w:hAnsi="Arial" w:cs="Arial"/>
          <w:i/>
          <w:u w:val="single"/>
        </w:rPr>
      </w:pPr>
      <w:r w:rsidRPr="00605809">
        <w:rPr>
          <w:rFonts w:ascii="Arial" w:hAnsi="Arial" w:cs="Arial"/>
          <w:i/>
          <w:u w:val="single"/>
          <w:lang w:val="mn-MN"/>
        </w:rPr>
        <w:t>1.1 Жилийн ажлын төлөвлөгөөнд тусгагдаагүй цаг үеийн ажил төрлийн шаардлагаар удирдлагаас өгсөн үүрэг даалгавар, түүний хэрэгжилт:</w:t>
      </w:r>
    </w:p>
    <w:p w:rsidR="005F4780" w:rsidRPr="00027543" w:rsidRDefault="005F4780" w:rsidP="0060334A">
      <w:pPr>
        <w:spacing w:after="0" w:line="240" w:lineRule="auto"/>
        <w:ind w:firstLine="720"/>
        <w:jc w:val="both"/>
        <w:rPr>
          <w:rFonts w:ascii="Arial" w:hAnsi="Arial" w:cs="Arial"/>
          <w:lang w:val="mn-MN"/>
        </w:rPr>
      </w:pPr>
      <w:r w:rsidRPr="00027543">
        <w:rPr>
          <w:rFonts w:ascii="Arial" w:hAnsi="Arial" w:cs="Arial"/>
          <w:lang w:val="mn-MN"/>
        </w:rPr>
        <w:t>Үйл</w:t>
      </w:r>
      <w:r w:rsidRPr="007E539D">
        <w:rPr>
          <w:rFonts w:ascii="Arial" w:hAnsi="Arial" w:cs="Arial"/>
          <w:lang w:val="mn-MN"/>
        </w:rPr>
        <w:t xml:space="preserve"> ажиллагааны жилийн төлөвлөгөөнд </w:t>
      </w:r>
      <w:r w:rsidRPr="00727BF3">
        <w:rPr>
          <w:rFonts w:ascii="Arial" w:hAnsi="Arial" w:cs="Arial"/>
          <w:u w:val="wave" w:color="FF0000"/>
          <w:lang w:val="mn-MN"/>
        </w:rPr>
        <w:t>тусгагдаагүй</w:t>
      </w:r>
      <w:r w:rsidRPr="007E539D">
        <w:rPr>
          <w:rFonts w:ascii="Arial" w:hAnsi="Arial" w:cs="Arial"/>
          <w:lang w:val="mn-MN"/>
        </w:rPr>
        <w:t xml:space="preserve"> цаг үеийн ажлын шаардлагаар дээд газраас өгсөн үүрэг даалгаврын хэрэгжилтийг хангаж ажиллан, цаг хугацаанд нь холбогдох газарт тайлан мэдээг хүргүүлэв. Үүнд</w:t>
      </w:r>
      <w:r w:rsidRPr="00027543">
        <w:rPr>
          <w:rFonts w:ascii="Arial" w:hAnsi="Arial" w:cs="Arial"/>
          <w:lang w:val="mn-MN"/>
        </w:rPr>
        <w:t xml:space="preserve">: </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027543">
        <w:rPr>
          <w:rFonts w:ascii="Arial" w:hAnsi="Arial" w:cs="Arial"/>
          <w:lang w:val="mn-MN"/>
        </w:rPr>
        <w:t>“</w:t>
      </w:r>
      <w:r w:rsidRPr="007E539D">
        <w:rPr>
          <w:rFonts w:ascii="Arial" w:hAnsi="Arial" w:cs="Arial"/>
          <w:lang w:val="mn-MN"/>
        </w:rPr>
        <w:t xml:space="preserve">Найрсаг УБ” хөтөлбөрийн хүрээнд Нийслэлийн </w:t>
      </w:r>
      <w:r w:rsidRPr="00027543">
        <w:rPr>
          <w:rFonts w:ascii="Arial" w:hAnsi="Arial" w:cs="Arial"/>
          <w:lang w:val="mn-MN"/>
        </w:rPr>
        <w:t>Аялал жуулчлалын газар</w:t>
      </w:r>
      <w:r w:rsidRPr="007E539D">
        <w:rPr>
          <w:rFonts w:ascii="Arial" w:hAnsi="Arial" w:cs="Arial"/>
          <w:lang w:val="mn-MN"/>
        </w:rPr>
        <w:t xml:space="preserve">, МИАТ </w:t>
      </w:r>
      <w:r w:rsidRPr="00727BF3">
        <w:rPr>
          <w:rFonts w:ascii="Arial" w:hAnsi="Arial" w:cs="Arial"/>
          <w:lang w:val="mn-MN"/>
        </w:rPr>
        <w:t xml:space="preserve">ХК-тай </w:t>
      </w:r>
      <w:r w:rsidRPr="007E539D">
        <w:rPr>
          <w:rFonts w:ascii="Arial" w:hAnsi="Arial" w:cs="Arial"/>
          <w:lang w:val="mn-MN"/>
        </w:rPr>
        <w:t xml:space="preserve">2016 онд хэрэгжүүлэх хамтын ажиллагааны хөтөлбөрийг боловсруулсан нийт 7 багц ажил хийхээр тусгагдаж хөтөлбөрийн дагуу хамтран ажиллаж байна. </w:t>
      </w:r>
    </w:p>
    <w:p w:rsidR="007C474D" w:rsidRPr="007E539D" w:rsidRDefault="003E74A1"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“Улаанбаатар</w:t>
      </w:r>
      <w:r w:rsidR="005F4780" w:rsidRPr="007E539D">
        <w:rPr>
          <w:rFonts w:ascii="Arial" w:hAnsi="Arial" w:cs="Arial"/>
          <w:lang w:val="mn-MN"/>
        </w:rPr>
        <w:t xml:space="preserve"> хотын эдийн засгийн хөгжлийн стратеги” баримт бичигт тусгагдсан зорилтыг хэрэгжүүлэх үйл ажиллагааны төлөвлөгөөг боловсруулж 2016 оны 02 дугаар сарын 04-ний өдөр газрын даргаар батлуулан 2016 оны 02 дугаар сарын 08-ны өдрийн 38 </w:t>
      </w:r>
      <w:r w:rsidR="005F4780" w:rsidRPr="007E539D">
        <w:rPr>
          <w:rFonts w:ascii="Arial" w:hAnsi="Arial" w:cs="Arial"/>
          <w:lang w:val="mn-MN"/>
        </w:rPr>
        <w:lastRenderedPageBreak/>
        <w:t xml:space="preserve">тоот албан бичгээр нийслэлийн Эдийн засгийн хөгжлийн газарт хүргүүлэв. Төлөвлөгөөнд 6 зорилтын хүрээнд нийт 33 ажил хийхээр төлөвлөсөн ба эхний хагас жилийн байдлаар хэрэгжилт 75%-тай </w:t>
      </w:r>
      <w:r w:rsidR="005F4780" w:rsidRPr="00F52680">
        <w:rPr>
          <w:rFonts w:ascii="Arial" w:hAnsi="Arial" w:cs="Arial"/>
          <w:lang w:val="mn-MN"/>
        </w:rPr>
        <w:t>байна</w:t>
      </w:r>
      <w:r w:rsidRPr="00F52680">
        <w:rPr>
          <w:rFonts w:ascii="Arial" w:hAnsi="Arial" w:cs="Arial"/>
          <w:lang w:val="mn-MN"/>
        </w:rPr>
        <w:t>.</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 Аялал жуулчлалыг хөгжүүлэх үндэсний хөтөлбөрийг нийслэлд хэрэгжүүлэх үйл ажиллагааны төлөвлөгөөг боловсруулан 2016 оны 01 дүгээр сарын 13-ны өдөр газрын даргаар батлуулан төлөвлөгөөний дагуу ажиллаж байна. </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“Ухаалаг УБ” хөтөлбөрийн хүрээнд тус газраас 2014-2016 онд хэрэгжүүлсэн төлөвлөгөөний биелэлтийг гарган 2016 оны 06 дугаар сарын 16-ны өдөр 169 тоот албан бичгээр нийслэлийн Мэдээлэл, технологийн газарт хүргүүлэв. Төлөвлөгөөний хэрэгжилт 95.5% байв.</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 Тус газраас нийтээр дагаж мөрдүүлэхээр хэм хэмжээ тогтоосон актын жагсаалтыг гарган 2016 оны 06 дугаар сарын 03-ны өдөр 157 тоот албан бичгээр </w:t>
      </w:r>
      <w:r w:rsidRPr="00727BF3">
        <w:rPr>
          <w:rFonts w:ascii="Arial" w:hAnsi="Arial" w:cs="Arial"/>
          <w:u w:val="wave" w:color="FF0000"/>
          <w:lang w:val="mn-MN"/>
        </w:rPr>
        <w:t>НЗДТГ</w:t>
      </w:r>
      <w:r w:rsidRPr="007E539D">
        <w:rPr>
          <w:rFonts w:ascii="Arial" w:hAnsi="Arial" w:cs="Arial"/>
          <w:lang w:val="mn-MN"/>
        </w:rPr>
        <w:t xml:space="preserve">-ын Хууль эрхзүйн хэлтэст хүргүүлэв. </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Нийслэлийн Аялал жуулчлалын газрын бүтцийн өөрчлөлтийн төслийн саналыг боловсруулан 2016 оны 02 дугаар сарын 12-ны өдрийн 41 тоот албан бичгээр </w:t>
      </w:r>
      <w:r w:rsidRPr="00727BF3">
        <w:rPr>
          <w:rFonts w:ascii="Arial" w:hAnsi="Arial" w:cs="Arial"/>
          <w:u w:val="wave" w:color="FF0000"/>
          <w:lang w:val="mn-MN"/>
        </w:rPr>
        <w:t>НЗДТГ</w:t>
      </w:r>
      <w:r w:rsidRPr="007E539D">
        <w:rPr>
          <w:rFonts w:ascii="Arial" w:hAnsi="Arial" w:cs="Arial"/>
          <w:lang w:val="mn-MN"/>
        </w:rPr>
        <w:t xml:space="preserve">-ын Нутгийн захиргааны удирдлагын хэлтэст хүргүүлэв. </w:t>
      </w:r>
    </w:p>
    <w:p w:rsidR="007C474D" w:rsidRPr="007E539D" w:rsidRDefault="00EE57BE"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27BF3">
        <w:rPr>
          <w:rFonts w:ascii="Arial" w:hAnsi="Arial" w:cs="Arial"/>
          <w:lang w:val="mn-MN"/>
        </w:rPr>
        <w:t xml:space="preserve">МУ-ын </w:t>
      </w:r>
      <w:r w:rsidRPr="007E539D">
        <w:rPr>
          <w:rFonts w:ascii="Arial" w:hAnsi="Arial" w:cs="Arial"/>
          <w:lang w:val="mn-MN"/>
        </w:rPr>
        <w:t>Ерөнхийлөгчийн 2010 оны Мод тарих үндэсний өдөр зарлах тухай 63 дугаар зарлиг, Ойн тухай хуулийн дагуу “Бүх нийтийн мод тарих өдөр”-өөр тус бай</w:t>
      </w:r>
      <w:r w:rsidR="005F4780" w:rsidRPr="007E539D">
        <w:rPr>
          <w:rFonts w:ascii="Arial" w:hAnsi="Arial" w:cs="Arial"/>
          <w:lang w:val="mn-MN"/>
        </w:rPr>
        <w:t>гууллагын албан хаагчдаас нийт 95</w:t>
      </w:r>
      <w:r w:rsidRPr="007E539D">
        <w:rPr>
          <w:rFonts w:ascii="Arial" w:hAnsi="Arial" w:cs="Arial"/>
          <w:lang w:val="mn-MN"/>
        </w:rPr>
        <w:t>.000 төгрөгийг Ногоон байгууламжийн санд хандивлав.</w:t>
      </w:r>
    </w:p>
    <w:p w:rsidR="007C474D" w:rsidRPr="007E539D" w:rsidRDefault="005F4780"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Бүх нийтийн цэвэрлэгээнд тус газрын албан хаагчид оролцож Зайсангийн гүүр, Дамдинсүрэнгийн </w:t>
      </w:r>
      <w:r w:rsidRPr="007E539D">
        <w:rPr>
          <w:rFonts w:ascii="Arial" w:hAnsi="Arial" w:cs="Arial"/>
          <w:u w:color="FF0000"/>
          <w:lang w:val="mn-MN"/>
        </w:rPr>
        <w:t>гудамжийн</w:t>
      </w:r>
      <w:r w:rsidRPr="007E539D">
        <w:rPr>
          <w:rFonts w:ascii="Arial" w:hAnsi="Arial" w:cs="Arial"/>
          <w:lang w:val="mn-MN"/>
        </w:rPr>
        <w:t xml:space="preserve"> гүүрнээс Нарны зам хүртэл Сэлбэ голын баруун талын зам дагуу цэвэрлэгээ хийж нийт 20 шуудай хог ачуулж ажилласан. Уг цэвэрлэгээнд байгууллагын албан хаагчид бүрэн хамрагдсан.</w:t>
      </w:r>
    </w:p>
    <w:p w:rsidR="007C474D" w:rsidRPr="007E539D" w:rsidRDefault="007F1D26" w:rsidP="0060334A">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Аж ахуйн нэгж байгууллагын улсын тооллого явагдаж байгаатай холбогдуулан тус байгууллагын эрхлэх ажлын хүрээнд хамаарах байгууллагууд болох аяллын тур оператор, агент, зочид буудал, жуулчны бааз, амралтын газрууд нийт 662 байгууллагад зар мэдээллийг хүргэх ажлыг зохион байгуулав.</w:t>
      </w:r>
    </w:p>
    <w:p w:rsidR="007C474D" w:rsidRPr="00F52680" w:rsidRDefault="00321C57" w:rsidP="008C5F78">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Монголын Аялал жуулчлалын </w:t>
      </w:r>
      <w:r w:rsidRPr="00F52680">
        <w:rPr>
          <w:rFonts w:ascii="Arial" w:hAnsi="Arial" w:cs="Arial"/>
          <w:lang w:val="mn-MN"/>
        </w:rPr>
        <w:t xml:space="preserve">холбооноос </w:t>
      </w:r>
      <w:r w:rsidRPr="00727BF3">
        <w:rPr>
          <w:rFonts w:ascii="Arial" w:hAnsi="Arial" w:cs="Arial"/>
          <w:u w:val="wave" w:color="FF0000"/>
          <w:lang w:val="mn-MN"/>
        </w:rPr>
        <w:t>АСЕМ</w:t>
      </w:r>
      <w:r w:rsidR="00F52680" w:rsidRPr="00F52680">
        <w:rPr>
          <w:rFonts w:ascii="Arial" w:hAnsi="Arial" w:cs="Arial"/>
          <w:u w:color="FF0000"/>
          <w:lang w:val="mn-MN"/>
        </w:rPr>
        <w:t>-ын</w:t>
      </w:r>
      <w:r w:rsidRPr="00F52680">
        <w:rPr>
          <w:rFonts w:ascii="Arial" w:hAnsi="Arial" w:cs="Arial"/>
          <w:lang w:val="mn-MN"/>
        </w:rPr>
        <w:t xml:space="preserve"> дээд</w:t>
      </w:r>
      <w:r w:rsidRPr="007E539D">
        <w:rPr>
          <w:rFonts w:ascii="Arial" w:hAnsi="Arial" w:cs="Arial"/>
          <w:lang w:val="mn-MN"/>
        </w:rPr>
        <w:t xml:space="preserve"> хэмжээний уулзалтын үеэр жуулчин тээврийн хөдөлгөөнийг зохицуулах хүсэлтийг тус </w:t>
      </w:r>
      <w:r w:rsidRPr="00F52680">
        <w:rPr>
          <w:rFonts w:ascii="Arial" w:hAnsi="Arial" w:cs="Arial"/>
          <w:lang w:val="mn-MN"/>
        </w:rPr>
        <w:t xml:space="preserve">газарт </w:t>
      </w:r>
      <w:r w:rsidR="00F52680" w:rsidRPr="00F52680">
        <w:rPr>
          <w:rFonts w:ascii="Arial" w:hAnsi="Arial" w:cs="Arial"/>
          <w:u w:color="FF0000"/>
          <w:lang w:val="mn-MN"/>
        </w:rPr>
        <w:t>тавьсны</w:t>
      </w:r>
      <w:r w:rsidRPr="00F52680">
        <w:rPr>
          <w:rFonts w:ascii="Arial" w:hAnsi="Arial" w:cs="Arial"/>
          <w:lang w:val="mn-MN"/>
        </w:rPr>
        <w:t xml:space="preserve"> дагуу</w:t>
      </w:r>
      <w:r w:rsidRPr="007E539D">
        <w:rPr>
          <w:rFonts w:ascii="Arial" w:hAnsi="Arial" w:cs="Arial"/>
          <w:lang w:val="mn-MN"/>
        </w:rPr>
        <w:t xml:space="preserve"> нийслэлийн Засаг даргын орлогч Ц.Энхцэнгэл даргаар </w:t>
      </w:r>
      <w:r w:rsidRPr="00F52680">
        <w:rPr>
          <w:rFonts w:ascii="Arial" w:hAnsi="Arial" w:cs="Arial"/>
          <w:lang w:val="mn-MN"/>
        </w:rPr>
        <w:t>удирдуулсан уулзалтыг Замын</w:t>
      </w:r>
      <w:r w:rsidRPr="007E539D">
        <w:rPr>
          <w:rFonts w:ascii="Arial" w:hAnsi="Arial" w:cs="Arial"/>
          <w:lang w:val="mn-MN"/>
        </w:rPr>
        <w:t xml:space="preserve"> хөдөлгөөний Удирдлагын төв, Замын цагдаагийн газрын мэргэжлийн ажилтнуудыг оролцуулан зохион байгуулав. Уулзалтын дагуу аялал жуулчлалын </w:t>
      </w:r>
      <w:r w:rsidRPr="00F52680">
        <w:rPr>
          <w:rFonts w:ascii="Arial" w:hAnsi="Arial" w:cs="Arial"/>
          <w:lang w:val="mn-MN"/>
        </w:rPr>
        <w:t xml:space="preserve">холбооноос </w:t>
      </w:r>
      <w:r w:rsidR="00F52680" w:rsidRPr="00F52680">
        <w:rPr>
          <w:rFonts w:ascii="Arial" w:hAnsi="Arial" w:cs="Arial"/>
          <w:lang w:val="mn-MN"/>
        </w:rPr>
        <w:t xml:space="preserve">ирүүлсэн </w:t>
      </w:r>
      <w:r w:rsidRPr="00F52680">
        <w:rPr>
          <w:rFonts w:ascii="Arial" w:hAnsi="Arial" w:cs="Arial"/>
          <w:lang w:val="mn-MN"/>
        </w:rPr>
        <w:t xml:space="preserve">хөдөлгөөний ачаалал хамгийн их байх өдөр, маршрутын мэдээллийг </w:t>
      </w:r>
      <w:r w:rsidR="00F52680" w:rsidRPr="00F52680">
        <w:rPr>
          <w:rFonts w:ascii="Arial" w:hAnsi="Arial" w:cs="Arial"/>
          <w:lang w:val="mn-MN"/>
        </w:rPr>
        <w:t xml:space="preserve">хүргүүлж, зохицуулалт хийхээр болов. </w:t>
      </w:r>
    </w:p>
    <w:p w:rsidR="007C474D" w:rsidRPr="00727BF3" w:rsidRDefault="004C44E5" w:rsidP="008C5F78">
      <w:pPr>
        <w:pStyle w:val="ListParagraph"/>
        <w:numPr>
          <w:ilvl w:val="0"/>
          <w:numId w:val="1"/>
        </w:numPr>
        <w:tabs>
          <w:tab w:val="left" w:pos="426"/>
        </w:tabs>
        <w:spacing w:after="0" w:line="240" w:lineRule="auto"/>
        <w:ind w:left="0" w:firstLine="426"/>
        <w:jc w:val="both"/>
        <w:rPr>
          <w:rFonts w:ascii="Arial" w:hAnsi="Arial" w:cs="Arial"/>
          <w:lang w:val="mn-MN"/>
        </w:rPr>
      </w:pPr>
      <w:r w:rsidRPr="00F52680">
        <w:rPr>
          <w:rFonts w:ascii="Arial" w:hAnsi="Arial" w:cs="Arial"/>
          <w:lang w:val="mn-MN"/>
        </w:rPr>
        <w:t>Улаанбаатар</w:t>
      </w:r>
      <w:r w:rsidRPr="007E539D">
        <w:rPr>
          <w:rFonts w:ascii="Arial" w:hAnsi="Arial" w:cs="Arial"/>
          <w:lang w:val="mn-MN"/>
        </w:rPr>
        <w:t xml:space="preserve"> хотын Цагдаагийн газраас тус газарт </w:t>
      </w:r>
      <w:r w:rsidRPr="00F52680">
        <w:rPr>
          <w:rFonts w:ascii="Arial" w:hAnsi="Arial" w:cs="Arial"/>
          <w:lang w:val="mn-MN"/>
        </w:rPr>
        <w:t xml:space="preserve">хүсэлт </w:t>
      </w:r>
      <w:r w:rsidR="00F52680" w:rsidRPr="00F52680">
        <w:rPr>
          <w:rFonts w:ascii="Arial" w:hAnsi="Arial" w:cs="Arial"/>
          <w:u w:color="FF0000"/>
          <w:lang w:val="mn-MN"/>
        </w:rPr>
        <w:t>тавьсны</w:t>
      </w:r>
      <w:r w:rsidRPr="00F52680">
        <w:rPr>
          <w:rFonts w:ascii="Arial" w:hAnsi="Arial" w:cs="Arial"/>
          <w:lang w:val="mn-MN"/>
        </w:rPr>
        <w:t xml:space="preserve"> дагуу</w:t>
      </w:r>
      <w:r w:rsidRPr="007E539D">
        <w:rPr>
          <w:rFonts w:ascii="Arial" w:hAnsi="Arial" w:cs="Arial"/>
          <w:lang w:val="mn-MN"/>
        </w:rPr>
        <w:t xml:space="preserve"> </w:t>
      </w:r>
      <w:r w:rsidRPr="00727BF3">
        <w:rPr>
          <w:rFonts w:ascii="Arial" w:hAnsi="Arial" w:cs="Arial"/>
          <w:lang w:val="mn-MN"/>
        </w:rPr>
        <w:t xml:space="preserve">олон нийтийн цагдаагийн 4 дүгээр ээлжийн 60 </w:t>
      </w:r>
      <w:r w:rsidR="00727BF3" w:rsidRPr="00727BF3">
        <w:rPr>
          <w:rFonts w:ascii="Arial" w:hAnsi="Arial" w:cs="Arial"/>
          <w:lang w:val="mn-MN"/>
        </w:rPr>
        <w:t xml:space="preserve">сонсогчдод “Найрсаг Улаанбаатар </w:t>
      </w:r>
      <w:r w:rsidRPr="00727BF3">
        <w:rPr>
          <w:rFonts w:ascii="Arial" w:hAnsi="Arial" w:cs="Arial"/>
          <w:u w:color="FF0000"/>
          <w:lang w:val="mn-MN"/>
        </w:rPr>
        <w:t>-</w:t>
      </w:r>
      <w:r w:rsidR="00727BF3" w:rsidRPr="00727BF3">
        <w:rPr>
          <w:rFonts w:ascii="Arial" w:hAnsi="Arial" w:cs="Arial"/>
          <w:u w:color="FF0000"/>
          <w:lang w:val="mn-MN"/>
        </w:rPr>
        <w:t xml:space="preserve"> Ж</w:t>
      </w:r>
      <w:r w:rsidRPr="00727BF3">
        <w:rPr>
          <w:rFonts w:ascii="Arial" w:hAnsi="Arial" w:cs="Arial"/>
          <w:u w:color="FF0000"/>
          <w:lang w:val="mn-MN"/>
        </w:rPr>
        <w:t>уулчны</w:t>
      </w:r>
      <w:r w:rsidRPr="00727BF3">
        <w:rPr>
          <w:rFonts w:ascii="Arial" w:hAnsi="Arial" w:cs="Arial"/>
          <w:lang w:val="mn-MN"/>
        </w:rPr>
        <w:t xml:space="preserve"> аюулгүй</w:t>
      </w:r>
      <w:r w:rsidRPr="007E539D">
        <w:rPr>
          <w:rFonts w:ascii="Arial" w:hAnsi="Arial" w:cs="Arial"/>
          <w:lang w:val="mn-MN"/>
        </w:rPr>
        <w:t xml:space="preserve"> байдал” сэдвээр 2 удаагийн сургалтыг зохион </w:t>
      </w:r>
      <w:r w:rsidRPr="00727BF3">
        <w:rPr>
          <w:rFonts w:ascii="Arial" w:hAnsi="Arial" w:cs="Arial"/>
          <w:lang w:val="mn-MN"/>
        </w:rPr>
        <w:t>байгуулав.</w:t>
      </w:r>
    </w:p>
    <w:p w:rsidR="007C474D" w:rsidRPr="007E539D" w:rsidRDefault="000D79BE" w:rsidP="008C5F78">
      <w:pPr>
        <w:pStyle w:val="ListParagraph"/>
        <w:numPr>
          <w:ilvl w:val="0"/>
          <w:numId w:val="1"/>
        </w:numPr>
        <w:tabs>
          <w:tab w:val="left" w:pos="426"/>
        </w:tabs>
        <w:spacing w:after="0" w:line="240" w:lineRule="auto"/>
        <w:ind w:left="0" w:firstLine="426"/>
        <w:jc w:val="both"/>
        <w:rPr>
          <w:rStyle w:val="textexposedshow"/>
          <w:rFonts w:ascii="Arial" w:hAnsi="Arial" w:cs="Arial"/>
          <w:lang w:val="mn-MN"/>
        </w:rPr>
      </w:pPr>
      <w:r w:rsidRPr="00727BF3">
        <w:rPr>
          <w:rStyle w:val="textexposedshow"/>
          <w:rFonts w:ascii="Arial" w:eastAsia="Times New Roman" w:hAnsi="Arial" w:cs="Arial"/>
          <w:u w:val="wave" w:color="FF0000"/>
          <w:lang w:val="mn-MN"/>
        </w:rPr>
        <w:t>Интермед</w:t>
      </w:r>
      <w:r w:rsidRPr="00727BF3">
        <w:rPr>
          <w:rStyle w:val="textexposedshow"/>
          <w:rFonts w:ascii="Arial" w:eastAsia="Times New Roman" w:hAnsi="Arial" w:cs="Arial"/>
          <w:lang w:val="mn-MN"/>
        </w:rPr>
        <w:t xml:space="preserve"> </w:t>
      </w:r>
      <w:r w:rsidR="00727BF3" w:rsidRPr="00727BF3">
        <w:rPr>
          <w:rStyle w:val="textexposedshow"/>
          <w:rFonts w:ascii="Arial" w:eastAsia="Times New Roman" w:hAnsi="Arial" w:cs="Arial"/>
          <w:u w:color="FF0000"/>
          <w:lang w:val="mn-MN"/>
        </w:rPr>
        <w:t>эмнэлгээс</w:t>
      </w:r>
      <w:r w:rsidRPr="00727BF3">
        <w:rPr>
          <w:rStyle w:val="textexposedshow"/>
          <w:rFonts w:ascii="Arial" w:eastAsia="Times New Roman" w:hAnsi="Arial" w:cs="Arial"/>
          <w:lang w:val="mn-MN"/>
        </w:rPr>
        <w:t xml:space="preserve"> “</w:t>
      </w:r>
      <w:r w:rsidRPr="007E539D">
        <w:rPr>
          <w:rStyle w:val="textexposedshow"/>
          <w:rFonts w:ascii="Arial" w:eastAsia="Times New Roman" w:hAnsi="Arial" w:cs="Arial"/>
          <w:lang w:val="mn-MN"/>
        </w:rPr>
        <w:t>Найрсаг Улаанбаатар хөтөлбөр</w:t>
      </w:r>
      <w:r w:rsidRPr="00727BF3">
        <w:rPr>
          <w:rStyle w:val="textexposedshow"/>
          <w:rFonts w:ascii="Arial" w:eastAsia="Times New Roman" w:hAnsi="Arial" w:cs="Arial"/>
          <w:lang w:val="mn-MN"/>
        </w:rPr>
        <w:t>”-ийг дэмжин</w:t>
      </w:r>
      <w:r w:rsidRPr="007E539D">
        <w:rPr>
          <w:rStyle w:val="textexposedshow"/>
          <w:rFonts w:ascii="Arial" w:eastAsia="Times New Roman" w:hAnsi="Arial" w:cs="Arial"/>
          <w:lang w:val="mn-MN"/>
        </w:rPr>
        <w:t xml:space="preserve"> гадаад, дотоодын жуулчид, тав тухтай аялах, шаардлагатай үед эрүүл мэндийн тусламж үйлчилгээг </w:t>
      </w:r>
      <w:r w:rsidRPr="00727BF3">
        <w:rPr>
          <w:rStyle w:val="textexposedshow"/>
          <w:rFonts w:ascii="Arial" w:eastAsia="Times New Roman" w:hAnsi="Arial" w:cs="Arial"/>
          <w:lang w:val="mn-MN"/>
        </w:rPr>
        <w:t xml:space="preserve">иргэний </w:t>
      </w:r>
      <w:r w:rsidR="00727BF3" w:rsidRPr="00727BF3">
        <w:rPr>
          <w:rStyle w:val="textexposedshow"/>
          <w:rFonts w:ascii="Arial" w:eastAsia="Times New Roman" w:hAnsi="Arial" w:cs="Arial"/>
          <w:u w:color="FF0000"/>
          <w:lang w:val="mn-MN"/>
        </w:rPr>
        <w:t>харьяалал</w:t>
      </w:r>
      <w:r w:rsidRPr="00727BF3">
        <w:rPr>
          <w:rStyle w:val="textexposedshow"/>
          <w:rFonts w:ascii="Arial" w:eastAsia="Times New Roman" w:hAnsi="Arial" w:cs="Arial"/>
          <w:lang w:val="mn-MN"/>
        </w:rPr>
        <w:t xml:space="preserve"> харгалзахгүй</w:t>
      </w:r>
      <w:r w:rsidRPr="007E539D">
        <w:rPr>
          <w:rStyle w:val="textexposedshow"/>
          <w:rFonts w:ascii="Arial" w:eastAsia="Times New Roman" w:hAnsi="Arial" w:cs="Arial"/>
          <w:lang w:val="mn-MN"/>
        </w:rPr>
        <w:t xml:space="preserve"> үзүүлэх “</w:t>
      </w:r>
      <w:r w:rsidRPr="0031495A">
        <w:rPr>
          <w:rStyle w:val="textexposedshow"/>
          <w:rFonts w:ascii="Arial" w:eastAsia="Times New Roman" w:hAnsi="Arial" w:cs="Arial"/>
          <w:u w:val="wave" w:color="FF0000"/>
          <w:lang w:val="mn-MN"/>
        </w:rPr>
        <w:t>Интермед</w:t>
      </w:r>
      <w:r w:rsidRPr="007E539D">
        <w:rPr>
          <w:rStyle w:val="textexposedshow"/>
          <w:rFonts w:ascii="Arial" w:eastAsia="Times New Roman" w:hAnsi="Arial" w:cs="Arial"/>
          <w:lang w:val="mn-MN"/>
        </w:rPr>
        <w:t xml:space="preserve"> үүдэн эмнэлэг” </w:t>
      </w:r>
      <w:r w:rsidRPr="00727BF3">
        <w:rPr>
          <w:rStyle w:val="textexposedshow"/>
          <w:rFonts w:ascii="Arial" w:eastAsia="Times New Roman" w:hAnsi="Arial" w:cs="Arial"/>
          <w:lang w:val="mn-MN"/>
        </w:rPr>
        <w:t xml:space="preserve">төсөл </w:t>
      </w:r>
      <w:r w:rsidR="00727BF3" w:rsidRPr="00727BF3">
        <w:rPr>
          <w:rStyle w:val="textexposedshow"/>
          <w:rFonts w:ascii="Arial" w:eastAsia="Times New Roman" w:hAnsi="Arial" w:cs="Arial"/>
          <w:u w:color="FF0000"/>
          <w:lang w:val="mn-MN"/>
        </w:rPr>
        <w:t>ирүүлснийг</w:t>
      </w:r>
      <w:r w:rsidRPr="00727BF3">
        <w:rPr>
          <w:rStyle w:val="textexposedshow"/>
          <w:rFonts w:ascii="Arial" w:eastAsia="Times New Roman" w:hAnsi="Arial" w:cs="Arial"/>
          <w:lang w:val="mn-MN"/>
        </w:rPr>
        <w:t xml:space="preserve"> судлан,</w:t>
      </w:r>
      <w:r w:rsidR="00727BF3" w:rsidRPr="00727BF3">
        <w:rPr>
          <w:rStyle w:val="textexposedshow"/>
          <w:rFonts w:ascii="Arial" w:eastAsia="Times New Roman" w:hAnsi="Arial" w:cs="Arial"/>
          <w:lang w:val="mn-MN"/>
        </w:rPr>
        <w:t xml:space="preserve"> хамтран ажиллаж эхлээд байна. </w:t>
      </w:r>
      <w:r w:rsidRPr="00727BF3">
        <w:rPr>
          <w:rStyle w:val="textexposedshow"/>
          <w:rFonts w:ascii="Arial" w:eastAsia="Times New Roman" w:hAnsi="Arial" w:cs="Arial"/>
          <w:lang w:val="mn-MN"/>
        </w:rPr>
        <w:t>Монголд анх</w:t>
      </w:r>
      <w:r w:rsidRPr="007E539D">
        <w:rPr>
          <w:rStyle w:val="textexposedshow"/>
          <w:rFonts w:ascii="Arial" w:eastAsia="Times New Roman" w:hAnsi="Arial" w:cs="Arial"/>
          <w:lang w:val="mn-MN"/>
        </w:rPr>
        <w:t xml:space="preserve"> удаа хэрэгжих гэж буй үүдэн эмнэлэг нь зочид буудлууд олноор байршсан хотын төвийн хэсэгт байгуулагдаж байгаа, жуулчдад </w:t>
      </w:r>
      <w:r w:rsidRPr="00727BF3">
        <w:rPr>
          <w:rStyle w:val="textexposedshow"/>
          <w:rFonts w:ascii="Arial" w:eastAsia="Times New Roman" w:hAnsi="Arial" w:cs="Arial"/>
          <w:lang w:val="mn-MN"/>
        </w:rPr>
        <w:t xml:space="preserve">тусламжийг </w:t>
      </w:r>
      <w:r w:rsidR="00727BF3" w:rsidRPr="00727BF3">
        <w:rPr>
          <w:rStyle w:val="textexposedshow"/>
          <w:rFonts w:ascii="Arial" w:eastAsia="Times New Roman" w:hAnsi="Arial" w:cs="Arial"/>
          <w:u w:color="FF0000"/>
          <w:lang w:val="mn-MN"/>
        </w:rPr>
        <w:t>харьяалал</w:t>
      </w:r>
      <w:r w:rsidRPr="00727BF3">
        <w:rPr>
          <w:rStyle w:val="textexposedshow"/>
          <w:rFonts w:ascii="Arial" w:eastAsia="Times New Roman" w:hAnsi="Arial" w:cs="Arial"/>
          <w:lang w:val="mn-MN"/>
        </w:rPr>
        <w:t xml:space="preserve"> харгалзахгүй</w:t>
      </w:r>
      <w:r w:rsidRPr="007E539D">
        <w:rPr>
          <w:rStyle w:val="textexposedshow"/>
          <w:rFonts w:ascii="Arial" w:eastAsia="Times New Roman" w:hAnsi="Arial" w:cs="Arial"/>
          <w:lang w:val="mn-MN"/>
        </w:rPr>
        <w:t xml:space="preserve"> үзүүлэх зэргээрээ онцлог юм. </w:t>
      </w:r>
    </w:p>
    <w:p w:rsidR="00727BF3" w:rsidRPr="008C5F78" w:rsidRDefault="001530B9" w:rsidP="008C5F78">
      <w:pPr>
        <w:pStyle w:val="ListParagraph"/>
        <w:numPr>
          <w:ilvl w:val="0"/>
          <w:numId w:val="1"/>
        </w:numPr>
        <w:tabs>
          <w:tab w:val="left" w:pos="426"/>
        </w:tabs>
        <w:spacing w:after="0" w:line="240" w:lineRule="auto"/>
        <w:ind w:left="0" w:firstLine="426"/>
        <w:jc w:val="both"/>
        <w:rPr>
          <w:rFonts w:ascii="Arial" w:hAnsi="Arial" w:cs="Arial"/>
          <w:lang w:val="mn-MN"/>
        </w:rPr>
      </w:pPr>
      <w:r w:rsidRPr="007E539D">
        <w:rPr>
          <w:rFonts w:ascii="Arial" w:hAnsi="Arial" w:cs="Arial"/>
          <w:lang w:val="mn-MN"/>
        </w:rPr>
        <w:t xml:space="preserve">Тус газартай холбоотой </w:t>
      </w:r>
      <w:r w:rsidRPr="0031495A">
        <w:rPr>
          <w:rFonts w:ascii="Arial" w:hAnsi="Arial" w:cs="Arial"/>
          <w:lang w:val="mn-MN"/>
        </w:rPr>
        <w:t xml:space="preserve">МУ-ын </w:t>
      </w:r>
      <w:r w:rsidRPr="007E539D">
        <w:rPr>
          <w:rFonts w:ascii="Arial" w:hAnsi="Arial" w:cs="Arial"/>
          <w:lang w:val="mn-MN"/>
        </w:rPr>
        <w:t xml:space="preserve">Засгийн газрын “Байгууллагын архив, албан хэрэг </w:t>
      </w:r>
      <w:r w:rsidRPr="00727BF3">
        <w:rPr>
          <w:rFonts w:ascii="Arial" w:hAnsi="Arial" w:cs="Arial"/>
          <w:u w:val="wave" w:color="FF0000"/>
          <w:lang w:val="mn-MN"/>
        </w:rPr>
        <w:t>хөтлөлт</w:t>
      </w:r>
      <w:r w:rsidRPr="007E539D">
        <w:rPr>
          <w:rFonts w:ascii="Arial" w:hAnsi="Arial" w:cs="Arial"/>
          <w:lang w:val="mn-MN"/>
        </w:rPr>
        <w:t xml:space="preserve">, төрийн байгууллагын ажлын зохион байгуулалтын улсын үзлэгийн мөрөөр авах зарим арга хэмжээний тухай” 2016 оны 02 дугаар сарын 01-ны өдрийн 07 </w:t>
      </w:r>
      <w:r w:rsidRPr="00727BF3">
        <w:rPr>
          <w:rFonts w:ascii="Arial" w:hAnsi="Arial" w:cs="Arial"/>
          <w:lang w:val="mn-MN"/>
        </w:rPr>
        <w:t>дугаар тогтоолын дагуу</w:t>
      </w:r>
      <w:r w:rsidRPr="007E539D">
        <w:rPr>
          <w:rFonts w:ascii="Arial" w:hAnsi="Arial" w:cs="Arial"/>
          <w:lang w:val="mn-MN"/>
        </w:rPr>
        <w:t xml:space="preserve"> газрын даргын А/15 дугаар тушаалаар тус газрын албан хаагчдын ажлын байрны тодорхойлолтыг шинэчлэн үр дүнгийн гэрээ, хөдөлмөрийн гэрээнд албан хэрэг </w:t>
      </w:r>
      <w:r w:rsidRPr="00727BF3">
        <w:rPr>
          <w:rFonts w:ascii="Arial" w:hAnsi="Arial" w:cs="Arial"/>
          <w:u w:val="wave" w:color="FF0000"/>
          <w:lang w:val="mn-MN"/>
        </w:rPr>
        <w:t>хөтлөлт</w:t>
      </w:r>
      <w:r w:rsidRPr="007E539D">
        <w:rPr>
          <w:rFonts w:ascii="Arial" w:hAnsi="Arial" w:cs="Arial"/>
          <w:lang w:val="mn-MN"/>
        </w:rPr>
        <w:t xml:space="preserve">, архивын ажлын талаар ажилтны хүлээх </w:t>
      </w:r>
      <w:r w:rsidRPr="00727BF3">
        <w:rPr>
          <w:rFonts w:ascii="Arial" w:hAnsi="Arial" w:cs="Arial"/>
          <w:lang w:val="mn-MN"/>
        </w:rPr>
        <w:t xml:space="preserve">үүргийг </w:t>
      </w:r>
      <w:r w:rsidRPr="0031495A">
        <w:rPr>
          <w:rFonts w:ascii="Arial" w:hAnsi="Arial" w:cs="Arial"/>
          <w:lang w:val="mn-MN"/>
        </w:rPr>
        <w:t>тусгав</w:t>
      </w:r>
      <w:r w:rsidR="00727BF3">
        <w:rPr>
          <w:rFonts w:ascii="Arial" w:hAnsi="Arial" w:cs="Arial"/>
          <w:lang w:val="mn-MN"/>
        </w:rPr>
        <w:t>.</w:t>
      </w:r>
    </w:p>
    <w:p w:rsidR="008C5F78" w:rsidRPr="008C5F78" w:rsidRDefault="008C5F78" w:rsidP="008C5F78">
      <w:pPr>
        <w:pStyle w:val="ListParagraph"/>
        <w:tabs>
          <w:tab w:val="left" w:pos="426"/>
        </w:tabs>
        <w:spacing w:after="0" w:line="240" w:lineRule="auto"/>
        <w:ind w:left="426"/>
        <w:jc w:val="both"/>
        <w:rPr>
          <w:rFonts w:ascii="Arial" w:hAnsi="Arial" w:cs="Arial"/>
          <w:lang w:val="mn-MN"/>
        </w:rPr>
      </w:pPr>
    </w:p>
    <w:p w:rsidR="003E74A1" w:rsidRPr="007E539D" w:rsidRDefault="00EE57BE" w:rsidP="007C474D">
      <w:pPr>
        <w:pStyle w:val="ListParagraph"/>
        <w:numPr>
          <w:ilvl w:val="1"/>
          <w:numId w:val="11"/>
        </w:numPr>
        <w:spacing w:after="0" w:line="276" w:lineRule="auto"/>
        <w:jc w:val="both"/>
        <w:rPr>
          <w:rFonts w:ascii="Arial" w:hAnsi="Arial" w:cs="Arial"/>
          <w:i/>
          <w:lang w:val="mn-MN"/>
        </w:rPr>
      </w:pPr>
      <w:r w:rsidRPr="00727BF3">
        <w:rPr>
          <w:rFonts w:ascii="Arial" w:hAnsi="Arial" w:cs="Arial"/>
          <w:i/>
          <w:lang w:val="mn-MN"/>
        </w:rPr>
        <w:t>Шинээр</w:t>
      </w:r>
      <w:r w:rsidRPr="007E539D">
        <w:rPr>
          <w:rFonts w:ascii="Arial" w:hAnsi="Arial" w:cs="Arial"/>
          <w:i/>
          <w:u w:val="single"/>
          <w:lang w:val="mn-MN"/>
        </w:rPr>
        <w:t xml:space="preserve"> санаачлан хийсэн ажлууд</w:t>
      </w:r>
      <w:r w:rsidRPr="007E539D">
        <w:rPr>
          <w:rFonts w:ascii="Arial" w:hAnsi="Arial" w:cs="Arial"/>
          <w:i/>
          <w:lang w:val="mn-MN"/>
        </w:rPr>
        <w:t>:</w:t>
      </w:r>
    </w:p>
    <w:p w:rsidR="006E23D7" w:rsidRPr="007E539D" w:rsidRDefault="006E23D7" w:rsidP="008C5F78">
      <w:pPr>
        <w:pStyle w:val="ListParagraph"/>
        <w:numPr>
          <w:ilvl w:val="0"/>
          <w:numId w:val="2"/>
        </w:numPr>
        <w:spacing w:line="240" w:lineRule="auto"/>
        <w:ind w:left="0" w:firstLine="426"/>
        <w:jc w:val="both"/>
        <w:rPr>
          <w:rStyle w:val="uficommentbody"/>
          <w:rFonts w:ascii="Arial" w:hAnsi="Arial" w:cs="Arial"/>
          <w:lang w:val="mn-MN"/>
        </w:rPr>
      </w:pPr>
      <w:r w:rsidRPr="007E539D">
        <w:rPr>
          <w:rStyle w:val="uficommentbody"/>
          <w:rFonts w:ascii="Arial" w:hAnsi="Arial" w:cs="Arial"/>
        </w:rPr>
        <w:t>Нийслэлийн Засаг дарг</w:t>
      </w:r>
      <w:r w:rsidRPr="007E539D">
        <w:rPr>
          <w:rStyle w:val="uficommentbody"/>
          <w:rFonts w:ascii="Arial" w:hAnsi="Arial" w:cs="Arial"/>
          <w:lang w:val="mn-MN"/>
        </w:rPr>
        <w:t>ын ахлуулсан</w:t>
      </w:r>
      <w:r w:rsidRPr="007E539D">
        <w:rPr>
          <w:rStyle w:val="uficommentbody"/>
          <w:rFonts w:ascii="Arial" w:hAnsi="Arial" w:cs="Arial"/>
        </w:rPr>
        <w:t xml:space="preserve"> </w:t>
      </w:r>
      <w:r w:rsidRPr="007E539D">
        <w:rPr>
          <w:rStyle w:val="uficommentbody"/>
          <w:rFonts w:ascii="Arial" w:hAnsi="Arial" w:cs="Arial"/>
          <w:lang w:val="mn-MN"/>
        </w:rPr>
        <w:t>“Х</w:t>
      </w:r>
      <w:r w:rsidRPr="007E539D">
        <w:rPr>
          <w:rStyle w:val="uficommentbody"/>
          <w:rFonts w:ascii="Arial" w:hAnsi="Arial" w:cs="Arial"/>
        </w:rPr>
        <w:t>өгжлийн бэрхшээлтэй иргэдийн зөвлөл</w:t>
      </w:r>
      <w:r w:rsidRPr="007E539D">
        <w:rPr>
          <w:rStyle w:val="uficommentbody"/>
          <w:rFonts w:ascii="Arial" w:hAnsi="Arial" w:cs="Arial"/>
          <w:lang w:val="mn-MN"/>
        </w:rPr>
        <w:t>”-</w:t>
      </w:r>
      <w:r w:rsidRPr="0031495A">
        <w:rPr>
          <w:rStyle w:val="uficommentbody"/>
          <w:rFonts w:ascii="Arial" w:hAnsi="Arial" w:cs="Arial"/>
          <w:u w:val="wave" w:color="FF0000"/>
        </w:rPr>
        <w:t>өөс</w:t>
      </w:r>
      <w:r w:rsidRPr="007E539D">
        <w:rPr>
          <w:rStyle w:val="uficommentbody"/>
          <w:rFonts w:ascii="Arial" w:hAnsi="Arial" w:cs="Arial"/>
        </w:rPr>
        <w:t xml:space="preserve"> өгсөн үүрэг даалгаврын дагуу хөгжлийн бэрхшээлтэй иргэдийн үйлдвэрлэсэн бүтээгдэхүүнийг</w:t>
      </w:r>
      <w:r w:rsidRPr="007E539D">
        <w:rPr>
          <w:rStyle w:val="uficommentbody"/>
          <w:rFonts w:ascii="Arial" w:hAnsi="Arial" w:cs="Arial"/>
          <w:lang w:val="mn-MN"/>
        </w:rPr>
        <w:t xml:space="preserve"> жуулчдад хүргэх</w:t>
      </w:r>
      <w:r w:rsidRPr="007E539D">
        <w:rPr>
          <w:rStyle w:val="uficommentbody"/>
          <w:rFonts w:ascii="Arial" w:hAnsi="Arial" w:cs="Arial"/>
        </w:rPr>
        <w:t xml:space="preserve"> зах зээлийн судалгааг хийж, “Шударга худалдаа, жуулчны мэдээллийн цэг” /Tourist information and Fair trade center/-ийг олон улсын жишгийн дагуу байгуулах төслийг боловсруул</w:t>
      </w:r>
      <w:r w:rsidRPr="007E539D">
        <w:rPr>
          <w:rStyle w:val="uficommentbody"/>
          <w:rFonts w:ascii="Arial" w:hAnsi="Arial" w:cs="Arial"/>
          <w:lang w:val="mn-MN"/>
        </w:rPr>
        <w:t xml:space="preserve">сан. Уг төслийг </w:t>
      </w:r>
      <w:r w:rsidRPr="007E539D">
        <w:rPr>
          <w:rStyle w:val="uficommentbody"/>
          <w:rFonts w:ascii="Arial" w:hAnsi="Arial" w:cs="Arial"/>
        </w:rPr>
        <w:t>2016 оны 04</w:t>
      </w:r>
      <w:r w:rsidRPr="007E539D">
        <w:rPr>
          <w:rStyle w:val="uficommentbody"/>
          <w:rFonts w:ascii="Arial" w:hAnsi="Arial" w:cs="Arial"/>
          <w:lang w:val="mn-MN"/>
        </w:rPr>
        <w:t xml:space="preserve"> дүгээр </w:t>
      </w:r>
      <w:r w:rsidRPr="007E539D">
        <w:rPr>
          <w:rStyle w:val="uficommentbody"/>
          <w:rFonts w:ascii="Arial" w:hAnsi="Arial" w:cs="Arial"/>
        </w:rPr>
        <w:t>сарын 21-ний өд</w:t>
      </w:r>
      <w:r w:rsidRPr="007E539D">
        <w:rPr>
          <w:rStyle w:val="uficommentbody"/>
          <w:rFonts w:ascii="Arial" w:hAnsi="Arial" w:cs="Arial"/>
          <w:lang w:val="mn-MN"/>
        </w:rPr>
        <w:t>рийн Н</w:t>
      </w:r>
      <w:r w:rsidRPr="007E539D">
        <w:rPr>
          <w:rStyle w:val="uficommentbody"/>
          <w:rFonts w:ascii="Arial" w:hAnsi="Arial" w:cs="Arial"/>
        </w:rPr>
        <w:t xml:space="preserve">ийслэлийн удирдлагын зөвлөлийн хуралд танилцуулж дэмжигдсэний дагуу </w:t>
      </w:r>
      <w:r w:rsidRPr="007E539D">
        <w:rPr>
          <w:rStyle w:val="uficommentbody"/>
          <w:rFonts w:ascii="Arial" w:hAnsi="Arial" w:cs="Arial"/>
        </w:rPr>
        <w:lastRenderedPageBreak/>
        <w:t>“</w:t>
      </w:r>
      <w:r w:rsidRPr="007E539D">
        <w:rPr>
          <w:rStyle w:val="uficommentbody"/>
          <w:rFonts w:ascii="Arial" w:hAnsi="Arial" w:cs="Arial"/>
          <w:u w:val="wave" w:color="FF0000"/>
        </w:rPr>
        <w:t>Шуд</w:t>
      </w:r>
      <w:r w:rsidRPr="007E539D">
        <w:rPr>
          <w:rStyle w:val="uficommentbody"/>
          <w:rFonts w:ascii="Arial" w:hAnsi="Arial" w:cs="Arial"/>
          <w:u w:val="wave" w:color="FF0000"/>
          <w:lang w:val="mn-MN"/>
        </w:rPr>
        <w:t>арга</w:t>
      </w:r>
      <w:r w:rsidRPr="007E539D">
        <w:rPr>
          <w:rStyle w:val="uficommentbody"/>
          <w:rFonts w:ascii="Arial" w:hAnsi="Arial" w:cs="Arial"/>
        </w:rPr>
        <w:t xml:space="preserve"> худалдаа, жуулчны мэдээллийн цэг” байгуулах тухай нийслэлийн Засаг даргын А/394 д</w:t>
      </w:r>
      <w:r w:rsidRPr="007E539D">
        <w:rPr>
          <w:rStyle w:val="uficommentbody"/>
          <w:rFonts w:ascii="Arial" w:hAnsi="Arial" w:cs="Arial"/>
          <w:lang w:val="mn-MN"/>
        </w:rPr>
        <w:t>үгээ</w:t>
      </w:r>
      <w:r w:rsidRPr="007E539D">
        <w:rPr>
          <w:rStyle w:val="uficommentbody"/>
          <w:rFonts w:ascii="Arial" w:hAnsi="Arial" w:cs="Arial"/>
        </w:rPr>
        <w:t>р захирамж</w:t>
      </w:r>
      <w:r w:rsidRPr="007E539D">
        <w:rPr>
          <w:rStyle w:val="uficommentbody"/>
          <w:rFonts w:ascii="Arial" w:hAnsi="Arial" w:cs="Arial"/>
          <w:lang w:val="mn-MN"/>
        </w:rPr>
        <w:t>ийг</w:t>
      </w:r>
      <w:r w:rsidRPr="007E539D">
        <w:rPr>
          <w:rStyle w:val="uficommentbody"/>
          <w:rFonts w:ascii="Arial" w:hAnsi="Arial" w:cs="Arial"/>
        </w:rPr>
        <w:t xml:space="preserve"> батлуулав. Захирамжийн дагуу</w:t>
      </w:r>
      <w:r w:rsidRPr="007E539D">
        <w:rPr>
          <w:rStyle w:val="uficommentbody"/>
          <w:rFonts w:ascii="Arial" w:hAnsi="Arial" w:cs="Arial"/>
          <w:lang w:val="mn-MN"/>
        </w:rPr>
        <w:t xml:space="preserve"> Нийслэлийн Засаг даргын Тамгын газраас </w:t>
      </w:r>
      <w:r w:rsidRPr="007E539D">
        <w:rPr>
          <w:rStyle w:val="uficommentbody"/>
          <w:rFonts w:ascii="Arial" w:hAnsi="Arial" w:cs="Arial"/>
        </w:rPr>
        <w:t xml:space="preserve">“Улаанбаатар Аялал жуулчлалын холбоо” </w:t>
      </w:r>
      <w:r w:rsidRPr="0031495A">
        <w:rPr>
          <w:rStyle w:val="uficommentbody"/>
          <w:rFonts w:ascii="Arial" w:hAnsi="Arial" w:cs="Arial"/>
        </w:rPr>
        <w:t xml:space="preserve">ТББ-тай </w:t>
      </w:r>
      <w:r w:rsidRPr="007E539D">
        <w:rPr>
          <w:rStyle w:val="uficommentbody"/>
          <w:rFonts w:ascii="Arial" w:hAnsi="Arial" w:cs="Arial"/>
        </w:rPr>
        <w:t xml:space="preserve">хууль журамд нийцүүлэн гэрээ байгуулж </w:t>
      </w:r>
      <w:r w:rsidRPr="007E539D">
        <w:rPr>
          <w:rStyle w:val="uficommentbody"/>
          <w:rFonts w:ascii="Arial" w:hAnsi="Arial" w:cs="Arial"/>
          <w:lang w:val="mn-MN"/>
        </w:rPr>
        <w:t>уг мэдээллийн төвийн</w:t>
      </w:r>
      <w:r w:rsidRPr="007E539D">
        <w:rPr>
          <w:rStyle w:val="uficommentbody"/>
          <w:rFonts w:ascii="Arial" w:hAnsi="Arial" w:cs="Arial"/>
        </w:rPr>
        <w:t xml:space="preserve"> үйл ажиллагааг хариуцуулав. </w:t>
      </w:r>
      <w:r w:rsidRPr="007E539D">
        <w:rPr>
          <w:rStyle w:val="uficommentbody"/>
          <w:rFonts w:ascii="Arial" w:hAnsi="Arial" w:cs="Arial"/>
          <w:lang w:val="mn-MN"/>
        </w:rPr>
        <w:t>Төвийн үйл ажиллагаа 6-р сарын 01-</w:t>
      </w:r>
      <w:r w:rsidRPr="0031495A">
        <w:rPr>
          <w:rStyle w:val="uficommentbody"/>
          <w:rFonts w:ascii="Arial" w:hAnsi="Arial" w:cs="Arial"/>
          <w:u w:val="wave" w:color="FF0000"/>
          <w:lang w:val="mn-MN"/>
        </w:rPr>
        <w:t>нээс</w:t>
      </w:r>
      <w:r w:rsidRPr="007E539D">
        <w:rPr>
          <w:rStyle w:val="uficommentbody"/>
          <w:rFonts w:ascii="Arial" w:hAnsi="Arial" w:cs="Arial"/>
          <w:lang w:val="mn-MN"/>
        </w:rPr>
        <w:t xml:space="preserve"> эхэлсэн. </w:t>
      </w:r>
      <w:r w:rsidRPr="007E539D">
        <w:rPr>
          <w:rStyle w:val="uficommentbody"/>
          <w:rFonts w:ascii="Arial" w:hAnsi="Arial" w:cs="Arial"/>
        </w:rPr>
        <w:t>Төвийн үйл ажиллагааны зардлыг “Найрсаг Улаанбаатар” хөтөлбөрийн батлагдсан төсвөөс санхүүжүүлж нийт 14</w:t>
      </w:r>
      <w:r w:rsidRPr="007E539D">
        <w:rPr>
          <w:rStyle w:val="uficommentbody"/>
          <w:rFonts w:ascii="Arial" w:hAnsi="Arial" w:cs="Arial"/>
          <w:lang w:val="mn-MN"/>
        </w:rPr>
        <w:t>.</w:t>
      </w:r>
      <w:r w:rsidRPr="007E539D">
        <w:rPr>
          <w:rStyle w:val="uficommentbody"/>
          <w:rFonts w:ascii="Arial" w:hAnsi="Arial" w:cs="Arial"/>
        </w:rPr>
        <w:t>174</w:t>
      </w:r>
      <w:r w:rsidRPr="007E539D">
        <w:rPr>
          <w:rStyle w:val="uficommentbody"/>
          <w:rFonts w:ascii="Arial" w:hAnsi="Arial" w:cs="Arial"/>
          <w:lang w:val="mn-MN"/>
        </w:rPr>
        <w:t>.</w:t>
      </w:r>
      <w:r w:rsidRPr="007E539D">
        <w:rPr>
          <w:rStyle w:val="uficommentbody"/>
          <w:rFonts w:ascii="Arial" w:hAnsi="Arial" w:cs="Arial"/>
        </w:rPr>
        <w:t xml:space="preserve">556 төгрөгийг </w:t>
      </w:r>
      <w:r w:rsidRPr="007E539D">
        <w:rPr>
          <w:rStyle w:val="uficommentbody"/>
          <w:rFonts w:ascii="Arial" w:hAnsi="Arial" w:cs="Arial"/>
          <w:lang w:val="mn-MN"/>
        </w:rPr>
        <w:t>зарцуулав</w:t>
      </w:r>
      <w:r w:rsidRPr="007E539D">
        <w:rPr>
          <w:rStyle w:val="uficommentbody"/>
          <w:rFonts w:ascii="Arial" w:hAnsi="Arial" w:cs="Arial"/>
        </w:rPr>
        <w:t xml:space="preserve">. </w:t>
      </w:r>
    </w:p>
    <w:p w:rsidR="007C474D" w:rsidRPr="007E539D" w:rsidRDefault="00B975D7" w:rsidP="008C5F78">
      <w:pPr>
        <w:pStyle w:val="ListParagraph"/>
        <w:numPr>
          <w:ilvl w:val="0"/>
          <w:numId w:val="2"/>
        </w:numPr>
        <w:spacing w:line="240" w:lineRule="auto"/>
        <w:ind w:left="0" w:firstLine="426"/>
        <w:jc w:val="both"/>
        <w:rPr>
          <w:rStyle w:val="textexposedshow"/>
          <w:rFonts w:ascii="Arial" w:hAnsi="Arial" w:cs="Arial"/>
          <w:lang w:val="mn-MN"/>
        </w:rPr>
      </w:pPr>
      <w:r w:rsidRPr="0031495A">
        <w:rPr>
          <w:rFonts w:ascii="Arial" w:hAnsi="Arial" w:cs="Arial"/>
          <w:color w:val="1D2129"/>
          <w:shd w:val="clear" w:color="auto" w:fill="FFFFFF"/>
        </w:rPr>
        <w:t xml:space="preserve">БНСУ-ын </w:t>
      </w:r>
      <w:r w:rsidRPr="0031495A">
        <w:rPr>
          <w:rFonts w:ascii="Arial" w:hAnsi="Arial" w:cs="Arial"/>
          <w:color w:val="1D2129"/>
          <w:u w:val="wave" w:color="FF0000"/>
          <w:shd w:val="clear" w:color="auto" w:fill="FFFFFF"/>
        </w:rPr>
        <w:t>Ч</w:t>
      </w:r>
      <w:r w:rsidRPr="0031495A">
        <w:rPr>
          <w:rFonts w:ascii="Arial" w:hAnsi="Arial" w:cs="Arial"/>
          <w:color w:val="1D2129"/>
          <w:u w:val="wave" w:color="FF0000"/>
          <w:shd w:val="clear" w:color="auto" w:fill="FFFFFF"/>
          <w:lang w:val="mn-MN"/>
        </w:rPr>
        <w:t>э</w:t>
      </w:r>
      <w:r w:rsidRPr="0031495A">
        <w:rPr>
          <w:rFonts w:ascii="Arial" w:hAnsi="Arial" w:cs="Arial"/>
          <w:color w:val="1D2129"/>
          <w:u w:val="wave" w:color="FF0000"/>
          <w:shd w:val="clear" w:color="auto" w:fill="FFFFFF"/>
        </w:rPr>
        <w:t>жүгийн</w:t>
      </w:r>
      <w:r w:rsidRPr="007E539D">
        <w:rPr>
          <w:rFonts w:ascii="Arial" w:hAnsi="Arial" w:cs="Arial"/>
          <w:color w:val="1D2129"/>
          <w:shd w:val="clear" w:color="auto" w:fill="FFFFFF"/>
        </w:rPr>
        <w:t xml:space="preserve"> Аялал жуулчлалын газар болон нийслэлийн Аялал жуулчлалын газ</w:t>
      </w:r>
      <w:r w:rsidRPr="007E539D">
        <w:rPr>
          <w:rFonts w:ascii="Arial" w:hAnsi="Arial" w:cs="Arial"/>
          <w:color w:val="1D2129"/>
          <w:shd w:val="clear" w:color="auto" w:fill="FFFFFF"/>
          <w:lang w:val="mn-MN"/>
        </w:rPr>
        <w:t>ар</w:t>
      </w:r>
      <w:r w:rsidRPr="007E539D">
        <w:rPr>
          <w:rFonts w:ascii="Arial" w:hAnsi="Arial" w:cs="Arial"/>
          <w:color w:val="1D2129"/>
          <w:shd w:val="clear" w:color="auto" w:fill="FFFFFF"/>
        </w:rPr>
        <w:t xml:space="preserve"> хамтын ажиллагааны</w:t>
      </w:r>
      <w:r w:rsidRPr="007E539D">
        <w:rPr>
          <w:rFonts w:ascii="Arial" w:hAnsi="Arial" w:cs="Arial"/>
          <w:color w:val="1D2129"/>
          <w:shd w:val="clear" w:color="auto" w:fill="FFFFFF"/>
          <w:lang w:val="mn-MN"/>
        </w:rPr>
        <w:t xml:space="preserve"> гэрээнд 2016 оны 06-р сарын 16-ны өдөр гарын үсэг зурлаа. Хамтын ажиллагааны хүрээнд</w:t>
      </w:r>
      <w:r w:rsidRPr="007E539D">
        <w:rPr>
          <w:rFonts w:ascii="Arial" w:hAnsi="Arial" w:cs="Arial"/>
          <w:color w:val="1D2129"/>
          <w:shd w:val="clear" w:color="auto" w:fill="FFFFFF"/>
        </w:rPr>
        <w:t xml:space="preserve"> нийслэл хот орчмын амралт, аялал жуулчлалын 2 бүсэд явган аяллын зам тохижуулах </w:t>
      </w:r>
      <w:r w:rsidRPr="007E539D">
        <w:rPr>
          <w:rFonts w:ascii="Arial" w:hAnsi="Arial" w:cs="Arial"/>
          <w:color w:val="1D2129"/>
          <w:shd w:val="clear" w:color="auto" w:fill="FFFFFF"/>
          <w:lang w:val="mn-MN"/>
        </w:rPr>
        <w:t>бөгөөд</w:t>
      </w:r>
      <w:r w:rsidRPr="007E539D">
        <w:rPr>
          <w:rFonts w:ascii="Arial" w:hAnsi="Arial" w:cs="Arial"/>
          <w:color w:val="1D2129"/>
          <w:shd w:val="clear" w:color="auto" w:fill="FFFFFF"/>
        </w:rPr>
        <w:t xml:space="preserve"> “</w:t>
      </w:r>
      <w:r w:rsidRPr="0031495A">
        <w:rPr>
          <w:rFonts w:ascii="Arial" w:hAnsi="Arial" w:cs="Arial"/>
          <w:color w:val="1D2129"/>
          <w:u w:val="wave" w:color="FF0000"/>
          <w:shd w:val="clear" w:color="auto" w:fill="FFFFFF"/>
        </w:rPr>
        <w:t>Олле</w:t>
      </w:r>
      <w:r w:rsidRPr="007E539D">
        <w:rPr>
          <w:rFonts w:ascii="Arial" w:hAnsi="Arial" w:cs="Arial"/>
          <w:color w:val="1D2129"/>
          <w:shd w:val="clear" w:color="auto" w:fill="FFFFFF"/>
        </w:rPr>
        <w:t xml:space="preserve"> </w:t>
      </w:r>
      <w:r w:rsidRPr="0031495A">
        <w:rPr>
          <w:rFonts w:ascii="Arial" w:hAnsi="Arial" w:cs="Arial"/>
          <w:color w:val="1D2129"/>
          <w:u w:val="wave" w:color="FF0000"/>
          <w:shd w:val="clear" w:color="auto" w:fill="FFFFFF"/>
        </w:rPr>
        <w:t>трэйл</w:t>
      </w:r>
      <w:r w:rsidRPr="007E539D">
        <w:rPr>
          <w:rFonts w:ascii="Arial" w:hAnsi="Arial" w:cs="Arial"/>
          <w:color w:val="1D2129"/>
          <w:shd w:val="clear" w:color="auto" w:fill="FFFFFF"/>
        </w:rPr>
        <w:t xml:space="preserve">” стандартаар тавигдах эдгээр аяллын зам нь байгаль орчинд үзүүлэх сөрөг нөлөөлөл хамгийн багатайд тооцогддог одоогоор Япон, </w:t>
      </w:r>
      <w:r w:rsidRPr="0031495A">
        <w:rPr>
          <w:rFonts w:ascii="Arial" w:hAnsi="Arial" w:cs="Arial"/>
          <w:color w:val="1D2129"/>
          <w:shd w:val="clear" w:color="auto" w:fill="FFFFFF"/>
        </w:rPr>
        <w:t xml:space="preserve">БНСУ-ын </w:t>
      </w:r>
      <w:r w:rsidRPr="007E539D">
        <w:rPr>
          <w:rFonts w:ascii="Arial" w:hAnsi="Arial" w:cs="Arial"/>
          <w:color w:val="1D2129"/>
          <w:shd w:val="clear" w:color="auto" w:fill="FFFFFF"/>
        </w:rPr>
        <w:t>21 чиглэлд 422 км зам ашиглагдаж байна. Ни</w:t>
      </w:r>
      <w:r w:rsidRPr="007E539D">
        <w:rPr>
          <w:rStyle w:val="textexposedshow"/>
          <w:rFonts w:ascii="Arial" w:hAnsi="Arial" w:cs="Arial"/>
          <w:color w:val="1D2129"/>
          <w:shd w:val="clear" w:color="auto" w:fill="FFFFFF"/>
        </w:rPr>
        <w:t xml:space="preserve">йслэлд аялал жуулчлал хөгжүүлэх “Найрсаг Улаанбаатар” хөтөлбөр болон Байгаль орчин, ногоон хөгжил, аялал жуулчлалын сайдын 2015 оны А/254 дүгээр тушаалын дагуу эхний ээлжид Горхи-Тэрэлжийн байгалийн цогцолборт газрын Чингис уул орчмын 6 км зам, </w:t>
      </w:r>
      <w:r w:rsidRPr="0031495A">
        <w:rPr>
          <w:rStyle w:val="textexposedshow"/>
          <w:rFonts w:ascii="Arial" w:hAnsi="Arial" w:cs="Arial"/>
          <w:color w:val="1D2129"/>
          <w:u w:val="wave" w:color="FF0000"/>
          <w:shd w:val="clear" w:color="auto" w:fill="FFFFFF"/>
        </w:rPr>
        <w:t>Богдхан</w:t>
      </w:r>
      <w:r w:rsidRPr="007E539D">
        <w:rPr>
          <w:rStyle w:val="textexposedshow"/>
          <w:rFonts w:ascii="Arial" w:hAnsi="Arial" w:cs="Arial"/>
          <w:color w:val="1D2129"/>
          <w:shd w:val="clear" w:color="auto" w:fill="FFFFFF"/>
        </w:rPr>
        <w:t xml:space="preserve"> уулын дархан цаазат газрын Төр хурахын </w:t>
      </w:r>
      <w:r w:rsidRPr="0031495A">
        <w:rPr>
          <w:rStyle w:val="textexposedshow"/>
          <w:rFonts w:ascii="Arial" w:hAnsi="Arial" w:cs="Arial"/>
          <w:color w:val="1D2129"/>
          <w:u w:val="wave" w:color="FF0000"/>
          <w:shd w:val="clear" w:color="auto" w:fill="FFFFFF"/>
        </w:rPr>
        <w:t>амаас</w:t>
      </w:r>
      <w:r w:rsidRPr="007E539D">
        <w:rPr>
          <w:rStyle w:val="textexposedshow"/>
          <w:rFonts w:ascii="Arial" w:hAnsi="Arial" w:cs="Arial"/>
          <w:color w:val="1D2129"/>
          <w:shd w:val="clear" w:color="auto" w:fill="FFFFFF"/>
        </w:rPr>
        <w:t xml:space="preserve"> </w:t>
      </w:r>
      <w:r w:rsidRPr="0031495A">
        <w:rPr>
          <w:rStyle w:val="textexposedshow"/>
          <w:rFonts w:ascii="Arial" w:hAnsi="Arial" w:cs="Arial"/>
          <w:color w:val="1D2129"/>
          <w:u w:val="wave" w:color="FF0000"/>
          <w:shd w:val="clear" w:color="auto" w:fill="FFFFFF"/>
        </w:rPr>
        <w:t>Хүрэлтогоот</w:t>
      </w:r>
      <w:r w:rsidRPr="007E539D">
        <w:rPr>
          <w:rStyle w:val="textexposedshow"/>
          <w:rFonts w:ascii="Arial" w:hAnsi="Arial" w:cs="Arial"/>
          <w:color w:val="1D2129"/>
          <w:shd w:val="clear" w:color="auto" w:fill="FFFFFF"/>
        </w:rPr>
        <w:t xml:space="preserve"> хүртэлх 14 км замыг хамгаалалтын </w:t>
      </w:r>
      <w:r w:rsidRPr="0031495A">
        <w:rPr>
          <w:rStyle w:val="textexposedshow"/>
          <w:rFonts w:ascii="Arial" w:hAnsi="Arial" w:cs="Arial"/>
          <w:color w:val="1D2129"/>
          <w:u w:val="wave" w:color="FF0000"/>
          <w:shd w:val="clear" w:color="auto" w:fill="FFFFFF"/>
        </w:rPr>
        <w:t>захиргаадаас</w:t>
      </w:r>
      <w:r w:rsidRPr="007E539D">
        <w:rPr>
          <w:rStyle w:val="textexposedshow"/>
          <w:rFonts w:ascii="Arial" w:hAnsi="Arial" w:cs="Arial"/>
          <w:color w:val="1D2129"/>
          <w:shd w:val="clear" w:color="auto" w:fill="FFFFFF"/>
        </w:rPr>
        <w:t xml:space="preserve"> тогтоосон чиглэлийн дагуу тохижуулна. Энэхүү төслийн санхүүжилтийг </w:t>
      </w:r>
      <w:r w:rsidRPr="0031495A">
        <w:rPr>
          <w:rStyle w:val="textexposedshow"/>
          <w:rFonts w:ascii="Arial" w:hAnsi="Arial" w:cs="Arial"/>
          <w:color w:val="1D2129"/>
          <w:u w:val="wave" w:color="FF0000"/>
          <w:shd w:val="clear" w:color="auto" w:fill="FFFFFF"/>
        </w:rPr>
        <w:t>Ч</w:t>
      </w:r>
      <w:r w:rsidRPr="0031495A">
        <w:rPr>
          <w:rStyle w:val="textexposedshow"/>
          <w:rFonts w:ascii="Arial" w:hAnsi="Arial" w:cs="Arial"/>
          <w:color w:val="1D2129"/>
          <w:u w:val="wave" w:color="FF0000"/>
          <w:shd w:val="clear" w:color="auto" w:fill="FFFFFF"/>
          <w:lang w:val="mn-MN"/>
        </w:rPr>
        <w:t>э</w:t>
      </w:r>
      <w:r w:rsidRPr="0031495A">
        <w:rPr>
          <w:rStyle w:val="textexposedshow"/>
          <w:rFonts w:ascii="Arial" w:hAnsi="Arial" w:cs="Arial"/>
          <w:color w:val="1D2129"/>
          <w:u w:val="wave" w:color="FF0000"/>
          <w:shd w:val="clear" w:color="auto" w:fill="FFFFFF"/>
        </w:rPr>
        <w:t>жүгийн</w:t>
      </w:r>
      <w:r w:rsidRPr="007E539D">
        <w:rPr>
          <w:rStyle w:val="textexposedshow"/>
          <w:rFonts w:ascii="Arial" w:hAnsi="Arial" w:cs="Arial"/>
          <w:color w:val="1D2129"/>
          <w:shd w:val="clear" w:color="auto" w:fill="FFFFFF"/>
        </w:rPr>
        <w:t xml:space="preserve"> аялал жуулчлалын газраас гаргах ба 2017 оны 07 дугаар сард нээхээр төлөвлөөд байна.</w:t>
      </w:r>
    </w:p>
    <w:p w:rsidR="007C474D" w:rsidRPr="007E539D" w:rsidRDefault="005A51DD" w:rsidP="008C5F78">
      <w:pPr>
        <w:pStyle w:val="ListParagraph"/>
        <w:numPr>
          <w:ilvl w:val="0"/>
          <w:numId w:val="2"/>
        </w:numPr>
        <w:spacing w:line="240" w:lineRule="auto"/>
        <w:ind w:left="0" w:firstLine="426"/>
        <w:jc w:val="both"/>
        <w:rPr>
          <w:rFonts w:ascii="Arial" w:hAnsi="Arial" w:cs="Arial"/>
          <w:lang w:val="mn-MN"/>
        </w:rPr>
      </w:pPr>
      <w:r w:rsidRPr="007E539D">
        <w:rPr>
          <w:rFonts w:ascii="Arial" w:hAnsi="Arial" w:cs="Arial"/>
          <w:lang w:val="mn-MN"/>
        </w:rPr>
        <w:t>Улаанбаатар хотын ш</w:t>
      </w:r>
      <w:r w:rsidRPr="007E539D">
        <w:rPr>
          <w:rFonts w:ascii="Arial" w:eastAsia="Times New Roman" w:hAnsi="Arial"/>
          <w:lang w:val="mn-MN"/>
        </w:rPr>
        <w:t xml:space="preserve">атахуун түгээх станцуудын орчимд нийтийн бие засах газар, кофе шопуудыг барих асуудлаар хамтарч ажиллах тухай саналыг шатахуун импортлогч компаниудад  хүргүүлж уулзалтыг 04 дүгээр сарын 14-ны өдөр зохион байгууллаа. Уулзалтад Петровис, Шунхлай, </w:t>
      </w:r>
      <w:r w:rsidRPr="0031495A">
        <w:rPr>
          <w:rFonts w:ascii="Arial" w:eastAsia="Times New Roman" w:hAnsi="Arial"/>
          <w:lang w:val="mn-MN"/>
        </w:rPr>
        <w:t xml:space="preserve">Тэс </w:t>
      </w:r>
      <w:r w:rsidRPr="0031495A">
        <w:rPr>
          <w:rFonts w:ascii="Arial" w:eastAsia="Times New Roman" w:hAnsi="Arial"/>
          <w:u w:val="wave" w:color="FF0000"/>
          <w:lang w:val="mn-MN"/>
        </w:rPr>
        <w:t>петрол</w:t>
      </w:r>
      <w:r w:rsidR="0031495A" w:rsidRPr="0031495A">
        <w:rPr>
          <w:rFonts w:ascii="Arial" w:eastAsia="Times New Roman" w:hAnsi="Arial"/>
          <w:u w:val="wave" w:color="FF0000"/>
          <w:lang w:val="mn-MN"/>
        </w:rPr>
        <w:t>и</w:t>
      </w:r>
      <w:r w:rsidRPr="0031495A">
        <w:rPr>
          <w:rFonts w:ascii="Arial" w:eastAsia="Times New Roman" w:hAnsi="Arial"/>
          <w:u w:val="wave" w:color="FF0000"/>
          <w:lang w:val="mn-MN"/>
        </w:rPr>
        <w:t>ум</w:t>
      </w:r>
      <w:r w:rsidRPr="0031495A">
        <w:rPr>
          <w:rFonts w:ascii="Arial" w:eastAsia="Times New Roman" w:hAnsi="Arial"/>
          <w:lang w:val="mn-MN"/>
        </w:rPr>
        <w:t>,</w:t>
      </w:r>
      <w:r w:rsidRPr="007E539D">
        <w:rPr>
          <w:rFonts w:ascii="Arial" w:eastAsia="Times New Roman" w:hAnsi="Arial"/>
          <w:lang w:val="mn-MN"/>
        </w:rPr>
        <w:t xml:space="preserve"> Сод Монгол, М-Ойл, </w:t>
      </w:r>
      <w:r w:rsidRPr="00942E12">
        <w:rPr>
          <w:rFonts w:ascii="Arial" w:eastAsia="Times New Roman" w:hAnsi="Arial"/>
          <w:u w:val="wave" w:color="FF0000"/>
          <w:lang w:val="mn-MN"/>
        </w:rPr>
        <w:t>Жаст</w:t>
      </w:r>
      <w:r w:rsidRPr="007E539D">
        <w:rPr>
          <w:rFonts w:ascii="Arial" w:eastAsia="Times New Roman" w:hAnsi="Arial"/>
          <w:lang w:val="mn-MN"/>
        </w:rPr>
        <w:t xml:space="preserve">-Ойл, Магнай трейд зэрэг томоохон шатахуун импортлогч компаниудын удирдах төвшний төлөөллүүд </w:t>
      </w:r>
      <w:r w:rsidRPr="000E1CE4">
        <w:rPr>
          <w:rFonts w:ascii="Arial" w:eastAsia="Times New Roman" w:hAnsi="Arial"/>
          <w:lang w:val="mn-MN"/>
        </w:rPr>
        <w:t>оролцлоо. Уулзалтаар гадаад</w:t>
      </w:r>
      <w:r w:rsidRPr="007E539D">
        <w:rPr>
          <w:rFonts w:ascii="Arial" w:eastAsia="Times New Roman" w:hAnsi="Arial"/>
          <w:lang w:val="mn-MN"/>
        </w:rPr>
        <w:t xml:space="preserve"> улс орнуудын  шатахуун </w:t>
      </w:r>
      <w:r w:rsidRPr="000E1CE4">
        <w:rPr>
          <w:rFonts w:ascii="Arial" w:eastAsia="Times New Roman" w:hAnsi="Arial"/>
          <w:lang w:val="mn-MN"/>
        </w:rPr>
        <w:t xml:space="preserve">түгээх станцуудыг хажууд байрлуулсан </w:t>
      </w:r>
      <w:r w:rsidRPr="00942E12">
        <w:rPr>
          <w:rFonts w:ascii="Arial" w:eastAsia="Times New Roman" w:hAnsi="Arial"/>
          <w:u w:val="wave" w:color="FF0000"/>
          <w:lang w:val="mn-MN"/>
        </w:rPr>
        <w:t>эко</w:t>
      </w:r>
      <w:r w:rsidRPr="000E1CE4">
        <w:rPr>
          <w:rFonts w:ascii="Arial" w:eastAsia="Times New Roman" w:hAnsi="Arial"/>
          <w:lang w:val="mn-MN"/>
        </w:rPr>
        <w:t xml:space="preserve"> шийдэл бү</w:t>
      </w:r>
      <w:r w:rsidR="000E1CE4" w:rsidRPr="000E1CE4">
        <w:rPr>
          <w:rFonts w:ascii="Arial" w:eastAsia="Times New Roman" w:hAnsi="Arial"/>
          <w:lang w:val="mn-MN"/>
        </w:rPr>
        <w:t xml:space="preserve">хий  нийтийн бие засах газруудын шийдэл, </w:t>
      </w:r>
      <w:r w:rsidRPr="000E1CE4">
        <w:rPr>
          <w:rFonts w:ascii="Arial" w:eastAsia="Times New Roman" w:hAnsi="Arial"/>
          <w:lang w:val="mn-MN"/>
        </w:rPr>
        <w:t xml:space="preserve">Монголд хэрхэн байгуулж болох талаарх танилцуулгыг тус газраас </w:t>
      </w:r>
      <w:r w:rsidR="000E1CE4" w:rsidRPr="000E1CE4">
        <w:rPr>
          <w:rFonts w:ascii="Arial" w:eastAsia="Times New Roman" w:hAnsi="Arial"/>
          <w:lang w:val="mn-MN"/>
        </w:rPr>
        <w:t>хийв</w:t>
      </w:r>
      <w:r w:rsidRPr="000E1CE4">
        <w:rPr>
          <w:rFonts w:ascii="Arial" w:eastAsia="Times New Roman" w:hAnsi="Arial"/>
          <w:lang w:val="mn-MN"/>
        </w:rPr>
        <w:t>. Мөн боловсон</w:t>
      </w:r>
      <w:r w:rsidRPr="007E539D">
        <w:rPr>
          <w:rFonts w:ascii="Arial" w:eastAsia="Times New Roman" w:hAnsi="Arial"/>
          <w:lang w:val="mn-MN"/>
        </w:rPr>
        <w:t xml:space="preserve"> бие засах газар ажиллуулсан тохиолдолд жуулчны компаниуд</w:t>
      </w:r>
      <w:r w:rsidRPr="000E1CE4">
        <w:rPr>
          <w:rFonts w:ascii="Arial" w:eastAsia="Times New Roman" w:hAnsi="Arial"/>
          <w:lang w:val="mn-MN"/>
        </w:rPr>
        <w:t>, жуулчдад зориулсан</w:t>
      </w:r>
      <w:r w:rsidRPr="007E539D">
        <w:rPr>
          <w:rFonts w:ascii="Arial" w:eastAsia="Times New Roman" w:hAnsi="Arial"/>
          <w:lang w:val="mn-MN"/>
        </w:rPr>
        <w:t xml:space="preserve"> мэдээллүүдийг хүргэж, дэмжлэг үзүүлэхээ мэдэгдэв. Уулзалтын үр дүнд компанийн төлөөллүүд </w:t>
      </w:r>
      <w:r w:rsidRPr="000E1CE4">
        <w:rPr>
          <w:rFonts w:ascii="Arial" w:eastAsia="Times New Roman" w:hAnsi="Arial"/>
          <w:lang w:val="mn-MN"/>
        </w:rPr>
        <w:t xml:space="preserve">энэ асуудлын дэлгэрэнгүй судалгаа хийж, </w:t>
      </w:r>
      <w:r w:rsidR="000E1CE4" w:rsidRPr="000E1CE4">
        <w:rPr>
          <w:rFonts w:ascii="Arial" w:eastAsia="Times New Roman" w:hAnsi="Arial"/>
          <w:u w:color="FF0000"/>
          <w:lang w:val="mn-MN"/>
        </w:rPr>
        <w:t>компанийнхаа</w:t>
      </w:r>
      <w:r w:rsidRPr="000E1CE4">
        <w:rPr>
          <w:rFonts w:ascii="Arial" w:eastAsia="Times New Roman" w:hAnsi="Arial"/>
          <w:lang w:val="mn-MN"/>
        </w:rPr>
        <w:t xml:space="preserve"> </w:t>
      </w:r>
      <w:r w:rsidR="000E1CE4" w:rsidRPr="00942E12">
        <w:rPr>
          <w:rFonts w:ascii="Arial" w:eastAsia="Times New Roman" w:hAnsi="Arial"/>
          <w:lang w:val="mn-MN"/>
        </w:rPr>
        <w:t xml:space="preserve">дотоодод </w:t>
      </w:r>
      <w:r w:rsidRPr="00942E12">
        <w:rPr>
          <w:rFonts w:ascii="Arial" w:eastAsia="Times New Roman" w:hAnsi="Arial"/>
          <w:lang w:val="mn-MN"/>
        </w:rPr>
        <w:t>хэлэлцэж,</w:t>
      </w:r>
      <w:r w:rsidRPr="007E539D">
        <w:rPr>
          <w:rFonts w:ascii="Arial" w:eastAsia="Times New Roman" w:hAnsi="Arial"/>
          <w:lang w:val="mn-MN"/>
        </w:rPr>
        <w:t xml:space="preserve"> хамтарч ажиллах саналаа тус газарт ирүүлэхээр тогтов. </w:t>
      </w:r>
    </w:p>
    <w:p w:rsidR="007C474D" w:rsidRPr="00942E12" w:rsidRDefault="00AE4A0C" w:rsidP="008C5F78">
      <w:pPr>
        <w:pStyle w:val="ListParagraph"/>
        <w:numPr>
          <w:ilvl w:val="0"/>
          <w:numId w:val="2"/>
        </w:numPr>
        <w:spacing w:line="240" w:lineRule="auto"/>
        <w:ind w:left="0" w:firstLine="426"/>
        <w:jc w:val="both"/>
        <w:rPr>
          <w:rStyle w:val="textexposedshow"/>
          <w:rFonts w:ascii="Arial" w:hAnsi="Arial" w:cs="Arial"/>
          <w:lang w:val="mn-MN"/>
        </w:rPr>
      </w:pPr>
      <w:r w:rsidRPr="007E539D">
        <w:rPr>
          <w:rFonts w:ascii="Arial" w:eastAsia="Times New Roman" w:hAnsi="Arial" w:cs="Arial"/>
          <w:color w:val="000000"/>
          <w:lang w:val="mn-MN"/>
        </w:rPr>
        <w:t>Нийслэлийн Аялал жуулчлалын газраас санаачлан Д</w:t>
      </w:r>
      <w:r w:rsidRPr="007E539D">
        <w:rPr>
          <w:rFonts w:ascii="Arial" w:hAnsi="Arial" w:cs="Arial"/>
          <w:color w:val="141823"/>
          <w:shd w:val="clear" w:color="auto" w:fill="FFFFFF"/>
        </w:rPr>
        <w:t>элхийн oюуны өмчийн өдрийг тохиолдуулан “</w:t>
      </w:r>
      <w:r w:rsidRPr="007E539D">
        <w:rPr>
          <w:rFonts w:ascii="Arial" w:hAnsi="Arial" w:cs="Arial"/>
          <w:color w:val="141823"/>
          <w:shd w:val="clear" w:color="auto" w:fill="FFFFFF"/>
          <w:lang w:val="mn-MN"/>
        </w:rPr>
        <w:t>А</w:t>
      </w:r>
      <w:r w:rsidRPr="007E539D">
        <w:rPr>
          <w:rFonts w:ascii="Arial" w:hAnsi="Arial" w:cs="Arial"/>
          <w:color w:val="141823"/>
          <w:shd w:val="clear" w:color="auto" w:fill="FFFFFF"/>
        </w:rPr>
        <w:t xml:space="preserve">ялал жуулчлалын салбар дахь оюуны өмч, бизнес эрхлэгчдийн </w:t>
      </w:r>
      <w:r w:rsidRPr="000E1CE4">
        <w:rPr>
          <w:rFonts w:ascii="Arial" w:hAnsi="Arial" w:cs="Arial"/>
          <w:color w:val="141823"/>
          <w:u w:val="wave" w:color="FF0000"/>
          <w:shd w:val="clear" w:color="auto" w:fill="FFFFFF"/>
        </w:rPr>
        <w:t>контентийн</w:t>
      </w:r>
      <w:r w:rsidRPr="007E539D">
        <w:rPr>
          <w:rFonts w:ascii="Arial" w:hAnsi="Arial" w:cs="Arial"/>
          <w:color w:val="141823"/>
          <w:shd w:val="clear" w:color="auto" w:fill="FFFFFF"/>
        </w:rPr>
        <w:t xml:space="preserve"> эрхийг хамгаалах” уулзалт</w:t>
      </w:r>
      <w:r w:rsidRPr="00942E12">
        <w:rPr>
          <w:rFonts w:ascii="Arial" w:hAnsi="Arial" w:cs="Arial"/>
          <w:color w:val="141823"/>
          <w:shd w:val="clear" w:color="auto" w:fill="FFFFFF"/>
        </w:rPr>
        <w:t xml:space="preserve">, </w:t>
      </w:r>
      <w:r w:rsidR="00942E12" w:rsidRPr="00942E12">
        <w:rPr>
          <w:rFonts w:ascii="Arial" w:hAnsi="Arial" w:cs="Arial"/>
          <w:color w:val="141823"/>
          <w:u w:color="FF0000"/>
          <w:shd w:val="clear" w:color="auto" w:fill="FFFFFF"/>
        </w:rPr>
        <w:t>хэлэлцүүлгийг</w:t>
      </w:r>
      <w:r w:rsidRPr="00942E12">
        <w:rPr>
          <w:rFonts w:ascii="Arial" w:hAnsi="Arial" w:cs="Arial"/>
          <w:color w:val="141823"/>
          <w:shd w:val="clear" w:color="auto" w:fill="FFFFFF"/>
          <w:lang w:val="mn-MN"/>
        </w:rPr>
        <w:t xml:space="preserve"> зохион</w:t>
      </w:r>
      <w:r w:rsidRPr="007E539D">
        <w:rPr>
          <w:rFonts w:ascii="Arial" w:hAnsi="Arial" w:cs="Arial"/>
          <w:color w:val="141823"/>
          <w:shd w:val="clear" w:color="auto" w:fill="FFFFFF"/>
          <w:lang w:val="mn-MN"/>
        </w:rPr>
        <w:t xml:space="preserve"> байгууллаа.</w:t>
      </w:r>
      <w:r w:rsidRPr="007E539D">
        <w:rPr>
          <w:rFonts w:ascii="Arial" w:hAnsi="Arial" w:cs="Arial"/>
          <w:color w:val="141823"/>
          <w:shd w:val="clear" w:color="auto" w:fill="FFFFFF"/>
        </w:rPr>
        <w:t xml:space="preserve"> Уулзалтад Нийслэлийн Аялал жуулчлалын газар, Оюуны өмчийн газар, Гэрэл зурагчдын нэгдсэн холбоо, аялал жуулчлалын байгууллагууд, оюуны өмчийн эрх зүйгээр мэргэшсэн хуульчид, </w:t>
      </w:r>
      <w:r w:rsidRPr="00942E12">
        <w:rPr>
          <w:rFonts w:ascii="Arial" w:hAnsi="Arial" w:cs="Arial"/>
          <w:color w:val="141823"/>
          <w:u w:val="wave" w:color="FF0000"/>
          <w:shd w:val="clear" w:color="auto" w:fill="FFFFFF"/>
        </w:rPr>
        <w:t>контент</w:t>
      </w:r>
      <w:r w:rsidRPr="007E539D">
        <w:rPr>
          <w:rFonts w:ascii="Arial" w:hAnsi="Arial" w:cs="Arial"/>
          <w:color w:val="141823"/>
          <w:shd w:val="clear" w:color="auto" w:fill="FFFFFF"/>
        </w:rPr>
        <w:t xml:space="preserve"> үйлдвэрлэгч, ашиглагч байгуулла</w:t>
      </w:r>
      <w:r w:rsidRPr="007E539D">
        <w:rPr>
          <w:rStyle w:val="textexposedshow"/>
          <w:rFonts w:ascii="Arial" w:hAnsi="Arial" w:cs="Arial"/>
          <w:color w:val="141823"/>
          <w:shd w:val="clear" w:color="auto" w:fill="FFFFFF"/>
        </w:rPr>
        <w:t xml:space="preserve">гуудын төлөөлөл оролцлоо.Тус уулзалтын үеэр аялал жуулчлалын салбарт нийтлэг гардаг гэрэл зураг, видео, аяллын хөтөлбөр, </w:t>
      </w:r>
      <w:r w:rsidRPr="00942E12">
        <w:rPr>
          <w:rStyle w:val="textexposedshow"/>
          <w:rFonts w:ascii="Arial" w:hAnsi="Arial" w:cs="Arial"/>
          <w:color w:val="141823"/>
          <w:u w:val="wave" w:color="FF0000"/>
          <w:shd w:val="clear" w:color="auto" w:fill="FFFFFF"/>
        </w:rPr>
        <w:t>текстэн</w:t>
      </w:r>
      <w:r w:rsidRPr="007E539D">
        <w:rPr>
          <w:rStyle w:val="textexposedshow"/>
          <w:rFonts w:ascii="Arial" w:hAnsi="Arial" w:cs="Arial"/>
          <w:color w:val="141823"/>
          <w:shd w:val="clear" w:color="auto" w:fill="FFFFFF"/>
        </w:rPr>
        <w:t xml:space="preserve"> мэдээлэл, орчуулгыг зөвшөөрөлгүй ашиглах, хуулбарлах, хууль зөрчигчдөд хүлээлгэх хариуцлага, эрхээ хамгаалах арга замуудын талаар мэдээлэл солилцлоо. Уулзалтад оролцсон байгууллагууд аялал жуулчлалын салбарт оюуны </w:t>
      </w:r>
      <w:r w:rsidRPr="00942E12">
        <w:rPr>
          <w:rStyle w:val="textexposedshow"/>
          <w:rFonts w:ascii="Arial" w:hAnsi="Arial" w:cs="Arial"/>
          <w:color w:val="141823"/>
          <w:shd w:val="clear" w:color="auto" w:fill="FFFFFF"/>
        </w:rPr>
        <w:t>өмчийн хулгайтай нэгдсэн байдлаар тэмцэх,</w:t>
      </w:r>
      <w:r w:rsidR="00942E12" w:rsidRPr="00942E12">
        <w:rPr>
          <w:rStyle w:val="textexposedshow"/>
          <w:rFonts w:ascii="Arial" w:hAnsi="Arial" w:cs="Arial"/>
          <w:color w:val="141823"/>
          <w:shd w:val="clear" w:color="auto" w:fill="FFFFFF"/>
          <w:lang w:val="mn-MN"/>
        </w:rPr>
        <w:t xml:space="preserve"> </w:t>
      </w:r>
      <w:r w:rsidRPr="00942E12">
        <w:rPr>
          <w:rStyle w:val="textexposedshow"/>
          <w:rFonts w:ascii="Arial" w:hAnsi="Arial" w:cs="Arial"/>
          <w:color w:val="141823"/>
          <w:shd w:val="clear" w:color="auto" w:fill="FFFFFF"/>
        </w:rPr>
        <w:t>төлөөллийн байгууллагуудаараа</w:t>
      </w:r>
      <w:r w:rsidRPr="007E539D">
        <w:rPr>
          <w:rStyle w:val="textexposedshow"/>
          <w:rFonts w:ascii="Arial" w:hAnsi="Arial" w:cs="Arial"/>
          <w:color w:val="141823"/>
          <w:shd w:val="clear" w:color="auto" w:fill="FFFFFF"/>
        </w:rPr>
        <w:t xml:space="preserve"> дамжуулан эрхээ хамгаалах, эхний байдлаар хууль, зохицуулалтын талаар мэдээлэл түгээх, бусдын оюуны өмчийг зөвшөөрөлгүй ашиглаж байгаа иргэд, </w:t>
      </w:r>
      <w:r w:rsidRPr="007E539D">
        <w:rPr>
          <w:rStyle w:val="textexposedshow"/>
          <w:rFonts w:ascii="Arial" w:hAnsi="Arial" w:cs="Arial"/>
          <w:color w:val="141823"/>
          <w:shd w:val="clear" w:color="auto" w:fill="FFFFFF"/>
          <w:lang w:val="mn-MN"/>
        </w:rPr>
        <w:t>ААН-</w:t>
      </w:r>
      <w:r w:rsidRPr="007E539D">
        <w:rPr>
          <w:rStyle w:val="textexposedshow"/>
          <w:rFonts w:ascii="Arial" w:hAnsi="Arial" w:cs="Arial"/>
          <w:color w:val="141823"/>
          <w:shd w:val="clear" w:color="auto" w:fill="FFFFFF"/>
        </w:rPr>
        <w:t xml:space="preserve">д сануулах, зөрчлийг арилгаагүй тохиолдолд тухайн байгууллагын нэр дээр шүүхэд нэхэмжлэл гаргах, цахим хуудсыг хаалгах зэрэг арга хэмжээг авахаар </w:t>
      </w:r>
      <w:r w:rsidRPr="00942E12">
        <w:rPr>
          <w:rStyle w:val="textexposedshow"/>
          <w:rFonts w:ascii="Arial" w:hAnsi="Arial" w:cs="Arial"/>
          <w:color w:val="141823"/>
          <w:shd w:val="clear" w:color="auto" w:fill="FFFFFF"/>
        </w:rPr>
        <w:t>тогтлоо.</w:t>
      </w:r>
    </w:p>
    <w:p w:rsidR="00EE57BE" w:rsidRPr="005A528B" w:rsidRDefault="0022235C" w:rsidP="008C5F78">
      <w:pPr>
        <w:pStyle w:val="ListParagraph"/>
        <w:numPr>
          <w:ilvl w:val="0"/>
          <w:numId w:val="2"/>
        </w:numPr>
        <w:spacing w:line="240" w:lineRule="auto"/>
        <w:ind w:left="0" w:firstLine="426"/>
        <w:jc w:val="both"/>
        <w:rPr>
          <w:rFonts w:ascii="Arial" w:hAnsi="Arial" w:cs="Arial"/>
          <w:lang w:val="mn-MN"/>
        </w:rPr>
      </w:pPr>
      <w:r w:rsidRPr="00942E12">
        <w:rPr>
          <w:rStyle w:val="uficommentbody"/>
          <w:rFonts w:ascii="Arial" w:hAnsi="Arial" w:cs="Arial"/>
        </w:rPr>
        <w:t>Үндэсний номын сан</w:t>
      </w:r>
      <w:r w:rsidRPr="00942E12">
        <w:rPr>
          <w:rStyle w:val="uficommentbody"/>
          <w:rFonts w:ascii="Arial" w:hAnsi="Arial" w:cs="Arial"/>
          <w:lang w:val="mn-MN"/>
        </w:rPr>
        <w:t xml:space="preserve">д хүсэлт хүргүүлэн, уулзалт </w:t>
      </w:r>
      <w:r w:rsidRPr="00942E12">
        <w:rPr>
          <w:rStyle w:val="uficommentbody"/>
          <w:rFonts w:ascii="Arial" w:hAnsi="Arial" w:cs="Arial"/>
          <w:u w:color="FF0000"/>
          <w:lang w:val="mn-MN"/>
        </w:rPr>
        <w:t>хийсний дагуу</w:t>
      </w:r>
      <w:r w:rsidRPr="00942E12">
        <w:rPr>
          <w:rStyle w:val="uficommentbody"/>
          <w:rFonts w:ascii="Arial" w:hAnsi="Arial" w:cs="Arial"/>
          <w:lang w:val="mn-MN"/>
        </w:rPr>
        <w:t xml:space="preserve"> 2016 оны</w:t>
      </w:r>
      <w:r w:rsidR="00942E12" w:rsidRPr="00942E12">
        <w:rPr>
          <w:rStyle w:val="uficommentbody"/>
          <w:rFonts w:ascii="Arial" w:hAnsi="Arial" w:cs="Arial"/>
          <w:lang w:val="mn-MN"/>
        </w:rPr>
        <w:t xml:space="preserve"> </w:t>
      </w:r>
      <w:r w:rsidRPr="00942E12">
        <w:rPr>
          <w:rStyle w:val="uficommentbody"/>
          <w:rFonts w:ascii="Arial" w:hAnsi="Arial" w:cs="Arial"/>
        </w:rPr>
        <w:t>5 дугаар</w:t>
      </w:r>
      <w:r w:rsidRPr="007E539D">
        <w:rPr>
          <w:rStyle w:val="uficommentbody"/>
          <w:rFonts w:ascii="Arial" w:hAnsi="Arial" w:cs="Arial"/>
        </w:rPr>
        <w:t xml:space="preserve"> сараас эхлэн тус номын сангийн Үнэт ховор номын музей нь иргэд жуулчдад Даваа-Баасан гарагуудад 09:00-17:00 цагийн хооронд </w:t>
      </w:r>
      <w:r w:rsidRPr="007E539D">
        <w:rPr>
          <w:rStyle w:val="uficommentbody"/>
          <w:rFonts w:ascii="Arial" w:hAnsi="Arial" w:cs="Arial"/>
          <w:u w:color="FF0000"/>
          <w:lang w:val="mn-MN"/>
        </w:rPr>
        <w:t xml:space="preserve">нээлттэй </w:t>
      </w:r>
      <w:r w:rsidRPr="007E539D">
        <w:rPr>
          <w:rStyle w:val="uficommentbody"/>
          <w:rFonts w:ascii="Arial" w:hAnsi="Arial" w:cs="Arial"/>
          <w:u w:color="FF0000"/>
        </w:rPr>
        <w:t>ажиллах</w:t>
      </w:r>
      <w:r w:rsidRPr="007E539D">
        <w:rPr>
          <w:rStyle w:val="uficommentbody"/>
          <w:rFonts w:ascii="Arial" w:hAnsi="Arial" w:cs="Arial"/>
        </w:rPr>
        <w:t xml:space="preserve"> бол</w:t>
      </w:r>
      <w:r w:rsidRPr="007E539D">
        <w:rPr>
          <w:rStyle w:val="uficommentbody"/>
          <w:rFonts w:ascii="Arial" w:hAnsi="Arial" w:cs="Arial"/>
          <w:lang w:val="mn-MN"/>
        </w:rPr>
        <w:t xml:space="preserve">ов. </w:t>
      </w:r>
      <w:r w:rsidRPr="007E539D">
        <w:rPr>
          <w:rStyle w:val="uficommentbody"/>
          <w:rFonts w:ascii="Arial" w:hAnsi="Arial" w:cs="Arial"/>
        </w:rPr>
        <w:t xml:space="preserve">Тур оператор компаниудын захиалгыг ажлын нэг хоногийн өмнө авч баталгаажуулан үзүүлэхээр болсон ба төлбөр нь 3000 төгрөг байхаар </w:t>
      </w:r>
      <w:r w:rsidRPr="005A528B">
        <w:rPr>
          <w:rStyle w:val="uficommentbody"/>
          <w:rFonts w:ascii="Arial" w:hAnsi="Arial" w:cs="Arial"/>
        </w:rPr>
        <w:t>тогт</w:t>
      </w:r>
      <w:r w:rsidRPr="005A528B">
        <w:rPr>
          <w:rStyle w:val="uficommentbody"/>
          <w:rFonts w:ascii="Arial" w:hAnsi="Arial" w:cs="Arial"/>
          <w:lang w:val="mn-MN"/>
        </w:rPr>
        <w:t>ов.</w:t>
      </w:r>
    </w:p>
    <w:p w:rsidR="00EE57BE" w:rsidRPr="007E539D" w:rsidRDefault="00EE57BE" w:rsidP="000A3162">
      <w:pPr>
        <w:spacing w:after="0" w:line="276" w:lineRule="auto"/>
        <w:jc w:val="both"/>
        <w:rPr>
          <w:rFonts w:ascii="Arial" w:hAnsi="Arial" w:cs="Arial"/>
          <w:lang w:val="mn-MN"/>
        </w:rPr>
      </w:pPr>
      <w:r w:rsidRPr="005A528B">
        <w:rPr>
          <w:rFonts w:ascii="Arial" w:hAnsi="Arial" w:cs="Arial"/>
          <w:i/>
          <w:lang w:val="mn-MN"/>
        </w:rPr>
        <w:t>1</w:t>
      </w:r>
      <w:r w:rsidRPr="007E539D">
        <w:rPr>
          <w:rFonts w:ascii="Arial" w:hAnsi="Arial" w:cs="Arial"/>
          <w:i/>
          <w:u w:val="single"/>
          <w:lang w:val="mn-MN"/>
        </w:rPr>
        <w:t>.3 Удирдлага зохион байгуулалтын талаар</w:t>
      </w:r>
      <w:r w:rsidRPr="007E539D">
        <w:rPr>
          <w:rFonts w:ascii="Arial" w:hAnsi="Arial" w:cs="Arial"/>
          <w:lang w:val="mn-MN"/>
        </w:rPr>
        <w:t>:</w:t>
      </w:r>
    </w:p>
    <w:p w:rsidR="007C474D" w:rsidRPr="007E539D" w:rsidRDefault="00EE5833" w:rsidP="008C5F78">
      <w:pPr>
        <w:pStyle w:val="ListParagraph"/>
        <w:numPr>
          <w:ilvl w:val="0"/>
          <w:numId w:val="3"/>
        </w:numPr>
        <w:spacing w:after="0" w:line="240" w:lineRule="auto"/>
        <w:ind w:left="0" w:firstLine="426"/>
        <w:jc w:val="both"/>
        <w:rPr>
          <w:rFonts w:ascii="Arial" w:hAnsi="Arial" w:cs="Arial"/>
          <w:lang w:val="mn-MN"/>
        </w:rPr>
      </w:pPr>
      <w:r w:rsidRPr="007E539D">
        <w:rPr>
          <w:rFonts w:ascii="Arial" w:hAnsi="Arial" w:cs="Arial"/>
        </w:rPr>
        <w:t xml:space="preserve">Нийслэлийн Удирдах ажилтны шуурхай </w:t>
      </w:r>
      <w:r w:rsidRPr="007E539D">
        <w:rPr>
          <w:rFonts w:ascii="Arial" w:hAnsi="Arial" w:cs="Arial"/>
          <w:u w:color="FF0000"/>
        </w:rPr>
        <w:t>зөвлөгөөнөөс</w:t>
      </w:r>
      <w:r w:rsidRPr="007E539D">
        <w:rPr>
          <w:rFonts w:ascii="Arial" w:hAnsi="Arial" w:cs="Arial"/>
        </w:rPr>
        <w:t xml:space="preserve"> өгсөн үүрэг даалгав</w:t>
      </w:r>
      <w:r w:rsidRPr="007E539D">
        <w:rPr>
          <w:rFonts w:ascii="Arial" w:hAnsi="Arial" w:cs="Arial"/>
          <w:lang w:val="mn-MN"/>
        </w:rPr>
        <w:t>рыг газрын хурлаар нийт албан хаагчдад тогтмол</w:t>
      </w:r>
      <w:r w:rsidRPr="007E539D">
        <w:rPr>
          <w:rFonts w:ascii="Arial" w:hAnsi="Arial" w:cs="Arial"/>
        </w:rPr>
        <w:t xml:space="preserve"> танилцуулж, </w:t>
      </w:r>
      <w:r w:rsidRPr="007E539D">
        <w:rPr>
          <w:rFonts w:ascii="Arial" w:hAnsi="Arial" w:cs="Arial"/>
          <w:lang w:val="mn-MN"/>
        </w:rPr>
        <w:t xml:space="preserve">үүрэг даалгаврын хэрэгжилтэд Дотоод ажил, хүний нөөцийн мэргэжилтэн хяналт тавин ажиллав. 2016 оны эхний хагас </w:t>
      </w:r>
      <w:r w:rsidRPr="007E539D">
        <w:rPr>
          <w:rFonts w:ascii="Arial" w:hAnsi="Arial" w:cs="Arial"/>
          <w:lang w:val="mn-MN"/>
        </w:rPr>
        <w:lastRenderedPageBreak/>
        <w:t xml:space="preserve">жилийн байдлаар </w:t>
      </w:r>
      <w:r w:rsidRPr="007E539D">
        <w:rPr>
          <w:rFonts w:ascii="Arial" w:hAnsi="Arial" w:cs="Arial"/>
        </w:rPr>
        <w:t xml:space="preserve">тус газартай холбоотой нийт </w:t>
      </w:r>
      <w:r w:rsidRPr="007E539D">
        <w:rPr>
          <w:rFonts w:ascii="Arial" w:hAnsi="Arial" w:cs="Arial"/>
          <w:lang w:val="mn-MN"/>
        </w:rPr>
        <w:t>18</w:t>
      </w:r>
      <w:r w:rsidRPr="007E539D">
        <w:rPr>
          <w:rFonts w:ascii="Arial" w:hAnsi="Arial" w:cs="Arial"/>
        </w:rPr>
        <w:t xml:space="preserve"> үүрэг даалгав</w:t>
      </w:r>
      <w:r w:rsidRPr="007E539D">
        <w:rPr>
          <w:rFonts w:ascii="Arial" w:hAnsi="Arial" w:cs="Arial"/>
          <w:lang w:val="mn-MN"/>
        </w:rPr>
        <w:t xml:space="preserve">ар өгөгдөж биелэлтийг </w:t>
      </w:r>
      <w:r w:rsidRPr="007E539D">
        <w:rPr>
          <w:rFonts w:ascii="Arial" w:hAnsi="Arial" w:cs="Arial"/>
        </w:rPr>
        <w:t>Ulaanbaatar.mn</w:t>
      </w:r>
      <w:r w:rsidRPr="007E539D">
        <w:rPr>
          <w:rFonts w:ascii="Arial" w:hAnsi="Arial" w:cs="Arial"/>
          <w:lang w:val="mn-MN"/>
        </w:rPr>
        <w:t xml:space="preserve"> цахим хуудсанд байршуулж хэрэгжилтийг бүрэн хангаж ажиллав.</w:t>
      </w:r>
      <w:r w:rsidR="00DD7F09" w:rsidRPr="007E539D">
        <w:rPr>
          <w:rFonts w:ascii="Arial" w:hAnsi="Arial" w:cs="Arial"/>
          <w:lang w:val="mn-MN"/>
        </w:rPr>
        <w:t xml:space="preserve">Газрын хурлыг 14 хоногт 1 удаа зохион байгуулж нийслэлийн удирдах ажилтны шуурхай зөвлөгөөнөөс өгсөн үүрэг даалгавар, байгууллагын төлөвлөгөөт ажлын хэрэгжилт, түүний үр дүн цаашид хийх ажлууд, аялал жуулчлалтай холбоотой сүүлийн үеийн мэдээ, мэдээллийг танилцуулж, удирдлагаас өгсөн үүрэг даалгавар түүний хэрэгжилтийг </w:t>
      </w:r>
      <w:r w:rsidR="00DD7F09" w:rsidRPr="007E539D">
        <w:rPr>
          <w:rFonts w:ascii="Arial" w:hAnsi="Arial" w:cs="Arial"/>
          <w:u w:color="FF0000"/>
          <w:lang w:val="mn-MN"/>
        </w:rPr>
        <w:t>байгууллагын</w:t>
      </w:r>
      <w:r w:rsidR="00DD7F09" w:rsidRPr="007E539D">
        <w:rPr>
          <w:rFonts w:ascii="Arial" w:hAnsi="Arial" w:cs="Arial"/>
          <w:lang w:val="mn-MN"/>
        </w:rPr>
        <w:t xml:space="preserve"> дотоод сүлжээнд тогтмол </w:t>
      </w:r>
      <w:r w:rsidR="00DD7F09" w:rsidRPr="007E539D">
        <w:rPr>
          <w:rFonts w:ascii="Arial" w:hAnsi="Arial" w:cs="Arial"/>
          <w:u w:color="FF0000"/>
          <w:lang w:val="mn-MN"/>
        </w:rPr>
        <w:t>байрлуулж</w:t>
      </w:r>
      <w:r w:rsidR="00DD7F09" w:rsidRPr="007E539D">
        <w:rPr>
          <w:rFonts w:ascii="Arial" w:hAnsi="Arial" w:cs="Arial"/>
          <w:lang w:val="mn-MN"/>
        </w:rPr>
        <w:t xml:space="preserve"> ажиллав. 2016 оны эхний хагас жилийн байдлаар газрын хурлыг нийт 7 удаа зохион байгуулж хурлын тэмдэглэлийг хөтлөн баталгаажуулсан ба давхардсан тоогоор 95 үүрэг даалгавар өгөгдсөний хэрэгжилтийг </w:t>
      </w:r>
      <w:r w:rsidR="00DD7F09" w:rsidRPr="007E539D">
        <w:rPr>
          <w:rFonts w:ascii="Arial" w:hAnsi="Arial" w:cs="Arial"/>
          <w:u w:color="FF0000"/>
          <w:lang w:val="mn-MN"/>
        </w:rPr>
        <w:t>хангуулж</w:t>
      </w:r>
      <w:r w:rsidR="00DD7F09" w:rsidRPr="007E539D">
        <w:rPr>
          <w:rFonts w:ascii="Arial" w:hAnsi="Arial" w:cs="Arial"/>
          <w:lang w:val="mn-MN"/>
        </w:rPr>
        <w:t xml:space="preserve"> ажиллав.</w:t>
      </w:r>
    </w:p>
    <w:p w:rsidR="007C474D" w:rsidRPr="007E539D" w:rsidRDefault="00DD7F09" w:rsidP="008C5F78">
      <w:pPr>
        <w:pStyle w:val="ListParagraph"/>
        <w:numPr>
          <w:ilvl w:val="0"/>
          <w:numId w:val="3"/>
        </w:numPr>
        <w:spacing w:after="0" w:line="240" w:lineRule="auto"/>
        <w:ind w:left="0" w:firstLine="426"/>
        <w:jc w:val="both"/>
        <w:rPr>
          <w:rFonts w:ascii="Arial" w:hAnsi="Arial" w:cs="Arial"/>
          <w:lang w:val="mn-MN"/>
        </w:rPr>
      </w:pPr>
      <w:r w:rsidRPr="007E539D">
        <w:rPr>
          <w:rFonts w:ascii="Arial" w:hAnsi="Arial" w:cs="Arial"/>
          <w:lang w:val="mn-MN"/>
        </w:rPr>
        <w:t xml:space="preserve">Тус газрын даргын зөвлөлийн хурлыг 2016 оны 01 дүгээр сарын 11-ний өдөр зохион байгуулав. Зөвлөлийн хурлаар Нийслэлийн аялал жуулчлалын газрын 2015 оны үйл ажиллагааны үр дүнд хяналт, шинжилгээ, үнэлгээ хийсэн ажлын талаар нийслэлийн удирдлагын зөвлөлөөс гаргасан зөвлөмжийн дагуу хийх ажлын төлөвлөгөөг хэлэлцэн удирдлагын зүгээс 2016 онд байгууллагын үйл ажиллагааны төлөвлөгөөнд тусган хэрэгжүүлэх 5 онцлог багц ажлуудыг дурдан ажилтан, албан хаагч </w:t>
      </w:r>
      <w:r w:rsidRPr="00942E12">
        <w:rPr>
          <w:rFonts w:ascii="Arial" w:hAnsi="Arial" w:cs="Arial"/>
          <w:u w:val="wave" w:color="FF0000"/>
          <w:lang w:val="mn-MN"/>
        </w:rPr>
        <w:t>бүрт</w:t>
      </w:r>
      <w:r w:rsidRPr="007E539D">
        <w:rPr>
          <w:rFonts w:ascii="Arial" w:hAnsi="Arial" w:cs="Arial"/>
          <w:lang w:val="mn-MN"/>
        </w:rPr>
        <w:t xml:space="preserve"> үүрэг даалгаврыг өгөн үүнд Дотоод ажил, хүний нөөц хариуцсан мэргэжилтэн, Төлөвлөлт хариуцсан мэргэжилтэн нар хяналт тавьж ажиллан ажлын явцыг тухай бүр танилцуулахыг үүрэг болгов.  2016 онд ажилтан, албан хаагчидтай байгуулсан үр дүнгийн гэрээний хагас жилийн биелэлт, түүний үр дүнг тооцож үнэлгээг дүгнэх асуу</w:t>
      </w:r>
      <w:r w:rsidR="0035628D" w:rsidRPr="007E539D">
        <w:rPr>
          <w:rFonts w:ascii="Arial" w:hAnsi="Arial" w:cs="Arial"/>
          <w:lang w:val="mn-MN"/>
        </w:rPr>
        <w:t>длыг 2016 оны 07 дугаар сарын 04-ны өдрийн</w:t>
      </w:r>
      <w:r w:rsidRPr="007E539D">
        <w:rPr>
          <w:rFonts w:ascii="Arial" w:hAnsi="Arial" w:cs="Arial"/>
          <w:lang w:val="mn-MN"/>
        </w:rPr>
        <w:t xml:space="preserve"> Даргын зөвлөлийн ху</w:t>
      </w:r>
      <w:r w:rsidR="0035628D" w:rsidRPr="007E539D">
        <w:rPr>
          <w:rFonts w:ascii="Arial" w:hAnsi="Arial" w:cs="Arial"/>
          <w:lang w:val="mn-MN"/>
        </w:rPr>
        <w:t>рлаар хэлэлцүүлэв.</w:t>
      </w:r>
    </w:p>
    <w:p w:rsidR="00E50A2D" w:rsidRPr="007E539D" w:rsidRDefault="00E50A2D" w:rsidP="008C5F78">
      <w:pPr>
        <w:pStyle w:val="ListParagraph"/>
        <w:numPr>
          <w:ilvl w:val="0"/>
          <w:numId w:val="3"/>
        </w:numPr>
        <w:spacing w:after="0" w:line="240" w:lineRule="auto"/>
        <w:ind w:left="0" w:firstLine="426"/>
        <w:jc w:val="both"/>
        <w:rPr>
          <w:rFonts w:ascii="Arial" w:hAnsi="Arial" w:cs="Arial"/>
          <w:lang w:val="mn-MN"/>
        </w:rPr>
      </w:pPr>
      <w:r w:rsidRPr="007E539D">
        <w:rPr>
          <w:rFonts w:ascii="Arial" w:hAnsi="Arial" w:cs="Arial"/>
          <w:lang w:val="mn-MN"/>
        </w:rPr>
        <w:t xml:space="preserve">Нийслэлийн Засаг даргын 2015 оны А/69 дүгээр </w:t>
      </w:r>
      <w:r w:rsidRPr="007E539D">
        <w:rPr>
          <w:rFonts w:ascii="Arial" w:hAnsi="Arial" w:cs="Arial"/>
          <w:u w:color="FF0000"/>
          <w:lang w:val="mn-MN"/>
        </w:rPr>
        <w:t>захирамжийн</w:t>
      </w:r>
      <w:r w:rsidRPr="007E539D">
        <w:rPr>
          <w:rFonts w:ascii="Arial" w:hAnsi="Arial" w:cs="Arial"/>
          <w:lang w:val="mn-MN"/>
        </w:rPr>
        <w:t xml:space="preserve"> дагуу тус газрын даргын 2015 оны А/18 дугаар тушаалаар албан тушаалтнуудын иргэдтэй хийх уулзалтад ашиг сонирхлын зөрчлөөс урьдчилан сэргийлэх тухай журмыг батлан үйл ажиллагаандаа мөрдлөг болгон ажиллаж байгаа ба шилэн уулзалтын өрөө танхимыг бэлтгэн уулзалтыг зохион байгуулж байна. 2016 оны эхний хагас жилийн байдлаар тус газрын дарга нь ажил хэргийн шугамаар нийт 27 иргэн, ААНБ болон төр, хувийн хэвшлийн байгууллагуудтай шилэн уулзалтыг зохион байгуулж холбогдох мэргэжилтэн хамт байлцан уулзалтын тэмдэглэл хөтлөн баталгаажуулж холбогдох мэргэжилтэнд хүлээлгэн өгөв. Хувийн ашиг сонирхлын болон хөрөнгө орлогын мэдүүлгийг 2016 онд хугацаанд нь холбогдох газарт мэдүүлсэн.</w:t>
      </w:r>
    </w:p>
    <w:p w:rsidR="007C474D" w:rsidRPr="007E539D" w:rsidRDefault="00272045" w:rsidP="008C5F78">
      <w:pPr>
        <w:pStyle w:val="ListParagraph"/>
        <w:numPr>
          <w:ilvl w:val="0"/>
          <w:numId w:val="3"/>
        </w:numPr>
        <w:spacing w:after="0" w:line="240" w:lineRule="auto"/>
        <w:ind w:left="0" w:firstLine="426"/>
        <w:jc w:val="both"/>
        <w:rPr>
          <w:rFonts w:ascii="Arial" w:hAnsi="Arial" w:cs="Arial"/>
          <w:lang w:val="mn-MN"/>
        </w:rPr>
      </w:pPr>
      <w:r w:rsidRPr="007E539D">
        <w:rPr>
          <w:rFonts w:ascii="Arial" w:hAnsi="Arial" w:cs="Arial"/>
          <w:lang w:val="mn-MN"/>
        </w:rPr>
        <w:t>Тус г</w:t>
      </w:r>
      <w:r w:rsidRPr="007E539D">
        <w:rPr>
          <w:rFonts w:ascii="Arial" w:hAnsi="Arial" w:cs="Arial"/>
        </w:rPr>
        <w:t>азрын Хөдөлмөрийн дотоод журмын 4.7, 4.8 дахь заалтын дагуу ажилтнуудын ажлын цаг ашиглалтын мэдээг сар бүрийн 5, 20-нд гарган газрын дарга</w:t>
      </w:r>
      <w:r w:rsidRPr="007E539D">
        <w:rPr>
          <w:rFonts w:ascii="Arial" w:hAnsi="Arial" w:cs="Arial"/>
          <w:lang w:val="mn-MN"/>
        </w:rPr>
        <w:t>д танилцуулж, ц</w:t>
      </w:r>
      <w:r w:rsidRPr="007E539D">
        <w:rPr>
          <w:rFonts w:ascii="Arial" w:hAnsi="Arial" w:cs="Arial"/>
        </w:rPr>
        <w:t>аг бүртгэлийн төхөөрөмжийн хэвийн ажиллагаа</w:t>
      </w:r>
      <w:r w:rsidRPr="007E539D">
        <w:rPr>
          <w:rFonts w:ascii="Arial" w:hAnsi="Arial" w:cs="Arial"/>
          <w:lang w:val="mn-MN"/>
        </w:rPr>
        <w:t xml:space="preserve">нд тогтмол хяналт тавьж </w:t>
      </w:r>
      <w:r w:rsidRPr="007E539D">
        <w:rPr>
          <w:rFonts w:ascii="Arial" w:hAnsi="Arial" w:cs="Arial"/>
        </w:rPr>
        <w:t>ажилл</w:t>
      </w:r>
      <w:r w:rsidRPr="007E539D">
        <w:rPr>
          <w:rFonts w:ascii="Arial" w:hAnsi="Arial" w:cs="Arial"/>
          <w:lang w:val="mn-MN"/>
        </w:rPr>
        <w:t xml:space="preserve">асан. Байгууллагын 2016 оны үйл ажиллагааны төлөвлөгөөнд тусгагдсан </w:t>
      </w:r>
      <w:r w:rsidRPr="00942E12">
        <w:rPr>
          <w:rFonts w:ascii="Arial" w:hAnsi="Arial" w:cs="Arial"/>
          <w:u w:val="wave" w:color="FF0000"/>
          <w:lang w:val="mn-MN"/>
        </w:rPr>
        <w:t>инфомат</w:t>
      </w:r>
      <w:r w:rsidRPr="007E539D">
        <w:rPr>
          <w:rFonts w:ascii="Arial" w:hAnsi="Arial" w:cs="Arial"/>
          <w:lang w:val="mn-MN"/>
        </w:rPr>
        <w:t xml:space="preserve"> цахим мэдээллийн сан үүсгэх ажлыг төлөвлөсөн хугацаанд хийж гүйцэтгээгүй ажлын хариуцлага алдсан тул 3 албан хаагчид газрын даргын 2016 оны 01 дүгээр сарын 07-ны өдрийн Б/02 дугаар тушаалаар сануулах арга хэмжээ авав.</w:t>
      </w:r>
    </w:p>
    <w:p w:rsidR="007C474D" w:rsidRPr="007E539D" w:rsidRDefault="00CE5858" w:rsidP="008C5F78">
      <w:pPr>
        <w:pStyle w:val="ListParagraph"/>
        <w:numPr>
          <w:ilvl w:val="0"/>
          <w:numId w:val="3"/>
        </w:numPr>
        <w:spacing w:after="0" w:line="240" w:lineRule="auto"/>
        <w:ind w:left="0" w:firstLine="426"/>
        <w:jc w:val="both"/>
        <w:rPr>
          <w:rFonts w:ascii="Arial" w:hAnsi="Arial" w:cs="Arial"/>
          <w:lang w:val="mn-MN"/>
        </w:rPr>
      </w:pPr>
      <w:r w:rsidRPr="007E539D">
        <w:rPr>
          <w:rFonts w:ascii="Arial" w:hAnsi="Arial" w:cs="Arial"/>
          <w:lang w:val="mn-MN"/>
        </w:rPr>
        <w:t>2015 онд тус газартай холбоотой А тушаал 65, Б тушаал 22 буюу нийт 87 тушаалын төслийг хуулийн дагуу боловсруулж хэрэгжилтийг хангаж ажиллав.</w:t>
      </w:r>
    </w:p>
    <w:p w:rsidR="00FE2869" w:rsidRPr="007E539D" w:rsidRDefault="00FE2869" w:rsidP="008C5F78">
      <w:pPr>
        <w:pStyle w:val="ListParagraph"/>
        <w:numPr>
          <w:ilvl w:val="0"/>
          <w:numId w:val="3"/>
        </w:numPr>
        <w:spacing w:line="240" w:lineRule="auto"/>
        <w:ind w:left="0" w:firstLine="360"/>
        <w:jc w:val="both"/>
        <w:rPr>
          <w:rStyle w:val="uficommentbody"/>
          <w:rFonts w:ascii="Arial" w:hAnsi="Arial" w:cs="Arial"/>
          <w:lang w:val="mn-MN"/>
        </w:rPr>
      </w:pPr>
      <w:r w:rsidRPr="007E539D">
        <w:rPr>
          <w:rStyle w:val="uficommentbody"/>
          <w:rFonts w:ascii="Arial" w:hAnsi="Arial" w:cs="Arial"/>
        </w:rPr>
        <w:t>Н</w:t>
      </w:r>
      <w:r w:rsidRPr="007E539D">
        <w:rPr>
          <w:rStyle w:val="uficommentbody"/>
          <w:rFonts w:ascii="Arial" w:hAnsi="Arial" w:cs="Arial"/>
          <w:lang w:val="mn-MN"/>
        </w:rPr>
        <w:t>ийслэлийн Засаг даргын</w:t>
      </w:r>
      <w:r w:rsidRPr="007E539D">
        <w:rPr>
          <w:rStyle w:val="uficommentbody"/>
          <w:rFonts w:ascii="Arial" w:hAnsi="Arial" w:cs="Arial"/>
        </w:rPr>
        <w:t xml:space="preserve"> "Нийслэл, дүүргийн өмчийн эд хөрөнгийн үзлэг, тооллогын ажлыг зохион байгуулах тухай</w:t>
      </w:r>
      <w:proofErr w:type="gramStart"/>
      <w:r w:rsidRPr="007E539D">
        <w:rPr>
          <w:rStyle w:val="uficommentbody"/>
          <w:rFonts w:ascii="Arial" w:hAnsi="Arial" w:cs="Arial"/>
        </w:rPr>
        <w:t xml:space="preserve">" </w:t>
      </w:r>
      <w:r w:rsidRPr="007E539D">
        <w:rPr>
          <w:rStyle w:val="uficommentbody"/>
          <w:rFonts w:ascii="Arial" w:hAnsi="Arial" w:cs="Arial"/>
          <w:lang w:val="mn-MN"/>
        </w:rPr>
        <w:t xml:space="preserve"> </w:t>
      </w:r>
      <w:r w:rsidRPr="007E539D">
        <w:rPr>
          <w:rStyle w:val="uficommentbody"/>
          <w:rFonts w:ascii="Arial" w:hAnsi="Arial" w:cs="Arial"/>
        </w:rPr>
        <w:t>2016</w:t>
      </w:r>
      <w:proofErr w:type="gramEnd"/>
      <w:r w:rsidRPr="007E539D">
        <w:rPr>
          <w:rStyle w:val="uficommentbody"/>
          <w:rFonts w:ascii="Arial" w:hAnsi="Arial" w:cs="Arial"/>
        </w:rPr>
        <w:t xml:space="preserve"> оны А/298 дугаар захирамжийн </w:t>
      </w:r>
      <w:r w:rsidRPr="007E539D">
        <w:rPr>
          <w:rStyle w:val="uficommentbody"/>
          <w:rFonts w:ascii="Arial" w:hAnsi="Arial" w:cs="Arial"/>
          <w:lang w:val="mn-MN"/>
        </w:rPr>
        <w:t>дагуу</w:t>
      </w:r>
      <w:r w:rsidRPr="007E539D">
        <w:rPr>
          <w:rStyle w:val="uficommentbody"/>
          <w:rFonts w:ascii="Arial" w:hAnsi="Arial" w:cs="Arial"/>
        </w:rPr>
        <w:t xml:space="preserve"> </w:t>
      </w:r>
      <w:r w:rsidRPr="007E539D">
        <w:rPr>
          <w:rStyle w:val="uficommentbody"/>
          <w:rFonts w:ascii="Arial" w:hAnsi="Arial" w:cs="Arial"/>
          <w:lang w:val="mn-MN"/>
        </w:rPr>
        <w:t xml:space="preserve">тус </w:t>
      </w:r>
      <w:r w:rsidRPr="007E539D">
        <w:rPr>
          <w:rStyle w:val="uficommentbody"/>
          <w:rFonts w:ascii="Arial" w:hAnsi="Arial" w:cs="Arial"/>
        </w:rPr>
        <w:t>газрын даргын 2016 оны А/4</w:t>
      </w:r>
      <w:r w:rsidRPr="007E539D">
        <w:rPr>
          <w:rStyle w:val="uficommentbody"/>
          <w:rFonts w:ascii="Arial" w:hAnsi="Arial" w:cs="Arial"/>
          <w:lang w:val="mn-MN"/>
        </w:rPr>
        <w:t>7</w:t>
      </w:r>
      <w:r w:rsidRPr="007E539D">
        <w:rPr>
          <w:rStyle w:val="uficommentbody"/>
          <w:rFonts w:ascii="Arial" w:hAnsi="Arial" w:cs="Arial"/>
        </w:rPr>
        <w:t xml:space="preserve"> дугаар тушаалаар </w:t>
      </w:r>
      <w:r w:rsidRPr="007E539D">
        <w:rPr>
          <w:rStyle w:val="uficommentbody"/>
          <w:rFonts w:ascii="Arial" w:hAnsi="Arial" w:cs="Arial"/>
          <w:lang w:val="mn-MN"/>
        </w:rPr>
        <w:t xml:space="preserve">5 хүний бүрэлдэхүүнтэйгээр </w:t>
      </w:r>
      <w:r w:rsidRPr="007E539D">
        <w:rPr>
          <w:rStyle w:val="uficommentbody"/>
          <w:rFonts w:ascii="Arial" w:hAnsi="Arial" w:cs="Arial"/>
        </w:rPr>
        <w:t>эд хөрөнгийн тооллого хийх комисс байгуулан үндсэн хөрөнгө, материал тоолох ажлыг 2016 оны 05</w:t>
      </w:r>
      <w:r w:rsidRPr="007E539D">
        <w:rPr>
          <w:rStyle w:val="uficommentbody"/>
          <w:rFonts w:ascii="Arial" w:hAnsi="Arial" w:cs="Arial"/>
          <w:lang w:val="mn-MN"/>
        </w:rPr>
        <w:t xml:space="preserve"> дугаар</w:t>
      </w:r>
      <w:r w:rsidRPr="007E539D">
        <w:rPr>
          <w:rStyle w:val="uficommentbody"/>
          <w:rFonts w:ascii="Arial" w:hAnsi="Arial" w:cs="Arial"/>
        </w:rPr>
        <w:t xml:space="preserve"> сарын 12-16-ны өдрүүдэд зохион байгуулж, газрын дарга болон мэргэжилтнүүд нийт 20 албан хаагчийн эд хөрөнгөд нэгдсэн тооллого хий</w:t>
      </w:r>
      <w:r w:rsidRPr="007E539D">
        <w:rPr>
          <w:rStyle w:val="uficommentbody"/>
          <w:rFonts w:ascii="Arial" w:hAnsi="Arial" w:cs="Arial"/>
          <w:lang w:val="mn-MN"/>
        </w:rPr>
        <w:t>в</w:t>
      </w:r>
      <w:r w:rsidRPr="007E539D">
        <w:rPr>
          <w:rStyle w:val="uficommentbody"/>
          <w:rFonts w:ascii="Arial" w:hAnsi="Arial" w:cs="Arial"/>
        </w:rPr>
        <w:t xml:space="preserve">. Тус газрын нийт эд хөрөнгийг Өмчийн харилцааны газрын автомат тооллогын системээс гаргасан бүртгэлийн дугаараар дахин </w:t>
      </w:r>
      <w:r w:rsidRPr="00942E12">
        <w:rPr>
          <w:rStyle w:val="uficommentbody"/>
          <w:rFonts w:ascii="Arial" w:hAnsi="Arial" w:cs="Arial"/>
          <w:u w:val="wave" w:color="FF0000"/>
        </w:rPr>
        <w:t>хаягжуулж</w:t>
      </w:r>
      <w:r w:rsidRPr="007E539D">
        <w:rPr>
          <w:rStyle w:val="uficommentbody"/>
          <w:rFonts w:ascii="Arial" w:hAnsi="Arial" w:cs="Arial"/>
        </w:rPr>
        <w:t xml:space="preserve"> албан хаагчдын эзэмшиж байгаа хөрөнгийг данс бүртгэлтэй тулгалт хийн ажиллав.</w:t>
      </w:r>
      <w:r w:rsidRPr="007E539D">
        <w:rPr>
          <w:rStyle w:val="uficommentbody"/>
          <w:rFonts w:ascii="Arial" w:hAnsi="Arial" w:cs="Arial"/>
          <w:lang w:val="mn-MN"/>
        </w:rPr>
        <w:t xml:space="preserve"> Үндсэн хөрөнгийн ашиглалтын талаар хууль тогтоомжоор хориглосон үйл ажиллагаа явуулаагүй болно.</w:t>
      </w:r>
    </w:p>
    <w:p w:rsidR="00D93883" w:rsidRPr="007E539D" w:rsidRDefault="00D93883" w:rsidP="008C5F78">
      <w:pPr>
        <w:pStyle w:val="ListParagraph"/>
        <w:numPr>
          <w:ilvl w:val="0"/>
          <w:numId w:val="3"/>
        </w:numPr>
        <w:spacing w:line="240" w:lineRule="auto"/>
        <w:ind w:left="0" w:firstLine="360"/>
        <w:jc w:val="both"/>
        <w:rPr>
          <w:rFonts w:ascii="Arial" w:hAnsi="Arial" w:cs="Arial"/>
          <w:lang w:val="mn-MN"/>
        </w:rPr>
      </w:pPr>
      <w:r w:rsidRPr="007E539D">
        <w:rPr>
          <w:rStyle w:val="uficommentbody"/>
          <w:rFonts w:ascii="Arial" w:hAnsi="Arial" w:cs="Arial"/>
          <w:lang w:val="mn-MN"/>
        </w:rPr>
        <w:t xml:space="preserve">Байгууллагын Ёс зүйн хороог тус газрын даргын тушаалаар 4 хүний бүрэлдэхүүнтэйгээр шинэчлэн байгуулсан ба  2016 онд хийх ажлын төлөвлөгөөг боловсруулан 2016 оны 02 дугаар сарын 29-ны өдөр газрын даргаар батлуулав. Төлөвлөгөөнд нийт 11 төрлийн ажил хийхээр тусгагдаж ёс зүйн хороо нь 2016 оны 03 дугаар сард ТАХ-ийн эрмэлзэх 9 зүйл, төрийн албан хаагчийн ёс зүйн дүрмийн талаар албан хаагчдын дунд чөлөөт ярилцлага хэлэлцүүлгийг зохион байгуулав. Мөн төрийн үйлчилгээний чиглэлээр ажиллаж байгаа албан хаагчдад харилцааны соёл болон иргэдэд </w:t>
      </w:r>
      <w:r w:rsidRPr="007E539D">
        <w:rPr>
          <w:rStyle w:val="uficommentbody"/>
          <w:rFonts w:ascii="Arial" w:hAnsi="Arial" w:cs="Arial"/>
          <w:lang w:val="mn-MN"/>
        </w:rPr>
        <w:lastRenderedPageBreak/>
        <w:t xml:space="preserve">төрийн үйлчилгээг хэрхэн түргэн шуурхай үзүүлэх талаар Ёс зүйн хорооны дарга 2 цагийн хичээл заав. </w:t>
      </w:r>
    </w:p>
    <w:p w:rsidR="003E74A1" w:rsidRPr="007E539D" w:rsidRDefault="00EE57BE" w:rsidP="000A3162">
      <w:pPr>
        <w:spacing w:after="0" w:line="276" w:lineRule="auto"/>
        <w:jc w:val="both"/>
        <w:rPr>
          <w:rFonts w:ascii="Arial" w:hAnsi="Arial" w:cs="Arial"/>
          <w:i/>
          <w:u w:val="single"/>
          <w:lang w:val="mn-MN"/>
        </w:rPr>
      </w:pPr>
      <w:r w:rsidRPr="007E539D">
        <w:rPr>
          <w:rFonts w:ascii="Arial" w:hAnsi="Arial" w:cs="Arial"/>
          <w:i/>
          <w:u w:val="single"/>
          <w:lang w:val="mn-MN"/>
        </w:rPr>
        <w:t>1.4 Зохион байгуулалтын талаар:</w:t>
      </w:r>
    </w:p>
    <w:p w:rsidR="00352AD8" w:rsidRPr="009A6235" w:rsidRDefault="00352AD8" w:rsidP="008C5F78">
      <w:pPr>
        <w:pStyle w:val="ListParagraph"/>
        <w:numPr>
          <w:ilvl w:val="0"/>
          <w:numId w:val="4"/>
        </w:numPr>
        <w:spacing w:after="0" w:line="240" w:lineRule="auto"/>
        <w:ind w:left="0" w:firstLine="426"/>
        <w:jc w:val="both"/>
        <w:rPr>
          <w:rFonts w:ascii="Arial" w:hAnsi="Arial" w:cs="Arial"/>
          <w:lang w:val="mn-MN"/>
        </w:rPr>
      </w:pPr>
      <w:r w:rsidRPr="007E539D">
        <w:rPr>
          <w:rFonts w:ascii="Arial" w:eastAsia="Arial" w:hAnsi="Arial" w:cs="Arial"/>
        </w:rPr>
        <w:t>Үйлчилгээний болон хотын соёлыг дэлгэрүүлэх “Найрсаг Улаанбаатар” нийгмийн аяны</w:t>
      </w:r>
      <w:r w:rsidRPr="007E539D">
        <w:rPr>
          <w:rFonts w:ascii="Arial" w:eastAsia="Arial" w:hAnsi="Arial" w:cs="Arial"/>
          <w:lang w:val="mn-MN"/>
        </w:rPr>
        <w:t xml:space="preserve"> хүрээнд </w:t>
      </w:r>
      <w:r w:rsidRPr="007E539D">
        <w:rPr>
          <w:rFonts w:ascii="Arial" w:hAnsi="Arial" w:cs="Arial"/>
          <w:lang w:val="mn-MN"/>
        </w:rPr>
        <w:t xml:space="preserve">Сайхан урлагийн </w:t>
      </w:r>
      <w:r w:rsidRPr="007E539D">
        <w:rPr>
          <w:rFonts w:ascii="Arial" w:hAnsi="Arial" w:cs="Arial"/>
          <w:u w:color="FF0000"/>
          <w:lang w:val="mn-MN"/>
        </w:rPr>
        <w:t xml:space="preserve">төв, </w:t>
      </w:r>
      <w:r w:rsidRPr="007E539D">
        <w:rPr>
          <w:rFonts w:ascii="Arial" w:hAnsi="Arial" w:cs="Arial"/>
          <w:lang w:val="mn-MN"/>
        </w:rPr>
        <w:t xml:space="preserve">Нийгмийн хөгжлийн гарц ТББ, </w:t>
      </w:r>
      <w:r w:rsidRPr="00942E12">
        <w:rPr>
          <w:rFonts w:ascii="Arial" w:hAnsi="Arial" w:cs="Arial"/>
          <w:u w:val="wave" w:color="FF0000"/>
          <w:lang w:val="mn-MN"/>
        </w:rPr>
        <w:t>Жи</w:t>
      </w:r>
      <w:r w:rsidRPr="007E539D">
        <w:rPr>
          <w:rFonts w:ascii="Arial" w:hAnsi="Arial" w:cs="Arial"/>
          <w:lang w:val="mn-MN"/>
        </w:rPr>
        <w:t>-</w:t>
      </w:r>
      <w:r w:rsidRPr="00942E12">
        <w:rPr>
          <w:rFonts w:ascii="Arial" w:hAnsi="Arial" w:cs="Arial"/>
          <w:u w:val="wave" w:color="FF0000"/>
          <w:lang w:val="mn-MN"/>
        </w:rPr>
        <w:t>Си</w:t>
      </w:r>
      <w:r w:rsidRPr="007E539D">
        <w:rPr>
          <w:rFonts w:ascii="Arial" w:hAnsi="Arial" w:cs="Arial"/>
          <w:lang w:val="mn-MN"/>
        </w:rPr>
        <w:t xml:space="preserve">-Ай-Монгол </w:t>
      </w:r>
      <w:r w:rsidRPr="005A528B">
        <w:rPr>
          <w:rFonts w:ascii="Arial" w:hAnsi="Arial" w:cs="Arial"/>
          <w:lang w:val="mn-MN"/>
        </w:rPr>
        <w:t xml:space="preserve">ТББ-тай </w:t>
      </w:r>
      <w:r w:rsidRPr="007E539D">
        <w:rPr>
          <w:rFonts w:ascii="Arial" w:hAnsi="Arial" w:cs="Arial"/>
          <w:lang w:val="mn-MN"/>
        </w:rPr>
        <w:t xml:space="preserve">хамтран ажиллах гэрээг байгуулан ажиллаж байна. </w:t>
      </w:r>
      <w:r w:rsidR="00BC1892" w:rsidRPr="007E539D">
        <w:rPr>
          <w:rFonts w:ascii="Arial" w:hAnsi="Arial" w:cs="Arial"/>
          <w:lang w:val="mn-MN"/>
        </w:rPr>
        <w:t>Гэрээний дагуу уг аяныг зохион байгуулахаар бэлтгэл ажлын төлөвлөгөөг боловсруулж ба нийт 14 багц ажлыг хийхээр тусгаж эхний хагас жилийн байдлаар ажлын гүйцэтгэл 70%-тай байна</w:t>
      </w:r>
      <w:r w:rsidR="00BC1892" w:rsidRPr="007E539D">
        <w:rPr>
          <w:rFonts w:ascii="Arial" w:eastAsia="Times New Roman" w:hAnsi="Arial" w:cs="Arial"/>
          <w:lang w:val="mn-MN"/>
        </w:rPr>
        <w:t xml:space="preserve">. </w:t>
      </w:r>
      <w:r w:rsidR="00BC1892" w:rsidRPr="007E539D">
        <w:rPr>
          <w:rFonts w:ascii="Arial" w:hAnsi="Arial" w:cs="Arial"/>
          <w:lang w:val="mn-MN"/>
        </w:rPr>
        <w:t xml:space="preserve">Сайхан </w:t>
      </w:r>
      <w:r w:rsidR="00BC1892" w:rsidRPr="005A528B">
        <w:rPr>
          <w:rFonts w:ascii="Arial" w:hAnsi="Arial" w:cs="Arial"/>
          <w:lang w:val="mn-MN"/>
        </w:rPr>
        <w:t xml:space="preserve">урлагийн </w:t>
      </w:r>
      <w:r w:rsidR="00BC1892" w:rsidRPr="005A528B">
        <w:rPr>
          <w:rFonts w:ascii="Arial" w:hAnsi="Arial" w:cs="Arial"/>
          <w:u w:color="FF0000"/>
          <w:lang w:val="mn-MN"/>
        </w:rPr>
        <w:t>төв</w:t>
      </w:r>
      <w:r w:rsidR="00BC1892" w:rsidRPr="005A528B">
        <w:rPr>
          <w:rFonts w:ascii="Arial" w:eastAsia="Times New Roman" w:hAnsi="Arial" w:cs="Arial"/>
          <w:lang w:val="mn-MN"/>
        </w:rPr>
        <w:t>тэй хамтран ажиллах гэрээний дагуу дараах ажлуудыг хийж байна.</w:t>
      </w:r>
      <w:r w:rsidR="005A528B" w:rsidRPr="005A528B">
        <w:rPr>
          <w:rFonts w:ascii="Arial" w:eastAsia="Times New Roman" w:hAnsi="Arial" w:cs="Arial"/>
          <w:lang w:val="mn-MN"/>
        </w:rPr>
        <w:t xml:space="preserve"> </w:t>
      </w:r>
      <w:r w:rsidRPr="005A528B">
        <w:rPr>
          <w:rFonts w:ascii="Arial" w:eastAsia="Times New Roman" w:hAnsi="Arial" w:cs="Arial"/>
          <w:lang w:val="mn-MN"/>
        </w:rPr>
        <w:t>Үүнд</w:t>
      </w:r>
      <w:r w:rsidRPr="009A6235">
        <w:rPr>
          <w:rFonts w:ascii="Arial" w:eastAsia="Times New Roman" w:hAnsi="Arial" w:cs="Arial"/>
          <w:lang w:val="mn-MN"/>
        </w:rPr>
        <w:t xml:space="preserve">: </w:t>
      </w:r>
    </w:p>
    <w:p w:rsidR="00352AD8" w:rsidRPr="005A528B" w:rsidRDefault="00352AD8" w:rsidP="008C5F78">
      <w:pPr>
        <w:spacing w:after="0" w:line="240" w:lineRule="auto"/>
        <w:jc w:val="both"/>
        <w:rPr>
          <w:rFonts w:ascii="Arial" w:eastAsia="Malgun Gothic" w:hAnsi="Arial" w:cs="Arial"/>
          <w:lang w:val="mn-MN"/>
        </w:rPr>
      </w:pPr>
      <w:r w:rsidRPr="009A6235">
        <w:rPr>
          <w:rFonts w:ascii="Arial" w:eastAsia="Times New Roman" w:hAnsi="Arial" w:cs="Arial"/>
          <w:lang w:val="mn-MN"/>
        </w:rPr>
        <w:t>-</w:t>
      </w:r>
      <w:r w:rsidRPr="007E539D">
        <w:rPr>
          <w:rFonts w:ascii="Arial" w:eastAsia="Times New Roman" w:hAnsi="Arial" w:cs="Arial"/>
          <w:lang w:val="mn-MN"/>
        </w:rPr>
        <w:t xml:space="preserve"> Хамтдаа эх орон, үндэсний урлагаа дэлхийд сурталчилцгаая уриатай </w:t>
      </w:r>
      <w:r w:rsidRPr="007E539D">
        <w:rPr>
          <w:rFonts w:ascii="Arial" w:eastAsia="Times New Roman" w:hAnsi="Arial" w:cs="Arial"/>
        </w:rPr>
        <w:t>“</w:t>
      </w:r>
      <w:r w:rsidRPr="007E539D">
        <w:rPr>
          <w:rFonts w:ascii="Arial" w:hAnsi="Arial" w:cs="Arial"/>
          <w:lang w:val="mn-MN"/>
        </w:rPr>
        <w:t>Монголын үндэсний урлаг фото зурагт</w:t>
      </w:r>
      <w:r w:rsidRPr="007E539D">
        <w:rPr>
          <w:rFonts w:ascii="Arial" w:hAnsi="Arial" w:cs="Arial"/>
        </w:rPr>
        <w:t>”</w:t>
      </w:r>
      <w:r w:rsidRPr="007E539D">
        <w:rPr>
          <w:rFonts w:ascii="Arial" w:hAnsi="Arial" w:cs="Arial"/>
          <w:lang w:val="mn-MN"/>
        </w:rPr>
        <w:t xml:space="preserve"> үзэсгэлэнг 2016 оны 0</w:t>
      </w:r>
      <w:r w:rsidRPr="007E539D">
        <w:rPr>
          <w:rFonts w:ascii="Arial" w:eastAsia="Malgun Gothic" w:hAnsi="Arial" w:cs="Arial"/>
          <w:lang w:val="mn-MN"/>
        </w:rPr>
        <w:t>1 дүгээр сарын 1</w:t>
      </w:r>
      <w:r w:rsidRPr="007E539D">
        <w:rPr>
          <w:rFonts w:ascii="Arial" w:eastAsia="Malgun Gothic" w:hAnsi="Arial" w:cs="Arial"/>
          <w:lang w:val="mn-MN" w:eastAsia="ko-KR"/>
        </w:rPr>
        <w:t>6</w:t>
      </w:r>
      <w:r w:rsidRPr="007E539D">
        <w:rPr>
          <w:rFonts w:ascii="Arial" w:eastAsia="Malgun Gothic" w:hAnsi="Arial" w:cs="Arial"/>
          <w:lang w:val="mn-MN"/>
        </w:rPr>
        <w:t xml:space="preserve">-ны өдрөөс эхлэн 1 сарын хугацаатай амралтын өдрүүдэд олон нийтэд үнэ төлбөргүйгээр </w:t>
      </w:r>
      <w:r w:rsidRPr="007E539D">
        <w:rPr>
          <w:rFonts w:ascii="Arial" w:eastAsia="Malgun Gothic" w:hAnsi="Arial" w:cs="Arial"/>
        </w:rPr>
        <w:t>“</w:t>
      </w:r>
      <w:r w:rsidRPr="007E539D">
        <w:rPr>
          <w:rFonts w:ascii="Arial" w:eastAsia="Malgun Gothic" w:hAnsi="Arial" w:cs="Arial"/>
          <w:lang w:val="mn-MN"/>
        </w:rPr>
        <w:t xml:space="preserve">Хүннү </w:t>
      </w:r>
      <w:r w:rsidRPr="009A6235">
        <w:rPr>
          <w:rFonts w:ascii="Arial" w:eastAsia="Malgun Gothic" w:hAnsi="Arial" w:cs="Arial"/>
          <w:u w:val="wave" w:color="FF0000"/>
          <w:lang w:val="mn-MN"/>
        </w:rPr>
        <w:t>молл</w:t>
      </w:r>
      <w:r w:rsidRPr="007E539D">
        <w:rPr>
          <w:rFonts w:ascii="Arial" w:eastAsia="Malgun Gothic" w:hAnsi="Arial" w:cs="Arial"/>
          <w:lang w:val="mn-MN"/>
        </w:rPr>
        <w:t xml:space="preserve"> цогцолбор</w:t>
      </w:r>
      <w:r w:rsidRPr="007E539D">
        <w:rPr>
          <w:rFonts w:ascii="Arial" w:eastAsia="Malgun Gothic" w:hAnsi="Arial" w:cs="Arial"/>
        </w:rPr>
        <w:t>”-</w:t>
      </w:r>
      <w:r w:rsidRPr="007E539D">
        <w:rPr>
          <w:rFonts w:ascii="Arial" w:eastAsia="Malgun Gothic" w:hAnsi="Arial" w:cs="Arial"/>
          <w:lang w:val="mn-MN"/>
        </w:rPr>
        <w:t xml:space="preserve">т зохион байгуулсан ба үзэсгэлэнд оролцсон бүтээлүүдээр фото зургийн танилцуулга номыг </w:t>
      </w:r>
      <w:r w:rsidRPr="005A528B">
        <w:rPr>
          <w:rFonts w:ascii="Arial" w:eastAsia="Malgun Gothic" w:hAnsi="Arial" w:cs="Arial"/>
          <w:lang w:val="mn-MN"/>
        </w:rPr>
        <w:t>хэвлүүлэ</w:t>
      </w:r>
      <w:r w:rsidR="005A528B" w:rsidRPr="005A528B">
        <w:rPr>
          <w:rFonts w:ascii="Arial" w:eastAsia="Malgun Gothic" w:hAnsi="Arial" w:cs="Arial"/>
          <w:lang w:val="mn-MN"/>
        </w:rPr>
        <w:t>в</w:t>
      </w:r>
      <w:r w:rsidRPr="005A528B">
        <w:rPr>
          <w:rFonts w:ascii="Arial" w:eastAsia="Malgun Gothic" w:hAnsi="Arial" w:cs="Arial"/>
          <w:lang w:val="mn-MN"/>
        </w:rPr>
        <w:t>.</w:t>
      </w:r>
    </w:p>
    <w:p w:rsidR="007C474D" w:rsidRPr="005A528B" w:rsidRDefault="00352AD8" w:rsidP="008C5F78">
      <w:pPr>
        <w:pStyle w:val="NormalWeb"/>
        <w:spacing w:before="0" w:beforeAutospacing="0" w:after="0" w:afterAutospacing="0"/>
        <w:jc w:val="both"/>
        <w:rPr>
          <w:rFonts w:ascii="Arial" w:hAnsi="Arial" w:cs="Arial"/>
          <w:sz w:val="22"/>
          <w:szCs w:val="22"/>
          <w:lang w:val="mn-MN"/>
        </w:rPr>
      </w:pPr>
      <w:r w:rsidRPr="005A528B">
        <w:rPr>
          <w:rFonts w:ascii="Arial" w:eastAsia="Malgun Gothic" w:hAnsi="Arial" w:cs="Arial"/>
          <w:sz w:val="22"/>
          <w:szCs w:val="22"/>
          <w:lang w:val="mn-MN"/>
        </w:rPr>
        <w:t xml:space="preserve">- </w:t>
      </w:r>
      <w:r w:rsidRPr="005A528B">
        <w:rPr>
          <w:rFonts w:ascii="Arial" w:hAnsi="Arial" w:cs="Arial"/>
          <w:sz w:val="22"/>
          <w:szCs w:val="22"/>
          <w:lang w:val="mn-MN"/>
        </w:rPr>
        <w:t>Гадаад</w:t>
      </w:r>
      <w:r w:rsidR="005A528B" w:rsidRPr="005A528B">
        <w:rPr>
          <w:rFonts w:ascii="Arial" w:hAnsi="Arial" w:cs="Arial"/>
          <w:sz w:val="22"/>
          <w:szCs w:val="22"/>
          <w:lang w:val="mn-MN"/>
        </w:rPr>
        <w:t>,</w:t>
      </w:r>
      <w:r w:rsidRPr="005A528B">
        <w:rPr>
          <w:rFonts w:ascii="Arial" w:hAnsi="Arial" w:cs="Arial"/>
          <w:sz w:val="22"/>
          <w:szCs w:val="22"/>
          <w:lang w:val="mn-MN"/>
        </w:rPr>
        <w:t xml:space="preserve"> дотоодын</w:t>
      </w:r>
      <w:r w:rsidRPr="007E539D">
        <w:rPr>
          <w:rFonts w:ascii="Arial" w:hAnsi="Arial" w:cs="Arial"/>
          <w:sz w:val="22"/>
          <w:szCs w:val="22"/>
          <w:lang w:val="mn-MN"/>
        </w:rPr>
        <w:t xml:space="preserve"> </w:t>
      </w:r>
      <w:r w:rsidRPr="007E539D">
        <w:rPr>
          <w:rFonts w:ascii="Arial" w:eastAsiaTheme="minorEastAsia" w:hAnsi="Arial" w:cs="Arial"/>
          <w:sz w:val="22"/>
          <w:szCs w:val="22"/>
          <w:lang w:val="mn-MN" w:eastAsia="ko-KR"/>
        </w:rPr>
        <w:t>ж</w:t>
      </w:r>
      <w:r w:rsidRPr="007E539D">
        <w:rPr>
          <w:rFonts w:ascii="Arial" w:hAnsi="Arial" w:cs="Arial"/>
          <w:sz w:val="22"/>
          <w:szCs w:val="22"/>
          <w:lang w:val="mn-MN"/>
        </w:rPr>
        <w:t xml:space="preserve">уулчдад зориулан </w:t>
      </w:r>
      <w:r w:rsidRPr="007E539D">
        <w:rPr>
          <w:rFonts w:ascii="Arial" w:eastAsiaTheme="minorEastAsia" w:hAnsi="Arial" w:cs="Arial"/>
          <w:sz w:val="22"/>
          <w:szCs w:val="22"/>
          <w:lang w:val="mn-MN" w:eastAsia="ko-KR"/>
        </w:rPr>
        <w:t>“Y</w:t>
      </w:r>
      <w:r w:rsidRPr="007E539D">
        <w:rPr>
          <w:rFonts w:ascii="Arial" w:hAnsi="Arial" w:cs="Arial"/>
          <w:sz w:val="22"/>
          <w:szCs w:val="22"/>
          <w:lang w:val="mn-MN"/>
        </w:rPr>
        <w:t>ндэсний урлагийн тоглолт</w:t>
      </w:r>
      <w:r w:rsidRPr="007E539D">
        <w:rPr>
          <w:rFonts w:ascii="Arial" w:eastAsiaTheme="minorEastAsia" w:hAnsi="Arial" w:cs="Arial"/>
          <w:sz w:val="22"/>
          <w:szCs w:val="22"/>
          <w:lang w:val="mn-MN" w:eastAsia="ko-KR"/>
        </w:rPr>
        <w:t>”,</w:t>
      </w:r>
      <w:r w:rsidRPr="007E539D">
        <w:rPr>
          <w:rFonts w:ascii="Arial" w:hAnsi="Arial" w:cs="Arial"/>
          <w:sz w:val="22"/>
          <w:szCs w:val="22"/>
          <w:lang w:val="mn-MN"/>
        </w:rPr>
        <w:t xml:space="preserve"> </w:t>
      </w:r>
      <w:r w:rsidRPr="007E539D">
        <w:rPr>
          <w:rFonts w:ascii="Arial" w:hAnsi="Arial" w:cs="Arial"/>
          <w:sz w:val="22"/>
          <w:szCs w:val="22"/>
        </w:rPr>
        <w:t>“</w:t>
      </w:r>
      <w:r w:rsidRPr="007E539D">
        <w:rPr>
          <w:rFonts w:ascii="Arial" w:hAnsi="Arial" w:cs="Arial"/>
          <w:sz w:val="22"/>
          <w:szCs w:val="22"/>
          <w:lang w:val="mn-MN"/>
        </w:rPr>
        <w:t xml:space="preserve">Жуулчдыг </w:t>
      </w:r>
      <w:r w:rsidRPr="005A528B">
        <w:rPr>
          <w:rFonts w:ascii="Arial" w:hAnsi="Arial" w:cs="Arial"/>
          <w:sz w:val="22"/>
          <w:szCs w:val="22"/>
          <w:lang w:val="mn-MN"/>
        </w:rPr>
        <w:t>угтах ёслолын үйл ажиллагаа</w:t>
      </w:r>
      <w:r w:rsidRPr="005A528B">
        <w:rPr>
          <w:rFonts w:ascii="Arial" w:hAnsi="Arial" w:cs="Arial"/>
          <w:sz w:val="22"/>
          <w:szCs w:val="22"/>
        </w:rPr>
        <w:t>”</w:t>
      </w:r>
      <w:r w:rsidRPr="005A528B">
        <w:rPr>
          <w:rFonts w:ascii="Arial" w:hAnsi="Arial" w:cs="Arial"/>
          <w:sz w:val="22"/>
          <w:szCs w:val="22"/>
          <w:lang w:val="mn-MN"/>
        </w:rPr>
        <w:t>-г Чингис хаан олон улсын нисэх онгоцны буудал</w:t>
      </w:r>
      <w:r w:rsidR="005A528B" w:rsidRPr="005A528B">
        <w:rPr>
          <w:rFonts w:ascii="Arial" w:hAnsi="Arial" w:cs="Arial"/>
          <w:sz w:val="22"/>
          <w:szCs w:val="22"/>
          <w:lang w:val="mn-MN"/>
        </w:rPr>
        <w:t xml:space="preserve">, </w:t>
      </w:r>
      <w:r w:rsidRPr="005A528B">
        <w:rPr>
          <w:rFonts w:ascii="Arial" w:hAnsi="Arial" w:cs="Arial"/>
          <w:sz w:val="22"/>
          <w:szCs w:val="22"/>
          <w:lang w:val="mn-MN"/>
        </w:rPr>
        <w:t xml:space="preserve">Их эзэн Чингис хааны нэрэмжит төв талбайд 2016 оны </w:t>
      </w:r>
      <w:r w:rsidR="005A528B" w:rsidRPr="005A528B">
        <w:rPr>
          <w:rFonts w:ascii="Arial" w:hAnsi="Arial" w:cs="Arial"/>
          <w:sz w:val="22"/>
          <w:szCs w:val="22"/>
          <w:lang w:val="mn-MN"/>
        </w:rPr>
        <w:t xml:space="preserve">3 </w:t>
      </w:r>
      <w:r w:rsidR="005A528B" w:rsidRPr="009A6235">
        <w:rPr>
          <w:rFonts w:ascii="Arial" w:hAnsi="Arial" w:cs="Arial"/>
          <w:sz w:val="22"/>
          <w:szCs w:val="22"/>
          <w:lang w:val="mn-MN"/>
        </w:rPr>
        <w:t>дугаар улиралд</w:t>
      </w:r>
      <w:r w:rsidRPr="009A6235">
        <w:rPr>
          <w:rFonts w:ascii="Arial" w:hAnsi="Arial" w:cs="Arial"/>
          <w:sz w:val="22"/>
          <w:szCs w:val="22"/>
          <w:lang w:val="mn-MN"/>
        </w:rPr>
        <w:t xml:space="preserve"> зохион</w:t>
      </w:r>
      <w:r w:rsidRPr="007E539D">
        <w:rPr>
          <w:rFonts w:ascii="Arial" w:hAnsi="Arial" w:cs="Arial"/>
          <w:sz w:val="22"/>
          <w:szCs w:val="22"/>
          <w:lang w:val="mn-MN"/>
        </w:rPr>
        <w:t xml:space="preserve"> байгуулахаар бэлтгэлийг ханган ажиллаж </w:t>
      </w:r>
      <w:r w:rsidRPr="005A528B">
        <w:rPr>
          <w:rFonts w:ascii="Arial" w:hAnsi="Arial" w:cs="Arial"/>
          <w:sz w:val="22"/>
          <w:szCs w:val="22"/>
          <w:lang w:val="mn-MN"/>
        </w:rPr>
        <w:t xml:space="preserve">байна. </w:t>
      </w:r>
    </w:p>
    <w:p w:rsidR="009F5D0F" w:rsidRPr="009A6235" w:rsidRDefault="009A6235" w:rsidP="008C5F78">
      <w:pPr>
        <w:pStyle w:val="NormalWeb"/>
        <w:spacing w:before="0" w:beforeAutospacing="0" w:after="0" w:afterAutospacing="0"/>
        <w:jc w:val="both"/>
        <w:rPr>
          <w:rFonts w:ascii="Arial" w:hAnsi="Arial" w:cs="Arial"/>
          <w:sz w:val="22"/>
          <w:szCs w:val="22"/>
          <w:lang w:val="mn-MN"/>
        </w:rPr>
      </w:pPr>
      <w:r w:rsidRPr="009A6235">
        <w:rPr>
          <w:rFonts w:ascii="Arial" w:hAnsi="Arial" w:cs="Arial"/>
          <w:sz w:val="22"/>
          <w:szCs w:val="22"/>
          <w:lang w:val="mn-MN"/>
        </w:rPr>
        <w:t>“</w:t>
      </w:r>
      <w:r w:rsidR="00352AD8" w:rsidRPr="009A6235">
        <w:rPr>
          <w:rFonts w:ascii="Arial" w:hAnsi="Arial" w:cs="Arial"/>
          <w:sz w:val="22"/>
          <w:szCs w:val="22"/>
          <w:lang w:val="mn-MN"/>
        </w:rPr>
        <w:t>Нийгмийн хөгжлийн гарц</w:t>
      </w:r>
      <w:r w:rsidRPr="009A6235">
        <w:rPr>
          <w:rFonts w:ascii="Arial" w:hAnsi="Arial" w:cs="Arial"/>
          <w:sz w:val="22"/>
          <w:szCs w:val="22"/>
          <w:lang w:val="mn-MN"/>
        </w:rPr>
        <w:t>”</w:t>
      </w:r>
      <w:r w:rsidR="00352AD8" w:rsidRPr="009A6235">
        <w:rPr>
          <w:rFonts w:ascii="Arial" w:hAnsi="Arial" w:cs="Arial"/>
          <w:sz w:val="22"/>
          <w:szCs w:val="22"/>
          <w:lang w:val="mn-MN"/>
        </w:rPr>
        <w:t xml:space="preserve"> </w:t>
      </w:r>
      <w:r w:rsidR="00352AD8" w:rsidRPr="00757B33">
        <w:rPr>
          <w:rFonts w:ascii="Arial" w:hAnsi="Arial" w:cs="Arial"/>
          <w:sz w:val="22"/>
          <w:szCs w:val="22"/>
          <w:lang w:val="mn-MN"/>
        </w:rPr>
        <w:t xml:space="preserve">ТББ-тай </w:t>
      </w:r>
      <w:r w:rsidR="00352AD8" w:rsidRPr="007E539D">
        <w:rPr>
          <w:rFonts w:ascii="Arial" w:hAnsi="Arial" w:cs="Arial"/>
          <w:sz w:val="22"/>
          <w:szCs w:val="22"/>
          <w:lang w:val="mn-MN"/>
        </w:rPr>
        <w:t xml:space="preserve">хамтран иргэдийн хандлагыг </w:t>
      </w:r>
      <w:r w:rsidR="00352AD8" w:rsidRPr="007E539D">
        <w:rPr>
          <w:rFonts w:ascii="Arial" w:hAnsi="Arial" w:cs="Arial"/>
          <w:sz w:val="22"/>
          <w:szCs w:val="22"/>
          <w:u w:color="FF0000"/>
          <w:lang w:val="mn-MN"/>
        </w:rPr>
        <w:t>эергээр</w:t>
      </w:r>
      <w:r w:rsidR="00352AD8" w:rsidRPr="007E539D">
        <w:rPr>
          <w:rFonts w:ascii="Arial" w:hAnsi="Arial" w:cs="Arial"/>
          <w:sz w:val="22"/>
          <w:szCs w:val="22"/>
          <w:lang w:val="mn-MN"/>
        </w:rPr>
        <w:t xml:space="preserve"> өөрчлөх, өндөр хөгжилтэй орнуудын хотын соёлд суралцах, үйлчилгээний байгууллага, хувь хүний ёс суртахуун соёлтой үйлчилгээний талаарх үндсэн</w:t>
      </w:r>
      <w:r w:rsidR="00352AD8" w:rsidRPr="007E539D">
        <w:rPr>
          <w:rFonts w:ascii="Arial" w:hAnsi="Arial" w:cs="Arial"/>
          <w:sz w:val="22"/>
          <w:szCs w:val="22"/>
        </w:rPr>
        <w:t xml:space="preserve"> </w:t>
      </w:r>
      <w:r w:rsidR="00352AD8" w:rsidRPr="007E539D">
        <w:rPr>
          <w:rFonts w:ascii="Arial" w:hAnsi="Arial" w:cs="Arial"/>
          <w:sz w:val="22"/>
          <w:szCs w:val="22"/>
          <w:lang w:val="mn-MN"/>
        </w:rPr>
        <w:t xml:space="preserve">ойлголтыг  олон нийтэд хүргэх зорилгоор нийт 52 цуврал нэвтрүүлгийг бэлтгэж байгаа ба одоогийн байдлаар 14 нэвтрүүлэгт нь “Найрсаг Улаанбаатар” аяны үзэл санааг танилцуулж, захиалгат 2 нэвтрүүлгийг бэлтгэн </w:t>
      </w:r>
      <w:r w:rsidR="009A1E1B" w:rsidRPr="00757B33">
        <w:rPr>
          <w:rFonts w:ascii="Arial" w:hAnsi="Arial" w:cs="Arial"/>
          <w:sz w:val="22"/>
          <w:szCs w:val="22"/>
          <w:u w:val="wave" w:color="FF0000"/>
          <w:lang w:val="mn-MN"/>
        </w:rPr>
        <w:t>МҮОНТВ</w:t>
      </w:r>
      <w:r w:rsidR="009A1E1B" w:rsidRPr="007E539D">
        <w:rPr>
          <w:rFonts w:ascii="Arial" w:hAnsi="Arial" w:cs="Arial"/>
          <w:sz w:val="22"/>
          <w:szCs w:val="22"/>
          <w:lang w:val="mn-MN"/>
        </w:rPr>
        <w:t xml:space="preserve">, МОНГОЛ </w:t>
      </w:r>
      <w:r w:rsidR="009A1E1B" w:rsidRPr="007E539D">
        <w:rPr>
          <w:rFonts w:ascii="Arial" w:hAnsi="Arial" w:cs="Arial"/>
          <w:sz w:val="22"/>
          <w:szCs w:val="22"/>
        </w:rPr>
        <w:t>HD</w:t>
      </w:r>
      <w:r w:rsidR="009A1E1B" w:rsidRPr="007E539D">
        <w:rPr>
          <w:rFonts w:ascii="Arial" w:hAnsi="Arial" w:cs="Arial"/>
          <w:sz w:val="22"/>
          <w:szCs w:val="22"/>
          <w:lang w:val="mn-MN"/>
        </w:rPr>
        <w:t xml:space="preserve">, </w:t>
      </w:r>
      <w:r w:rsidR="009A1E1B" w:rsidRPr="007E539D">
        <w:rPr>
          <w:rFonts w:ascii="Arial" w:hAnsi="Arial" w:cs="Arial"/>
          <w:sz w:val="22"/>
          <w:szCs w:val="22"/>
        </w:rPr>
        <w:t>ETV</w:t>
      </w:r>
      <w:r w:rsidR="009A1E1B" w:rsidRPr="007E539D">
        <w:rPr>
          <w:rFonts w:ascii="Arial" w:hAnsi="Arial" w:cs="Arial"/>
          <w:sz w:val="22"/>
          <w:szCs w:val="22"/>
          <w:lang w:val="mn-MN"/>
        </w:rPr>
        <w:t xml:space="preserve">, </w:t>
      </w:r>
      <w:r w:rsidR="009A1E1B" w:rsidRPr="007E539D">
        <w:rPr>
          <w:rFonts w:ascii="Arial" w:hAnsi="Arial" w:cs="Arial"/>
          <w:sz w:val="22"/>
          <w:szCs w:val="22"/>
        </w:rPr>
        <w:t>MNC</w:t>
      </w:r>
      <w:r w:rsidR="009A1E1B" w:rsidRPr="007E539D">
        <w:rPr>
          <w:rFonts w:ascii="Arial" w:hAnsi="Arial" w:cs="Arial"/>
          <w:sz w:val="22"/>
          <w:szCs w:val="22"/>
          <w:lang w:val="mn-MN"/>
        </w:rPr>
        <w:t xml:space="preserve"> телевизүүдээр </w:t>
      </w:r>
      <w:r w:rsidRPr="009A6235">
        <w:rPr>
          <w:rFonts w:ascii="Arial" w:hAnsi="Arial" w:cs="Arial"/>
          <w:sz w:val="22"/>
          <w:szCs w:val="22"/>
          <w:lang w:val="mn-MN"/>
        </w:rPr>
        <w:t>цацав</w:t>
      </w:r>
      <w:r w:rsidR="009A1E1B" w:rsidRPr="009A6235">
        <w:rPr>
          <w:rFonts w:ascii="Arial" w:hAnsi="Arial" w:cs="Arial"/>
          <w:color w:val="1D2129"/>
          <w:sz w:val="22"/>
          <w:szCs w:val="22"/>
        </w:rPr>
        <w:t>.</w:t>
      </w:r>
      <w:r w:rsidR="009F5D0F" w:rsidRPr="009A6235">
        <w:rPr>
          <w:rFonts w:ascii="Arial" w:hAnsi="Arial" w:cs="Arial"/>
          <w:color w:val="1D2129"/>
          <w:sz w:val="22"/>
          <w:szCs w:val="22"/>
        </w:rPr>
        <w:t xml:space="preserve"> </w:t>
      </w:r>
      <w:r w:rsidR="009A1E1B" w:rsidRPr="009A6235">
        <w:rPr>
          <w:rFonts w:ascii="Arial" w:hAnsi="Arial" w:cs="Arial"/>
          <w:color w:val="1D2129"/>
          <w:sz w:val="22"/>
          <w:szCs w:val="22"/>
          <w:lang w:val="mn-MN"/>
        </w:rPr>
        <w:t xml:space="preserve"> </w:t>
      </w:r>
    </w:p>
    <w:p w:rsidR="009F5D0F" w:rsidRPr="00757B33" w:rsidRDefault="009F5D0F" w:rsidP="008C5F78">
      <w:pPr>
        <w:pStyle w:val="NormalWeb"/>
        <w:spacing w:before="0" w:beforeAutospacing="0" w:after="0" w:afterAutospacing="0"/>
        <w:jc w:val="both"/>
        <w:rPr>
          <w:rFonts w:ascii="Arial" w:hAnsi="Arial" w:cs="Arial"/>
          <w:sz w:val="22"/>
          <w:szCs w:val="22"/>
          <w:lang w:val="mn-MN"/>
        </w:rPr>
      </w:pPr>
      <w:r w:rsidRPr="009A6235">
        <w:rPr>
          <w:rFonts w:ascii="Arial" w:hAnsi="Arial" w:cs="Arial"/>
          <w:color w:val="1D2129"/>
          <w:sz w:val="22"/>
          <w:szCs w:val="22"/>
          <w:lang w:val="mn-MN"/>
        </w:rPr>
        <w:t xml:space="preserve">- </w:t>
      </w:r>
      <w:r w:rsidR="009A6235" w:rsidRPr="009A6235">
        <w:rPr>
          <w:rFonts w:ascii="Arial" w:hAnsi="Arial" w:cs="Arial"/>
          <w:color w:val="1D2129"/>
          <w:sz w:val="22"/>
          <w:szCs w:val="22"/>
          <w:lang w:val="mn-MN"/>
        </w:rPr>
        <w:t>“</w:t>
      </w:r>
      <w:r w:rsidR="00352AD8" w:rsidRPr="00757B33">
        <w:rPr>
          <w:rFonts w:ascii="Arial" w:hAnsi="Arial" w:cs="Arial"/>
          <w:color w:val="1D2129"/>
          <w:sz w:val="22"/>
          <w:szCs w:val="22"/>
          <w:u w:val="wave" w:color="FF0000"/>
        </w:rPr>
        <w:t>Жи</w:t>
      </w:r>
      <w:r w:rsidR="00352AD8" w:rsidRPr="009A6235">
        <w:rPr>
          <w:rFonts w:ascii="Arial" w:hAnsi="Arial" w:cs="Arial"/>
          <w:color w:val="1D2129"/>
          <w:sz w:val="22"/>
          <w:szCs w:val="22"/>
        </w:rPr>
        <w:t xml:space="preserve"> </w:t>
      </w:r>
      <w:r w:rsidR="00352AD8" w:rsidRPr="00757B33">
        <w:rPr>
          <w:rFonts w:ascii="Arial" w:hAnsi="Arial" w:cs="Arial"/>
          <w:color w:val="1D2129"/>
          <w:sz w:val="22"/>
          <w:szCs w:val="22"/>
          <w:u w:val="wave" w:color="FF0000"/>
        </w:rPr>
        <w:t>Си</w:t>
      </w:r>
      <w:r w:rsidR="00352AD8" w:rsidRPr="007E539D">
        <w:rPr>
          <w:rFonts w:ascii="Arial" w:hAnsi="Arial" w:cs="Arial"/>
          <w:color w:val="1D2129"/>
          <w:sz w:val="22"/>
          <w:szCs w:val="22"/>
        </w:rPr>
        <w:t xml:space="preserve"> </w:t>
      </w:r>
      <w:r w:rsidR="00352AD8" w:rsidRPr="009A6235">
        <w:rPr>
          <w:rFonts w:ascii="Arial" w:hAnsi="Arial" w:cs="Arial"/>
          <w:color w:val="1D2129"/>
          <w:sz w:val="22"/>
          <w:szCs w:val="22"/>
        </w:rPr>
        <w:t>Ай Монгол</w:t>
      </w:r>
      <w:r w:rsidR="009A6235" w:rsidRPr="009A6235">
        <w:rPr>
          <w:rFonts w:ascii="Arial" w:hAnsi="Arial" w:cs="Arial"/>
          <w:color w:val="1D2129"/>
          <w:sz w:val="22"/>
          <w:szCs w:val="22"/>
          <w:lang w:val="mn-MN"/>
        </w:rPr>
        <w:t>”</w:t>
      </w:r>
      <w:r w:rsidR="00352AD8" w:rsidRPr="009A6235">
        <w:rPr>
          <w:rFonts w:ascii="Arial" w:hAnsi="Arial" w:cs="Arial"/>
          <w:color w:val="1D2129"/>
          <w:sz w:val="22"/>
          <w:szCs w:val="22"/>
        </w:rPr>
        <w:t xml:space="preserve"> </w:t>
      </w:r>
      <w:r w:rsidR="00352AD8" w:rsidRPr="00757B33">
        <w:rPr>
          <w:rFonts w:ascii="Arial" w:hAnsi="Arial" w:cs="Arial"/>
          <w:color w:val="1D2129"/>
          <w:sz w:val="22"/>
          <w:szCs w:val="22"/>
        </w:rPr>
        <w:t xml:space="preserve">ТББ-тай </w:t>
      </w:r>
      <w:r w:rsidR="00352AD8" w:rsidRPr="007E539D">
        <w:rPr>
          <w:rFonts w:ascii="Arial" w:hAnsi="Arial" w:cs="Arial"/>
          <w:color w:val="1D2129"/>
          <w:sz w:val="22"/>
          <w:szCs w:val="22"/>
        </w:rPr>
        <w:t xml:space="preserve">хамтран </w:t>
      </w:r>
      <w:r w:rsidR="00352AD8" w:rsidRPr="007E539D">
        <w:rPr>
          <w:rFonts w:ascii="Arial" w:hAnsi="Arial" w:cs="Arial"/>
          <w:color w:val="222222"/>
          <w:sz w:val="22"/>
          <w:szCs w:val="22"/>
          <w:lang w:val="mn-MN"/>
        </w:rPr>
        <w:t xml:space="preserve">Инээмсэглэх Монгол, </w:t>
      </w:r>
      <w:r w:rsidR="00352AD8" w:rsidRPr="007E539D">
        <w:rPr>
          <w:rFonts w:ascii="Arial" w:hAnsi="Arial" w:cs="Arial"/>
          <w:color w:val="222222"/>
          <w:sz w:val="22"/>
          <w:szCs w:val="22"/>
        </w:rPr>
        <w:t>VFR</w:t>
      </w:r>
      <w:r w:rsidR="00352AD8" w:rsidRPr="007E539D">
        <w:rPr>
          <w:rFonts w:ascii="Arial" w:hAnsi="Arial" w:cs="Arial"/>
          <w:color w:val="222222"/>
          <w:sz w:val="22"/>
          <w:szCs w:val="22"/>
          <w:lang w:val="mn-MN"/>
        </w:rPr>
        <w:t xml:space="preserve"> </w:t>
      </w:r>
      <w:r w:rsidR="00352AD8" w:rsidRPr="009A6235">
        <w:rPr>
          <w:rFonts w:ascii="Arial" w:hAnsi="Arial" w:cs="Arial"/>
          <w:color w:val="222222"/>
          <w:sz w:val="22"/>
          <w:szCs w:val="22"/>
          <w:lang w:val="mn-MN"/>
        </w:rPr>
        <w:t xml:space="preserve">жуулчдыг татах </w:t>
      </w:r>
      <w:r w:rsidR="00352AD8" w:rsidRPr="009A6235">
        <w:rPr>
          <w:rFonts w:ascii="Arial" w:hAnsi="Arial" w:cs="Arial"/>
          <w:color w:val="222222"/>
          <w:sz w:val="22"/>
          <w:szCs w:val="22"/>
        </w:rPr>
        <w:t>“</w:t>
      </w:r>
      <w:r w:rsidR="00352AD8" w:rsidRPr="007E539D">
        <w:rPr>
          <w:rFonts w:ascii="Arial" w:hAnsi="Arial" w:cs="Arial"/>
          <w:color w:val="222222"/>
          <w:sz w:val="22"/>
          <w:szCs w:val="22"/>
          <w:lang w:val="mn-MN"/>
        </w:rPr>
        <w:t>Манайд ирээрэй</w:t>
      </w:r>
      <w:r w:rsidR="00352AD8" w:rsidRPr="007E539D">
        <w:rPr>
          <w:rFonts w:ascii="Arial" w:hAnsi="Arial" w:cs="Arial"/>
          <w:color w:val="222222"/>
          <w:sz w:val="22"/>
          <w:szCs w:val="22"/>
        </w:rPr>
        <w:t>”</w:t>
      </w:r>
      <w:r w:rsidR="00352AD8" w:rsidRPr="007E539D">
        <w:rPr>
          <w:rFonts w:ascii="Arial" w:hAnsi="Arial" w:cs="Arial"/>
          <w:color w:val="222222"/>
          <w:sz w:val="22"/>
          <w:szCs w:val="22"/>
          <w:lang w:val="mn-MN"/>
        </w:rPr>
        <w:t>, Байгууллагын ажлын байрны аз жаргал сургалт,</w:t>
      </w:r>
      <w:r w:rsidR="00352AD8" w:rsidRPr="007E539D">
        <w:rPr>
          <w:rFonts w:ascii="Arial" w:hAnsi="Arial" w:cs="Arial"/>
          <w:color w:val="FF0000"/>
          <w:sz w:val="22"/>
          <w:szCs w:val="22"/>
          <w:lang w:val="mn-MN"/>
        </w:rPr>
        <w:t xml:space="preserve"> </w:t>
      </w:r>
      <w:r w:rsidR="00352AD8" w:rsidRPr="007E539D">
        <w:rPr>
          <w:rFonts w:ascii="Arial" w:hAnsi="Arial" w:cs="Arial"/>
          <w:sz w:val="22"/>
          <w:szCs w:val="22"/>
          <w:lang w:val="mn-MN"/>
        </w:rPr>
        <w:t>Хүндлэлтэй тусч Монгол</w:t>
      </w:r>
      <w:r w:rsidR="00352AD8" w:rsidRPr="007E539D">
        <w:rPr>
          <w:rFonts w:ascii="Arial" w:hAnsi="Arial" w:cs="Arial"/>
          <w:color w:val="FF0000"/>
          <w:sz w:val="22"/>
          <w:szCs w:val="22"/>
          <w:lang w:val="mn-MN"/>
        </w:rPr>
        <w:t xml:space="preserve"> </w:t>
      </w:r>
      <w:r w:rsidR="00352AD8" w:rsidRPr="007E539D">
        <w:rPr>
          <w:rFonts w:ascii="Arial" w:hAnsi="Arial" w:cs="Arial"/>
          <w:color w:val="222222"/>
          <w:sz w:val="22"/>
          <w:szCs w:val="22"/>
          <w:lang w:val="mn-MN"/>
        </w:rPr>
        <w:t xml:space="preserve">төслүүдийг хамтран зохион байгуулж байна. </w:t>
      </w:r>
      <w:r w:rsidR="00352AD8" w:rsidRPr="007E539D">
        <w:rPr>
          <w:rFonts w:ascii="Arial" w:hAnsi="Arial" w:cs="Arial"/>
          <w:color w:val="1D2129"/>
          <w:sz w:val="22"/>
          <w:szCs w:val="22"/>
          <w:lang w:val="mn-MN"/>
        </w:rPr>
        <w:t>“Инээмсэглэх Монгол</w:t>
      </w:r>
      <w:r w:rsidR="00352AD8" w:rsidRPr="007E539D">
        <w:rPr>
          <w:rFonts w:ascii="Arial" w:hAnsi="Arial" w:cs="Arial"/>
          <w:color w:val="1D2129"/>
          <w:sz w:val="22"/>
          <w:szCs w:val="22"/>
        </w:rPr>
        <w:t xml:space="preserve"> төс</w:t>
      </w:r>
      <w:r w:rsidR="00352AD8" w:rsidRPr="007E539D">
        <w:rPr>
          <w:rFonts w:ascii="Arial" w:hAnsi="Arial" w:cs="Arial"/>
          <w:color w:val="1D2129"/>
          <w:sz w:val="22"/>
          <w:szCs w:val="22"/>
          <w:lang w:val="mn-MN"/>
        </w:rPr>
        <w:t>ө</w:t>
      </w:r>
      <w:r w:rsidR="00352AD8" w:rsidRPr="007E539D">
        <w:rPr>
          <w:rFonts w:ascii="Arial" w:hAnsi="Arial" w:cs="Arial"/>
          <w:color w:val="1D2129"/>
          <w:sz w:val="22"/>
          <w:szCs w:val="22"/>
        </w:rPr>
        <w:t>л</w:t>
      </w:r>
      <w:r w:rsidR="00352AD8" w:rsidRPr="007E539D">
        <w:rPr>
          <w:rFonts w:ascii="Arial" w:hAnsi="Arial" w:cs="Arial"/>
          <w:color w:val="1D2129"/>
          <w:sz w:val="22"/>
          <w:szCs w:val="22"/>
          <w:lang w:val="mn-MN"/>
        </w:rPr>
        <w:t>”-</w:t>
      </w:r>
      <w:r w:rsidR="00352AD8" w:rsidRPr="007E539D">
        <w:rPr>
          <w:rFonts w:ascii="Arial" w:hAnsi="Arial" w:cs="Arial"/>
          <w:color w:val="1D2129"/>
          <w:sz w:val="22"/>
          <w:szCs w:val="22"/>
        </w:rPr>
        <w:t xml:space="preserve">ийн хүрээнд </w:t>
      </w:r>
      <w:r w:rsidR="00352AD8" w:rsidRPr="007E539D">
        <w:rPr>
          <w:rFonts w:ascii="Arial" w:hAnsi="Arial" w:cs="Arial"/>
          <w:color w:val="1D2129"/>
          <w:sz w:val="22"/>
          <w:szCs w:val="22"/>
          <w:lang w:val="mn-MN"/>
        </w:rPr>
        <w:t xml:space="preserve">Улаанбаатар хотын нүүр царай болсон нийгэмд амжилт үзүүлсэн 82 төлөөллийг сонгон эерэг уриалгыг </w:t>
      </w:r>
      <w:r w:rsidRPr="007E539D">
        <w:rPr>
          <w:rFonts w:ascii="Arial" w:hAnsi="Arial" w:cs="Arial"/>
          <w:color w:val="1D2129"/>
          <w:sz w:val="22"/>
          <w:szCs w:val="22"/>
          <w:lang w:val="mn-MN"/>
        </w:rPr>
        <w:t xml:space="preserve">олон нийтийн сүлжээгээр ээлж дараалан хүргэж байна. </w:t>
      </w:r>
      <w:proofErr w:type="gramStart"/>
      <w:r w:rsidRPr="007E539D">
        <w:rPr>
          <w:rFonts w:ascii="Arial" w:hAnsi="Arial" w:cs="Arial"/>
          <w:color w:val="1D2129"/>
          <w:sz w:val="22"/>
          <w:szCs w:val="22"/>
        </w:rPr>
        <w:t xml:space="preserve">"Манайд ирээрэй" </w:t>
      </w:r>
      <w:r w:rsidRPr="007E539D">
        <w:rPr>
          <w:rFonts w:ascii="Arial" w:hAnsi="Arial" w:cs="Arial"/>
          <w:color w:val="1D2129"/>
          <w:sz w:val="22"/>
          <w:szCs w:val="22"/>
          <w:lang w:val="mn-MN"/>
        </w:rPr>
        <w:t>дэд аяны</w:t>
      </w:r>
      <w:r w:rsidR="00352AD8" w:rsidRPr="007E539D">
        <w:rPr>
          <w:rFonts w:ascii="Arial" w:hAnsi="Arial" w:cs="Arial"/>
          <w:color w:val="1D2129"/>
          <w:sz w:val="22"/>
          <w:szCs w:val="22"/>
        </w:rPr>
        <w:t xml:space="preserve"> хүрээнд </w:t>
      </w:r>
      <w:r w:rsidRPr="009A6235">
        <w:rPr>
          <w:rFonts w:ascii="Arial" w:hAnsi="Arial" w:cs="Arial"/>
          <w:color w:val="1D2129"/>
          <w:sz w:val="22"/>
          <w:szCs w:val="22"/>
        </w:rPr>
        <w:t>Улаанбаатар хот</w:t>
      </w:r>
      <w:r w:rsidRPr="009A6235">
        <w:rPr>
          <w:rFonts w:ascii="Arial" w:hAnsi="Arial" w:cs="Arial"/>
          <w:color w:val="1D2129"/>
          <w:sz w:val="22"/>
          <w:szCs w:val="22"/>
          <w:lang w:val="mn-MN"/>
        </w:rPr>
        <w:t xml:space="preserve">ыг </w:t>
      </w:r>
      <w:r w:rsidR="00352AD8" w:rsidRPr="009A6235">
        <w:rPr>
          <w:rFonts w:ascii="Arial" w:hAnsi="Arial" w:cs="Arial"/>
          <w:color w:val="1D2129"/>
          <w:sz w:val="22"/>
          <w:szCs w:val="22"/>
        </w:rPr>
        <w:t>бизнес чиглэлийн</w:t>
      </w:r>
      <w:r w:rsidR="00352AD8" w:rsidRPr="007E539D">
        <w:rPr>
          <w:rFonts w:ascii="Arial" w:hAnsi="Arial" w:cs="Arial"/>
          <w:color w:val="1D2129"/>
          <w:sz w:val="22"/>
          <w:szCs w:val="22"/>
        </w:rPr>
        <w:t xml:space="preserve"> жуулчдад </w:t>
      </w:r>
      <w:r w:rsidRPr="007E539D">
        <w:rPr>
          <w:rFonts w:ascii="Arial" w:hAnsi="Arial" w:cs="Arial"/>
          <w:color w:val="1D2129"/>
          <w:sz w:val="22"/>
          <w:szCs w:val="22"/>
          <w:lang w:val="mn-MN"/>
        </w:rPr>
        <w:t xml:space="preserve">танилцуулах </w:t>
      </w:r>
      <w:r w:rsidR="00352AD8" w:rsidRPr="007E539D">
        <w:rPr>
          <w:rFonts w:ascii="Arial" w:hAnsi="Arial" w:cs="Arial"/>
          <w:color w:val="1D2129"/>
          <w:sz w:val="22"/>
          <w:szCs w:val="22"/>
          <w:lang w:val="mn-MN"/>
        </w:rPr>
        <w:t>4000 ширхэг</w:t>
      </w:r>
      <w:r w:rsidRPr="007E539D">
        <w:rPr>
          <w:rFonts w:ascii="Arial" w:hAnsi="Arial" w:cs="Arial"/>
          <w:color w:val="1D2129"/>
          <w:sz w:val="22"/>
          <w:szCs w:val="22"/>
          <w:lang w:val="mn-MN"/>
        </w:rPr>
        <w:t xml:space="preserve"> </w:t>
      </w:r>
      <w:r w:rsidRPr="00757B33">
        <w:rPr>
          <w:rFonts w:ascii="Arial" w:hAnsi="Arial" w:cs="Arial"/>
          <w:color w:val="1D2129"/>
          <w:sz w:val="22"/>
          <w:szCs w:val="22"/>
          <w:u w:val="wave" w:color="FF0000"/>
          <w:lang w:val="mn-MN"/>
        </w:rPr>
        <w:t>брошурыг</w:t>
      </w:r>
      <w:r w:rsidRPr="007E539D">
        <w:rPr>
          <w:rFonts w:ascii="Arial" w:hAnsi="Arial" w:cs="Arial"/>
          <w:color w:val="1D2129"/>
          <w:sz w:val="22"/>
          <w:szCs w:val="22"/>
          <w:lang w:val="mn-MN"/>
        </w:rPr>
        <w:t xml:space="preserve"> </w:t>
      </w:r>
      <w:r w:rsidR="00352AD8" w:rsidRPr="007E539D">
        <w:rPr>
          <w:rFonts w:ascii="Arial" w:hAnsi="Arial" w:cs="Arial"/>
          <w:color w:val="1D2129"/>
          <w:sz w:val="22"/>
          <w:szCs w:val="22"/>
        </w:rPr>
        <w:t>англи хэл</w:t>
      </w:r>
      <w:r w:rsidR="00352AD8" w:rsidRPr="007E539D">
        <w:rPr>
          <w:rFonts w:ascii="Arial" w:hAnsi="Arial" w:cs="Arial"/>
          <w:color w:val="1D2129"/>
          <w:sz w:val="22"/>
          <w:szCs w:val="22"/>
          <w:lang w:val="mn-MN"/>
        </w:rPr>
        <w:t xml:space="preserve">ээр гарган </w:t>
      </w:r>
      <w:r w:rsidRPr="00757B33">
        <w:rPr>
          <w:rFonts w:ascii="Arial" w:hAnsi="Arial" w:cs="Arial"/>
          <w:color w:val="1D2129"/>
          <w:sz w:val="22"/>
          <w:szCs w:val="22"/>
          <w:u w:val="wave" w:color="FF0000"/>
        </w:rPr>
        <w:t>АСПАК</w:t>
      </w:r>
      <w:r w:rsidRPr="007E539D">
        <w:rPr>
          <w:rFonts w:ascii="Arial" w:hAnsi="Arial" w:cs="Arial"/>
          <w:color w:val="1D2129"/>
          <w:sz w:val="22"/>
          <w:szCs w:val="22"/>
        </w:rPr>
        <w:t xml:space="preserve">-2016 </w:t>
      </w:r>
      <w:r w:rsidRPr="009A6235">
        <w:rPr>
          <w:rFonts w:ascii="Arial" w:hAnsi="Arial" w:cs="Arial"/>
          <w:color w:val="1D2129"/>
          <w:sz w:val="22"/>
          <w:szCs w:val="22"/>
          <w:lang w:val="mn-MN"/>
        </w:rPr>
        <w:t>Зүүн Хойд Азийн</w:t>
      </w:r>
      <w:r w:rsidRPr="007E539D">
        <w:rPr>
          <w:rFonts w:ascii="Arial" w:hAnsi="Arial" w:cs="Arial"/>
          <w:color w:val="1D2129"/>
          <w:sz w:val="22"/>
          <w:szCs w:val="22"/>
          <w:lang w:val="mn-MN"/>
        </w:rPr>
        <w:t xml:space="preserve"> </w:t>
      </w:r>
      <w:r w:rsidRPr="007E539D">
        <w:rPr>
          <w:rFonts w:ascii="Arial" w:hAnsi="Arial" w:cs="Arial"/>
          <w:color w:val="1D2129"/>
          <w:sz w:val="22"/>
          <w:szCs w:val="22"/>
        </w:rPr>
        <w:t>олон улсын залуучуудын чуулган</w:t>
      </w:r>
      <w:r w:rsidRPr="007E539D">
        <w:rPr>
          <w:rFonts w:ascii="Arial" w:hAnsi="Arial" w:cs="Arial"/>
          <w:color w:val="1D2129"/>
          <w:sz w:val="22"/>
          <w:szCs w:val="22"/>
          <w:lang w:val="mn-MN"/>
        </w:rPr>
        <w:t xml:space="preserve"> болон бусад олон улсын арга хэмжээнүүдэд </w:t>
      </w:r>
      <w:r w:rsidRPr="00757B33">
        <w:rPr>
          <w:rFonts w:ascii="Arial" w:hAnsi="Arial" w:cs="Arial"/>
          <w:color w:val="1D2129"/>
          <w:sz w:val="22"/>
          <w:szCs w:val="22"/>
          <w:lang w:val="mn-MN"/>
        </w:rPr>
        <w:t>ашиглав.</w:t>
      </w:r>
      <w:proofErr w:type="gramEnd"/>
    </w:p>
    <w:p w:rsidR="007C474D" w:rsidRPr="00757B33" w:rsidRDefault="009F5D0F" w:rsidP="008C5F78">
      <w:pPr>
        <w:pStyle w:val="NormalWeb"/>
        <w:spacing w:before="0" w:beforeAutospacing="0" w:after="0" w:afterAutospacing="0"/>
        <w:jc w:val="both"/>
        <w:rPr>
          <w:rFonts w:ascii="Arial" w:hAnsi="Arial" w:cs="Arial"/>
          <w:sz w:val="22"/>
          <w:szCs w:val="22"/>
          <w:lang w:val="mn-MN"/>
        </w:rPr>
      </w:pPr>
      <w:r w:rsidRPr="00757B33">
        <w:rPr>
          <w:rFonts w:ascii="Arial" w:hAnsi="Arial" w:cs="Arial"/>
          <w:color w:val="222222"/>
          <w:sz w:val="22"/>
          <w:szCs w:val="22"/>
          <w:lang w:val="mn-MN"/>
        </w:rPr>
        <w:t>-</w:t>
      </w:r>
      <w:r w:rsidRPr="007E539D">
        <w:rPr>
          <w:rFonts w:ascii="Arial" w:hAnsi="Arial" w:cs="Arial"/>
          <w:color w:val="222222"/>
          <w:sz w:val="22"/>
          <w:szCs w:val="22"/>
          <w:lang w:val="mn-MN"/>
        </w:rPr>
        <w:t xml:space="preserve"> </w:t>
      </w:r>
      <w:r w:rsidR="00352AD8" w:rsidRPr="007E539D">
        <w:rPr>
          <w:rFonts w:ascii="Arial" w:hAnsi="Arial" w:cs="Arial"/>
          <w:color w:val="222222"/>
          <w:sz w:val="22"/>
          <w:szCs w:val="22"/>
          <w:lang w:val="mn-MN"/>
        </w:rPr>
        <w:t xml:space="preserve">Улаанбаатар хотын цагдаагийн газар, хэв журам сахиулах газар, төрийн үйлчилгээний </w:t>
      </w:r>
      <w:r w:rsidR="00352AD8" w:rsidRPr="007E539D">
        <w:rPr>
          <w:rFonts w:ascii="Arial" w:hAnsi="Arial" w:cs="Arial"/>
          <w:sz w:val="22"/>
          <w:szCs w:val="22"/>
          <w:lang w:val="mn-MN"/>
        </w:rPr>
        <w:t>байгууллагуудтай хамтран</w:t>
      </w:r>
      <w:r w:rsidR="00352AD8" w:rsidRPr="007E539D">
        <w:rPr>
          <w:rFonts w:ascii="Arial" w:hAnsi="Arial" w:cs="Arial"/>
          <w:color w:val="222222"/>
          <w:sz w:val="22"/>
          <w:szCs w:val="22"/>
          <w:lang w:val="mn-MN"/>
        </w:rPr>
        <w:t xml:space="preserve"> байгууллагын ажлын байрны аз жаргал сургалтад багшлах багш нарыг бэлтгэн 19 хүн багшлах эрхийг аваад байна. “</w:t>
      </w:r>
      <w:r w:rsidR="00352AD8" w:rsidRPr="007E539D">
        <w:rPr>
          <w:rFonts w:ascii="Arial" w:hAnsi="Arial" w:cs="Arial"/>
          <w:sz w:val="22"/>
          <w:szCs w:val="22"/>
          <w:lang w:val="mn-MN"/>
        </w:rPr>
        <w:t xml:space="preserve">Хүндлэлтэй тусч Монгол төсөл”-ийн хүрээнд найрсаг харилцаа, нийгэмд хүндлэлтэй байдлыг хариулсан </w:t>
      </w:r>
      <w:r w:rsidR="00352AD8" w:rsidRPr="00757B33">
        <w:rPr>
          <w:rFonts w:ascii="Arial" w:hAnsi="Arial" w:cs="Arial"/>
          <w:sz w:val="22"/>
          <w:szCs w:val="22"/>
          <w:lang w:val="mn-MN"/>
        </w:rPr>
        <w:t xml:space="preserve">видео </w:t>
      </w:r>
      <w:r w:rsidR="00352AD8" w:rsidRPr="00757B33">
        <w:rPr>
          <w:rFonts w:ascii="Arial" w:hAnsi="Arial" w:cs="Arial"/>
          <w:sz w:val="22"/>
          <w:szCs w:val="22"/>
          <w:u w:val="wave" w:color="FF0000"/>
          <w:lang w:val="mn-MN"/>
        </w:rPr>
        <w:t>шторкыг</w:t>
      </w:r>
      <w:r w:rsidR="00352AD8" w:rsidRPr="00757B33">
        <w:rPr>
          <w:rFonts w:ascii="Arial" w:hAnsi="Arial" w:cs="Arial"/>
          <w:sz w:val="22"/>
          <w:szCs w:val="22"/>
          <w:lang w:val="mn-MN"/>
        </w:rPr>
        <w:t xml:space="preserve">  бэлтгэн</w:t>
      </w:r>
      <w:r w:rsidR="00352AD8" w:rsidRPr="007E539D">
        <w:rPr>
          <w:rFonts w:ascii="Arial" w:hAnsi="Arial" w:cs="Arial"/>
          <w:sz w:val="22"/>
          <w:szCs w:val="22"/>
          <w:lang w:val="mn-MN"/>
        </w:rPr>
        <w:t xml:space="preserve"> цацаж </w:t>
      </w:r>
      <w:r w:rsidR="00352AD8" w:rsidRPr="00757B33">
        <w:rPr>
          <w:rFonts w:ascii="Arial" w:hAnsi="Arial" w:cs="Arial"/>
          <w:sz w:val="22"/>
          <w:szCs w:val="22"/>
          <w:lang w:val="mn-MN"/>
        </w:rPr>
        <w:t>эхлэв.</w:t>
      </w:r>
    </w:p>
    <w:p w:rsidR="00837E50" w:rsidRPr="007E539D" w:rsidRDefault="00837E50" w:rsidP="008C5F78">
      <w:pPr>
        <w:pStyle w:val="ListParagraph"/>
        <w:numPr>
          <w:ilvl w:val="0"/>
          <w:numId w:val="4"/>
        </w:numPr>
        <w:spacing w:after="0" w:line="240" w:lineRule="auto"/>
        <w:ind w:left="0" w:firstLine="360"/>
        <w:jc w:val="both"/>
        <w:rPr>
          <w:rFonts w:ascii="Arial" w:hAnsi="Arial" w:cs="Arial"/>
          <w:lang w:val="mn-MN"/>
        </w:rPr>
      </w:pPr>
      <w:r w:rsidRPr="00757B33">
        <w:rPr>
          <w:rFonts w:ascii="Arial" w:hAnsi="Arial" w:cs="Arial"/>
          <w:shd w:val="clear" w:color="auto" w:fill="FFFFFF"/>
        </w:rPr>
        <w:t>Жил</w:t>
      </w:r>
      <w:r w:rsidRPr="007E539D">
        <w:rPr>
          <w:rFonts w:ascii="Arial" w:hAnsi="Arial" w:cs="Arial"/>
          <w:shd w:val="clear" w:color="auto" w:fill="FFFFFF"/>
        </w:rPr>
        <w:t xml:space="preserve"> бүр аялал жуулчлалын улирал эхэлж буйтай холбогдуулан түр болон байнгын ажлын байр бий болгох зорилгоор зохион байгуулдаг  “Аялал жуулчлал ба ажил эрхлэлт” хөдөлмөрийн яармаг</w:t>
      </w:r>
      <w:r w:rsidRPr="007E539D">
        <w:rPr>
          <w:rFonts w:ascii="Arial" w:hAnsi="Arial" w:cs="Arial"/>
          <w:shd w:val="clear" w:color="auto" w:fill="FFFFFF"/>
          <w:lang w:val="mn-MN"/>
        </w:rPr>
        <w:t>ийг</w:t>
      </w:r>
      <w:r w:rsidRPr="007E539D">
        <w:rPr>
          <w:rFonts w:ascii="Arial" w:hAnsi="Arial" w:cs="Arial"/>
          <w:shd w:val="clear" w:color="auto" w:fill="FFFFFF"/>
        </w:rPr>
        <w:t xml:space="preserve"> 2016 оны 04 дүгээр сарын 22-ны өдөр Монголын Залуучуудын холбооны Залуус танхимд зохион байгуул</w:t>
      </w:r>
      <w:r w:rsidRPr="007E539D">
        <w:rPr>
          <w:rFonts w:ascii="Arial" w:hAnsi="Arial" w:cs="Arial"/>
          <w:shd w:val="clear" w:color="auto" w:fill="FFFFFF"/>
          <w:lang w:val="mn-MN"/>
        </w:rPr>
        <w:t xml:space="preserve">ж </w:t>
      </w:r>
      <w:r w:rsidRPr="007E539D">
        <w:rPr>
          <w:rFonts w:ascii="Arial" w:hAnsi="Arial" w:cs="Arial"/>
          <w:shd w:val="clear" w:color="auto" w:fill="FFFFFF"/>
        </w:rPr>
        <w:t>аялал жуулчлалын чиглэлээр 600 гаруй ажлын байрыг нээлттэй зарласан</w:t>
      </w:r>
      <w:r w:rsidRPr="007E539D">
        <w:rPr>
          <w:rFonts w:ascii="Arial" w:hAnsi="Arial" w:cs="Arial"/>
          <w:shd w:val="clear" w:color="auto" w:fill="FFFFFF"/>
          <w:lang w:val="mn-MN"/>
        </w:rPr>
        <w:t xml:space="preserve"> ба </w:t>
      </w:r>
      <w:r w:rsidRPr="007E539D">
        <w:rPr>
          <w:rFonts w:ascii="Arial" w:hAnsi="Arial" w:cs="Arial"/>
        </w:rPr>
        <w:t xml:space="preserve">нийт 62 иргэнийг шууд ажлын байранд зуучилж ажилласан. Хөдөлмөрийн яармагт оролцсон 28 </w:t>
      </w:r>
      <w:r w:rsidRPr="007E539D">
        <w:rPr>
          <w:rFonts w:ascii="Arial" w:hAnsi="Arial" w:cs="Arial"/>
          <w:lang w:val="mn-MN"/>
        </w:rPr>
        <w:t>ААН-</w:t>
      </w:r>
      <w:r w:rsidRPr="007E539D">
        <w:rPr>
          <w:rFonts w:ascii="Arial" w:hAnsi="Arial" w:cs="Arial"/>
        </w:rPr>
        <w:t>д нийт 429 хүн бүртгүүлж анкет бөглөн, ажилд орох ярилцлага хийснээс 127 хүн түр болон байнгын ажлын байранд ажиллахаар бол</w:t>
      </w:r>
      <w:r w:rsidRPr="007E539D">
        <w:rPr>
          <w:rFonts w:ascii="Arial" w:hAnsi="Arial" w:cs="Arial"/>
          <w:lang w:val="mn-MN"/>
        </w:rPr>
        <w:t>ов</w:t>
      </w:r>
      <w:r w:rsidRPr="007E539D">
        <w:rPr>
          <w:rFonts w:ascii="Arial" w:hAnsi="Arial" w:cs="Arial"/>
        </w:rPr>
        <w:t xml:space="preserve">. Хөдөлмөрийн яармагийн үеэр Нийслэлийн цагдаагийн газар, </w:t>
      </w:r>
      <w:r w:rsidRPr="00757B33">
        <w:rPr>
          <w:rFonts w:ascii="Arial" w:hAnsi="Arial" w:cs="Arial"/>
        </w:rPr>
        <w:t xml:space="preserve">Монголын </w:t>
      </w:r>
      <w:r w:rsidR="00757B33" w:rsidRPr="00757B33">
        <w:rPr>
          <w:rFonts w:ascii="Arial" w:hAnsi="Arial" w:cs="Arial"/>
          <w:u w:color="FF0000"/>
        </w:rPr>
        <w:t>Оюутны</w:t>
      </w:r>
      <w:r w:rsidRPr="00757B33">
        <w:rPr>
          <w:rFonts w:ascii="Arial" w:hAnsi="Arial" w:cs="Arial"/>
        </w:rPr>
        <w:t xml:space="preserve"> холбоотой</w:t>
      </w:r>
      <w:r w:rsidRPr="007E539D">
        <w:rPr>
          <w:rFonts w:ascii="Arial" w:hAnsi="Arial" w:cs="Arial"/>
        </w:rPr>
        <w:t xml:space="preserve"> хамтран “Оюутан цагдаа-2016” арга хэмжээнд хамрагдах сонирхолтой их дээд сургуулийн оюутан залуусын бүртгэлийг явуулсан бөгөөд нийт </w:t>
      </w:r>
      <w:r w:rsidRPr="007E539D">
        <w:rPr>
          <w:rFonts w:ascii="Arial" w:hAnsi="Arial" w:cs="Arial"/>
          <w:lang w:val="mn-MN"/>
        </w:rPr>
        <w:t>154</w:t>
      </w:r>
      <w:r w:rsidRPr="007E539D">
        <w:rPr>
          <w:rFonts w:ascii="Arial" w:hAnsi="Arial" w:cs="Arial"/>
        </w:rPr>
        <w:t xml:space="preserve"> оюутан бүртгүүл</w:t>
      </w:r>
      <w:r w:rsidRPr="007E539D">
        <w:rPr>
          <w:rFonts w:ascii="Arial" w:hAnsi="Arial" w:cs="Arial"/>
          <w:lang w:val="mn-MN"/>
        </w:rPr>
        <w:t>эв.</w:t>
      </w:r>
    </w:p>
    <w:p w:rsidR="007C474D" w:rsidRPr="00CF4E05" w:rsidRDefault="00AC64E0" w:rsidP="008C5F78">
      <w:pPr>
        <w:pStyle w:val="NormalWeb"/>
        <w:numPr>
          <w:ilvl w:val="0"/>
          <w:numId w:val="4"/>
        </w:numPr>
        <w:spacing w:before="0" w:beforeAutospacing="0" w:after="0" w:afterAutospacing="0"/>
        <w:ind w:left="0" w:firstLine="360"/>
        <w:jc w:val="both"/>
        <w:rPr>
          <w:rFonts w:ascii="Arial" w:hAnsi="Arial" w:cs="Arial"/>
          <w:sz w:val="22"/>
          <w:szCs w:val="22"/>
          <w:lang w:val="mn-MN"/>
        </w:rPr>
      </w:pPr>
      <w:r w:rsidRPr="007E539D">
        <w:rPr>
          <w:rFonts w:ascii="Arial" w:hAnsi="Arial" w:cs="Arial"/>
          <w:sz w:val="22"/>
          <w:szCs w:val="22"/>
          <w:lang w:val="mn-MN"/>
        </w:rPr>
        <w:t xml:space="preserve">Тусгай сонирхлын аялал жуулчлалыг хөгжүүлэх, жуулчны улирлын хугацааг уртасгах, өвлийн улиралд Улаанбаатар хотод ирсэн жуулчдын сонирхлыг татах арга хэмжээний тоог нэмэгдүүлэх зорилгоор </w:t>
      </w:r>
      <w:r w:rsidRPr="007E539D">
        <w:rPr>
          <w:rFonts w:ascii="Arial" w:hAnsi="Arial" w:cs="Arial"/>
          <w:color w:val="000000"/>
          <w:sz w:val="22"/>
          <w:szCs w:val="22"/>
          <w:lang w:val="mn-MN"/>
        </w:rPr>
        <w:t xml:space="preserve">нийслэлийн Засаг даргын 2016 оны А/51 дүгээр захирамж, тус газрын даргын А/17 тушаалын дагуу 2016 оны 02 дугаар сарын 06-ны өдөр Үндэсний цэцэрлэгт хүрээлэнд “Улаанбаатарын өвлийн наадам 2016” арга хэмжээг зохион байгууллаа. Уг арга хэмжээг зохион байгуулахад нийт 29,670,400 төгрөгийг зарцуулсан ба үүнээс маркетинг сурталчилгаа, хэвлэл мэдээллийн ажилд  9,038,800 төгрөг, зохион байгуулалт, урлаг, спортынхны урамшуулалд –10,775,000 төгрөг, талбайн тохижилт, </w:t>
      </w:r>
      <w:r w:rsidRPr="007E539D">
        <w:rPr>
          <w:rFonts w:ascii="Arial" w:hAnsi="Arial" w:cs="Arial"/>
          <w:color w:val="000000"/>
          <w:sz w:val="22"/>
          <w:szCs w:val="22"/>
          <w:lang w:val="mn-MN"/>
        </w:rPr>
        <w:lastRenderedPageBreak/>
        <w:t xml:space="preserve">самбар, хөшөө хийлгэх ажилд – 9,856,600 төгрөгийг зарцуулсан. Тус арга хэмжээг зохион байгуулах ажлын хэсгийг </w:t>
      </w:r>
      <w:r w:rsidRPr="00757B33">
        <w:rPr>
          <w:rFonts w:ascii="Arial" w:hAnsi="Arial" w:cs="Arial"/>
          <w:color w:val="000000"/>
          <w:sz w:val="22"/>
          <w:szCs w:val="22"/>
          <w:u w:val="wave" w:color="FF0000"/>
          <w:lang w:val="mn-MN"/>
        </w:rPr>
        <w:t>НЗД</w:t>
      </w:r>
      <w:r w:rsidRPr="007E539D">
        <w:rPr>
          <w:rFonts w:ascii="Arial" w:hAnsi="Arial" w:cs="Arial"/>
          <w:color w:val="000000"/>
          <w:sz w:val="22"/>
          <w:szCs w:val="22"/>
          <w:lang w:val="mn-MN"/>
        </w:rPr>
        <w:t xml:space="preserve">-ын А/103 захирамжийн дагуу </w:t>
      </w:r>
      <w:r w:rsidRPr="00757B33">
        <w:rPr>
          <w:rFonts w:ascii="Arial" w:hAnsi="Arial" w:cs="Arial"/>
          <w:color w:val="000000"/>
          <w:sz w:val="22"/>
          <w:szCs w:val="22"/>
          <w:u w:val="wave" w:color="FF0000"/>
          <w:lang w:val="mn-MN"/>
        </w:rPr>
        <w:t>НЗД</w:t>
      </w:r>
      <w:r w:rsidRPr="007E539D">
        <w:rPr>
          <w:rFonts w:ascii="Arial" w:hAnsi="Arial" w:cs="Arial"/>
          <w:color w:val="000000"/>
          <w:sz w:val="22"/>
          <w:szCs w:val="22"/>
          <w:lang w:val="mn-MN"/>
        </w:rPr>
        <w:t xml:space="preserve">-ын Нийгмийн хөгжлийн асуудал хариуцсан орлогч Ц.Энхцэнгэлээр ахлуулан нийт 14 төрийн болон төрийн бус байгууллагуудтай хамтран зохион </w:t>
      </w:r>
      <w:r w:rsidRPr="00CF4E05">
        <w:rPr>
          <w:rFonts w:ascii="Arial" w:hAnsi="Arial" w:cs="Arial"/>
          <w:color w:val="000000"/>
          <w:sz w:val="22"/>
          <w:szCs w:val="22"/>
          <w:lang w:val="mn-MN"/>
        </w:rPr>
        <w:t xml:space="preserve">байгуулав. </w:t>
      </w:r>
    </w:p>
    <w:p w:rsidR="00D12EFD" w:rsidRPr="007E539D" w:rsidRDefault="00D12EFD" w:rsidP="008C5F78">
      <w:pPr>
        <w:pStyle w:val="NormalWeb"/>
        <w:numPr>
          <w:ilvl w:val="0"/>
          <w:numId w:val="4"/>
        </w:numPr>
        <w:spacing w:before="0" w:beforeAutospacing="0" w:after="0" w:afterAutospacing="0"/>
        <w:ind w:left="0" w:firstLine="360"/>
        <w:jc w:val="both"/>
        <w:rPr>
          <w:rFonts w:ascii="Arial" w:hAnsi="Arial" w:cs="Arial"/>
          <w:sz w:val="22"/>
          <w:szCs w:val="22"/>
          <w:lang w:val="mn-MN"/>
        </w:rPr>
      </w:pPr>
      <w:r w:rsidRPr="00CF4E05">
        <w:rPr>
          <w:rFonts w:ascii="Arial" w:hAnsi="Arial" w:cs="Arial"/>
          <w:sz w:val="22"/>
          <w:szCs w:val="22"/>
          <w:lang w:val="mn-MN"/>
        </w:rPr>
        <w:t>Дотоодын</w:t>
      </w:r>
      <w:r w:rsidRPr="007E539D">
        <w:rPr>
          <w:rFonts w:ascii="Arial" w:hAnsi="Arial" w:cs="Arial"/>
          <w:sz w:val="22"/>
          <w:szCs w:val="22"/>
          <w:lang w:val="mn-MN"/>
        </w:rPr>
        <w:t xml:space="preserve"> аялал жуулчлалыг хөгжүүлэх, </w:t>
      </w:r>
      <w:r w:rsidRPr="007E539D">
        <w:rPr>
          <w:rFonts w:ascii="Arial" w:hAnsi="Arial" w:cs="Arial"/>
          <w:sz w:val="22"/>
          <w:szCs w:val="22"/>
        </w:rPr>
        <w:t>дотоодын аялагч амрагчдад зуны улирал эхэлж, аяллаа төлөвлөх, зохион байгуулахад нь хэрэгцээтэй бүхий л мэдээ, мэдээллийг хүргэх, зөвлөгөө өгөх</w:t>
      </w:r>
      <w:r w:rsidRPr="007E539D">
        <w:rPr>
          <w:rFonts w:ascii="Arial" w:hAnsi="Arial" w:cs="Arial"/>
          <w:sz w:val="22"/>
          <w:szCs w:val="22"/>
          <w:lang w:val="mn-MN"/>
        </w:rPr>
        <w:t xml:space="preserve">, </w:t>
      </w:r>
      <w:r w:rsidRPr="007E539D">
        <w:rPr>
          <w:rFonts w:ascii="Arial" w:hAnsi="Arial" w:cs="Arial"/>
          <w:sz w:val="22"/>
          <w:szCs w:val="22"/>
          <w:shd w:val="clear" w:color="auto" w:fill="FFFFFF"/>
        </w:rPr>
        <w:t>Монгол улсад аялал жуулчлалын салбарт бараа бүтээгдэхүүн, үйлчилгээ үзүүлдэг байгууллагуудыг нэг цэгээс хэрэглэгчидтэй уулзуулах</w:t>
      </w:r>
      <w:r w:rsidRPr="007E539D">
        <w:rPr>
          <w:rFonts w:ascii="Arial" w:hAnsi="Arial" w:cs="Arial"/>
          <w:sz w:val="22"/>
          <w:szCs w:val="22"/>
          <w:shd w:val="clear" w:color="auto" w:fill="FFFFFF"/>
          <w:lang w:val="mn-MN"/>
        </w:rPr>
        <w:t xml:space="preserve">, аялагч амрагчдыг нэг дороос аяллын талаарх бүхий л мэдээ мэдээлэл авах боломжийг олгох зорилгоор </w:t>
      </w:r>
      <w:r w:rsidRPr="00757B33">
        <w:rPr>
          <w:rFonts w:ascii="Arial" w:hAnsi="Arial" w:cs="Arial"/>
          <w:sz w:val="22"/>
          <w:szCs w:val="22"/>
          <w:u w:val="wave" w:color="FF0000"/>
          <w:shd w:val="clear" w:color="auto" w:fill="FFFFFF"/>
          <w:lang w:val="mn-MN"/>
        </w:rPr>
        <w:t>БОНХАЖЯам</w:t>
      </w:r>
      <w:r w:rsidRPr="007E539D">
        <w:rPr>
          <w:rFonts w:ascii="Arial" w:hAnsi="Arial" w:cs="Arial"/>
          <w:sz w:val="22"/>
          <w:szCs w:val="22"/>
          <w:shd w:val="clear" w:color="auto" w:fill="FFFFFF"/>
          <w:lang w:val="mn-MN"/>
        </w:rPr>
        <w:t xml:space="preserve">, Үндэсний цэцэрлэгт хүрээлэн, Улаанбаатар аялал жуулчлалын холбоотой хамтран үндэсний аялал жуулчлалын </w:t>
      </w:r>
      <w:r w:rsidRPr="007E539D">
        <w:rPr>
          <w:rFonts w:ascii="Arial" w:hAnsi="Arial" w:cs="Arial"/>
          <w:sz w:val="22"/>
          <w:szCs w:val="22"/>
          <w:shd w:val="clear" w:color="auto" w:fill="FFFFFF"/>
        </w:rPr>
        <w:t>“</w:t>
      </w:r>
      <w:r w:rsidRPr="00757B33">
        <w:rPr>
          <w:rFonts w:ascii="Arial" w:hAnsi="Arial" w:cs="Arial"/>
          <w:sz w:val="22"/>
          <w:szCs w:val="22"/>
          <w:u w:val="wave" w:color="FF0000"/>
          <w:shd w:val="clear" w:color="auto" w:fill="FFFFFF"/>
          <w:lang w:val="mn-MN"/>
        </w:rPr>
        <w:t>Улаанбаатур</w:t>
      </w:r>
      <w:r w:rsidRPr="007E539D">
        <w:rPr>
          <w:rFonts w:ascii="Arial" w:hAnsi="Arial" w:cs="Arial"/>
          <w:sz w:val="22"/>
          <w:szCs w:val="22"/>
          <w:shd w:val="clear" w:color="auto" w:fill="FFFFFF"/>
        </w:rPr>
        <w:t>”</w:t>
      </w:r>
      <w:r w:rsidRPr="007E539D">
        <w:rPr>
          <w:rFonts w:ascii="Arial" w:hAnsi="Arial" w:cs="Arial"/>
          <w:sz w:val="22"/>
          <w:szCs w:val="22"/>
          <w:shd w:val="clear" w:color="auto" w:fill="FFFFFF"/>
          <w:lang w:val="mn-MN"/>
        </w:rPr>
        <w:t xml:space="preserve"> үзэсгэлэнг 2016 оны 06 дугаар сарын 04-05-ны хооронд Үндэсний цэцэрлэгт хүрээлэнд зохион байгууллаа. Тус үзэсгэлэнд нийт 40 гаруй байгууллага оролцсон ба </w:t>
      </w:r>
      <w:r w:rsidRPr="00757B33">
        <w:rPr>
          <w:rFonts w:ascii="Arial" w:hAnsi="Arial" w:cs="Arial"/>
          <w:sz w:val="22"/>
          <w:szCs w:val="22"/>
          <w:u w:val="wave" w:color="FF0000"/>
          <w:shd w:val="clear" w:color="auto" w:fill="FFFFFF"/>
          <w:lang w:val="mn-MN"/>
        </w:rPr>
        <w:t>аутбаунд</w:t>
      </w:r>
      <w:r w:rsidRPr="007E539D">
        <w:rPr>
          <w:rFonts w:ascii="Arial" w:hAnsi="Arial" w:cs="Arial"/>
          <w:sz w:val="22"/>
          <w:szCs w:val="22"/>
          <w:shd w:val="clear" w:color="auto" w:fill="FFFFFF"/>
          <w:lang w:val="mn-MN"/>
        </w:rPr>
        <w:t xml:space="preserve"> аялал жуулчлал эрхэлдэг тур оператор компаниуд, жуулчны бааз, амралт сувиллын газрууд, тусгай хамгаалалттай газар нутгийн захиргаад болон аяллын төрөл бүрийн үйлчилгээ үзүүлдэг байгууллагууд оролцсон. Мөн Монгол Улсад суугаа БНСУ, БНУУ, </w:t>
      </w:r>
      <w:r w:rsidRPr="00757B33">
        <w:rPr>
          <w:rFonts w:ascii="Arial" w:hAnsi="Arial" w:cs="Arial"/>
          <w:sz w:val="22"/>
          <w:szCs w:val="22"/>
          <w:u w:val="wave" w:color="FF0000"/>
          <w:shd w:val="clear" w:color="auto" w:fill="FFFFFF"/>
          <w:lang w:val="mn-MN"/>
        </w:rPr>
        <w:t>АНЭУ</w:t>
      </w:r>
      <w:r w:rsidRPr="007E539D">
        <w:rPr>
          <w:rFonts w:ascii="Arial" w:hAnsi="Arial" w:cs="Arial"/>
          <w:sz w:val="22"/>
          <w:szCs w:val="22"/>
          <w:shd w:val="clear" w:color="auto" w:fill="FFFFFF"/>
          <w:lang w:val="mn-MN"/>
        </w:rPr>
        <w:t xml:space="preserve">, </w:t>
      </w:r>
      <w:r w:rsidRPr="00757B33">
        <w:rPr>
          <w:rFonts w:ascii="Arial" w:hAnsi="Arial" w:cs="Arial"/>
          <w:sz w:val="22"/>
          <w:szCs w:val="22"/>
          <w:u w:val="wave" w:color="FF0000"/>
          <w:shd w:val="clear" w:color="auto" w:fill="FFFFFF"/>
          <w:lang w:val="mn-MN"/>
        </w:rPr>
        <w:t>КУ</w:t>
      </w:r>
      <w:r w:rsidRPr="007E539D">
        <w:rPr>
          <w:rFonts w:ascii="Arial" w:hAnsi="Arial" w:cs="Arial"/>
          <w:sz w:val="22"/>
          <w:szCs w:val="22"/>
          <w:shd w:val="clear" w:color="auto" w:fill="FFFFFF"/>
          <w:lang w:val="mn-MN"/>
        </w:rPr>
        <w:t xml:space="preserve">-ын элчин сайдын яамд, </w:t>
      </w:r>
      <w:r w:rsidRPr="007E539D">
        <w:rPr>
          <w:rFonts w:ascii="Arial" w:hAnsi="Arial" w:cs="Arial"/>
          <w:sz w:val="22"/>
          <w:szCs w:val="22"/>
        </w:rPr>
        <w:t>21 аймг</w:t>
      </w:r>
      <w:r w:rsidRPr="007E539D">
        <w:rPr>
          <w:rFonts w:ascii="Arial" w:hAnsi="Arial" w:cs="Arial"/>
          <w:sz w:val="22"/>
          <w:szCs w:val="22"/>
          <w:lang w:val="mn-MN"/>
        </w:rPr>
        <w:t>ийн</w:t>
      </w:r>
      <w:r w:rsidRPr="007E539D">
        <w:rPr>
          <w:rFonts w:ascii="Arial" w:hAnsi="Arial" w:cs="Arial"/>
          <w:sz w:val="22"/>
          <w:szCs w:val="22"/>
        </w:rPr>
        <w:t xml:space="preserve"> төлөөлөл</w:t>
      </w:r>
      <w:r w:rsidRPr="007E539D">
        <w:rPr>
          <w:rFonts w:ascii="Arial" w:hAnsi="Arial" w:cs="Arial"/>
          <w:sz w:val="22"/>
          <w:szCs w:val="22"/>
          <w:lang w:val="mn-MN"/>
        </w:rPr>
        <w:t>,</w:t>
      </w:r>
      <w:r w:rsidRPr="007E539D">
        <w:rPr>
          <w:rFonts w:ascii="Arial" w:hAnsi="Arial" w:cs="Arial"/>
          <w:sz w:val="22"/>
          <w:szCs w:val="22"/>
        </w:rPr>
        <w:t xml:space="preserve"> Өвөрхангай, </w:t>
      </w:r>
      <w:r w:rsidRPr="007E539D">
        <w:rPr>
          <w:rFonts w:ascii="Arial" w:hAnsi="Arial" w:cs="Arial"/>
          <w:sz w:val="22"/>
          <w:szCs w:val="22"/>
          <w:lang w:val="mn-MN"/>
        </w:rPr>
        <w:t xml:space="preserve">Архангай, </w:t>
      </w:r>
      <w:r w:rsidRPr="00757B33">
        <w:rPr>
          <w:rFonts w:ascii="Arial" w:hAnsi="Arial" w:cs="Arial"/>
          <w:sz w:val="22"/>
          <w:szCs w:val="22"/>
          <w:u w:val="wave" w:color="FF0000"/>
          <w:lang w:val="mn-MN"/>
        </w:rPr>
        <w:t>Говьсүмбэр</w:t>
      </w:r>
      <w:r w:rsidRPr="007E539D">
        <w:rPr>
          <w:rFonts w:ascii="Arial" w:hAnsi="Arial" w:cs="Arial"/>
          <w:sz w:val="22"/>
          <w:szCs w:val="22"/>
          <w:lang w:val="mn-MN"/>
        </w:rPr>
        <w:t>, Дорноговь, Дорнод, Хэнтий, Завхан</w:t>
      </w:r>
      <w:r w:rsidRPr="007E539D">
        <w:rPr>
          <w:rFonts w:ascii="Arial" w:hAnsi="Arial" w:cs="Arial"/>
          <w:sz w:val="22"/>
          <w:szCs w:val="22"/>
          <w:shd w:val="clear" w:color="auto" w:fill="FFFFFF"/>
          <w:lang w:val="mn-MN"/>
        </w:rPr>
        <w:t xml:space="preserve"> аймгийн аялал жуулчлалын газраас ирж оролцон улс орон, аймаг орон нутгийнхаа </w:t>
      </w:r>
      <w:r w:rsidRPr="007E539D">
        <w:rPr>
          <w:rFonts w:ascii="Arial" w:hAnsi="Arial" w:cs="Arial"/>
          <w:sz w:val="22"/>
          <w:szCs w:val="22"/>
        </w:rPr>
        <w:t>зорих газрын үзмэр, аяллын маршрутууд</w:t>
      </w:r>
      <w:r w:rsidRPr="007E539D">
        <w:rPr>
          <w:rFonts w:ascii="Arial" w:hAnsi="Arial" w:cs="Arial"/>
          <w:sz w:val="22"/>
          <w:szCs w:val="22"/>
          <w:lang w:val="mn-MN"/>
        </w:rPr>
        <w:t>,</w:t>
      </w:r>
      <w:r w:rsidRPr="007E539D">
        <w:rPr>
          <w:rFonts w:ascii="Arial" w:hAnsi="Arial" w:cs="Arial"/>
          <w:sz w:val="22"/>
          <w:szCs w:val="22"/>
        </w:rPr>
        <w:t xml:space="preserve"> жуулчны бааз, амралтын газрууд</w:t>
      </w:r>
      <w:r w:rsidRPr="007E539D">
        <w:rPr>
          <w:rFonts w:ascii="Arial" w:hAnsi="Arial" w:cs="Arial"/>
          <w:sz w:val="22"/>
          <w:szCs w:val="22"/>
          <w:shd w:val="clear" w:color="auto" w:fill="FFFFFF"/>
          <w:lang w:val="mn-MN"/>
        </w:rPr>
        <w:t xml:space="preserve">ын үйл ажиллагаа, аялал жуулчлал, соёлын талаарх мэдээллийг иргэд, аялагчдад өгөв. Үзэсгэлэнгийн үеэр аяллын бараа бүтээгдэхүүний хямдралтай худалдаа, </w:t>
      </w:r>
      <w:r w:rsidRPr="00CF4E05">
        <w:rPr>
          <w:rFonts w:ascii="Arial" w:hAnsi="Arial" w:cs="Arial"/>
          <w:sz w:val="22"/>
          <w:szCs w:val="22"/>
          <w:u w:val="wave" w:color="FF0000"/>
          <w:shd w:val="clear" w:color="auto" w:fill="FFFFFF"/>
          <w:lang w:val="mn-MN"/>
        </w:rPr>
        <w:t>АХА</w:t>
      </w:r>
      <w:r w:rsidRPr="007E539D">
        <w:rPr>
          <w:rFonts w:ascii="Arial" w:hAnsi="Arial" w:cs="Arial"/>
          <w:sz w:val="22"/>
          <w:szCs w:val="22"/>
          <w:shd w:val="clear" w:color="auto" w:fill="FFFFFF"/>
          <w:lang w:val="mn-MN"/>
        </w:rPr>
        <w:t xml:space="preserve"> тэмцээн, 60 хүүхдийн флаш </w:t>
      </w:r>
      <w:r w:rsidRPr="00CF4E05">
        <w:rPr>
          <w:rFonts w:ascii="Arial" w:hAnsi="Arial" w:cs="Arial"/>
          <w:sz w:val="22"/>
          <w:szCs w:val="22"/>
          <w:u w:val="wave" w:color="FF0000"/>
          <w:shd w:val="clear" w:color="auto" w:fill="FFFFFF"/>
          <w:lang w:val="mn-MN"/>
        </w:rPr>
        <w:t>моб</w:t>
      </w:r>
      <w:r w:rsidRPr="007E539D">
        <w:rPr>
          <w:rFonts w:ascii="Arial" w:hAnsi="Arial" w:cs="Arial"/>
          <w:sz w:val="22"/>
          <w:szCs w:val="22"/>
          <w:shd w:val="clear" w:color="auto" w:fill="FFFFFF"/>
          <w:lang w:val="mn-MN"/>
        </w:rPr>
        <w:t xml:space="preserve"> бүжгийн үзүүлбэр, хамтлаг дуучдын тоглолт гэх мэт арга хэмжээнүүд зохион байгуулагдсан. Үзэсгэлэнг нийт 5000 орчим иргэд үзэж сонирхов.</w:t>
      </w:r>
    </w:p>
    <w:p w:rsidR="003C6935" w:rsidRPr="00CF4E05" w:rsidRDefault="003C6935" w:rsidP="008C5F78">
      <w:pPr>
        <w:pStyle w:val="NormalWeb"/>
        <w:numPr>
          <w:ilvl w:val="0"/>
          <w:numId w:val="4"/>
        </w:numPr>
        <w:spacing w:before="0" w:beforeAutospacing="0" w:after="0" w:afterAutospacing="0"/>
        <w:ind w:left="0" w:firstLine="360"/>
        <w:jc w:val="both"/>
        <w:rPr>
          <w:rFonts w:ascii="Arial" w:hAnsi="Arial" w:cs="Arial"/>
          <w:sz w:val="22"/>
          <w:szCs w:val="22"/>
          <w:lang w:val="mn-MN"/>
        </w:rPr>
      </w:pPr>
      <w:r w:rsidRPr="007E539D">
        <w:rPr>
          <w:rFonts w:ascii="Arial" w:hAnsi="Arial" w:cs="Arial"/>
          <w:sz w:val="22"/>
          <w:szCs w:val="22"/>
          <w:lang w:val="mn-MN"/>
        </w:rPr>
        <w:t>Нийслэлийн Засаг даргын 2016 оны А/103 дугаар захирамжийн дагуу “Найрсаг Улаанбаатар” зочлох үйлчилгээний салбарын мэргэжлийн аварга шалгаруулах олон улсын тэмцээн, "</w:t>
      </w:r>
      <w:r w:rsidRPr="00CF4E05">
        <w:rPr>
          <w:rFonts w:ascii="Arial" w:hAnsi="Arial" w:cs="Arial"/>
          <w:sz w:val="22"/>
          <w:szCs w:val="22"/>
          <w:u w:val="wave" w:color="FF0000"/>
          <w:lang w:val="mn-MN"/>
        </w:rPr>
        <w:t>Хорека</w:t>
      </w:r>
      <w:r w:rsidRPr="007E539D">
        <w:rPr>
          <w:rFonts w:ascii="Arial" w:hAnsi="Arial" w:cs="Arial"/>
          <w:sz w:val="22"/>
          <w:szCs w:val="22"/>
          <w:lang w:val="mn-MN"/>
        </w:rPr>
        <w:t xml:space="preserve"> 2016" аялал жуулчлалын үзэсгэлэнгийн эхний шалгаруулалтыг 2016 оны 03 дугаар сарын 19-нд 2 төрлөөр, 2 дугаар шатны шалгаруулалт нь 04 дүгээр сарын 01-03-ны өдрүүдэд зохион байгуулав. Эхний шатанд 4 тогооч, 4 зөөгч шалгаран, 2 дугаар шатны тэмцээнд Монгол, ОХУ, </w:t>
      </w:r>
      <w:r w:rsidRPr="00CF4E05">
        <w:rPr>
          <w:rFonts w:ascii="Arial" w:hAnsi="Arial" w:cs="Arial"/>
          <w:sz w:val="22"/>
          <w:szCs w:val="22"/>
          <w:lang w:val="mn-MN"/>
        </w:rPr>
        <w:t xml:space="preserve">БНХАУ-ын </w:t>
      </w:r>
      <w:r w:rsidRPr="007E539D">
        <w:rPr>
          <w:rFonts w:ascii="Arial" w:hAnsi="Arial" w:cs="Arial"/>
          <w:sz w:val="22"/>
          <w:szCs w:val="22"/>
          <w:lang w:val="mn-MN"/>
        </w:rPr>
        <w:t xml:space="preserve">нийт 19 байгууллагын 61 ажилтан 7 мэргэжлийн төрлөөр оролцож аваргуудаа тодруулж, зочид буудал зоогийн газрын үзэсгэлэнд 71 байгууллага оролцлоо. Төлөвлөгөөнд нийт 30 ажил хийхээр тусгагдаж төлөвлөгөөт ажлыг бүрэн хэрэгжүүлэв. Уг арга хэмжээг зохион байгуулахад 40.0 сая төгрөг төсөвлөгдсөнөөс 3 сая төгрөгийг хэмнэж </w:t>
      </w:r>
      <w:r w:rsidRPr="00CF4E05">
        <w:rPr>
          <w:rFonts w:ascii="Arial" w:hAnsi="Arial" w:cs="Arial"/>
          <w:sz w:val="22"/>
          <w:szCs w:val="22"/>
          <w:lang w:val="mn-MN"/>
        </w:rPr>
        <w:t>ажиллав.</w:t>
      </w:r>
    </w:p>
    <w:p w:rsidR="00E94BCB" w:rsidRPr="000363D3" w:rsidRDefault="00E94BCB" w:rsidP="008C5F78">
      <w:pPr>
        <w:pStyle w:val="NormalWeb"/>
        <w:numPr>
          <w:ilvl w:val="0"/>
          <w:numId w:val="4"/>
        </w:numPr>
        <w:spacing w:before="0" w:beforeAutospacing="0" w:after="0" w:afterAutospacing="0"/>
        <w:ind w:left="0" w:firstLine="360"/>
        <w:jc w:val="both"/>
        <w:rPr>
          <w:rFonts w:ascii="Arial" w:hAnsi="Arial" w:cs="Arial"/>
          <w:sz w:val="22"/>
          <w:szCs w:val="22"/>
          <w:lang w:val="mn-MN"/>
        </w:rPr>
      </w:pPr>
      <w:r w:rsidRPr="00CF4E05">
        <w:rPr>
          <w:rFonts w:ascii="Arial" w:hAnsi="Arial" w:cs="Arial"/>
          <w:sz w:val="22"/>
          <w:szCs w:val="22"/>
          <w:lang w:val="mn-MN"/>
        </w:rPr>
        <w:t>2016</w:t>
      </w:r>
      <w:r w:rsidRPr="007E539D">
        <w:rPr>
          <w:rFonts w:ascii="Arial" w:hAnsi="Arial" w:cs="Arial"/>
          <w:sz w:val="22"/>
          <w:szCs w:val="22"/>
          <w:lang w:val="mn-MN"/>
        </w:rPr>
        <w:t xml:space="preserve"> оны 6-8 дугаар саруудад Оюутан цагдаа арга хэмжээг </w:t>
      </w:r>
      <w:r w:rsidRPr="00CF4E05">
        <w:rPr>
          <w:rFonts w:ascii="Arial" w:hAnsi="Arial" w:cs="Arial"/>
          <w:sz w:val="22"/>
          <w:szCs w:val="22"/>
          <w:lang w:val="mn-MN"/>
        </w:rPr>
        <w:t xml:space="preserve">хэрэгжүүлэхээр </w:t>
      </w:r>
      <w:r w:rsidRPr="00CF4E05">
        <w:rPr>
          <w:rFonts w:ascii="Arial" w:hAnsi="Arial" w:cs="Arial"/>
          <w:sz w:val="22"/>
          <w:szCs w:val="22"/>
          <w:u w:val="wave" w:color="FF0000"/>
          <w:lang w:val="mn-MN"/>
        </w:rPr>
        <w:t>УБ</w:t>
      </w:r>
      <w:r w:rsidR="00CF4E05" w:rsidRPr="00CF4E05">
        <w:rPr>
          <w:rFonts w:ascii="Arial" w:hAnsi="Arial" w:cs="Arial"/>
          <w:sz w:val="22"/>
          <w:szCs w:val="22"/>
          <w:u w:val="wave" w:color="FF0000"/>
          <w:lang w:val="mn-MN"/>
        </w:rPr>
        <w:t>Х</w:t>
      </w:r>
      <w:r w:rsidRPr="00CF4E05">
        <w:rPr>
          <w:rFonts w:ascii="Arial" w:hAnsi="Arial" w:cs="Arial"/>
          <w:sz w:val="22"/>
          <w:szCs w:val="22"/>
          <w:u w:val="wave" w:color="FF0000"/>
          <w:lang w:val="mn-MN"/>
        </w:rPr>
        <w:t>ЦГ</w:t>
      </w:r>
      <w:r w:rsidRPr="00CF4E05">
        <w:rPr>
          <w:rFonts w:ascii="Arial" w:hAnsi="Arial" w:cs="Arial"/>
          <w:sz w:val="22"/>
          <w:szCs w:val="22"/>
          <w:lang w:val="mn-MN"/>
        </w:rPr>
        <w:t>,</w:t>
      </w:r>
      <w:r w:rsidRPr="007E539D">
        <w:rPr>
          <w:rFonts w:ascii="Arial" w:hAnsi="Arial" w:cs="Arial"/>
          <w:sz w:val="22"/>
          <w:szCs w:val="22"/>
          <w:lang w:val="mn-MN"/>
        </w:rPr>
        <w:t xml:space="preserve"> Монголын </w:t>
      </w:r>
      <w:r w:rsidRPr="007E539D">
        <w:rPr>
          <w:rFonts w:ascii="Arial" w:hAnsi="Arial" w:cs="Arial"/>
          <w:sz w:val="22"/>
          <w:szCs w:val="22"/>
          <w:u w:color="FF0000"/>
          <w:lang w:val="mn-MN"/>
        </w:rPr>
        <w:t>оюутны</w:t>
      </w:r>
      <w:r w:rsidRPr="007E539D">
        <w:rPr>
          <w:rFonts w:ascii="Arial" w:hAnsi="Arial" w:cs="Arial"/>
          <w:sz w:val="22"/>
          <w:szCs w:val="22"/>
          <w:lang w:val="mn-MN"/>
        </w:rPr>
        <w:t xml:space="preserve"> холбоо, Аялал жуулчлалын мэргэжлийн ур чадварын сургалтын төвтэй хамтран их дээд сургуулийн 130 оюутныг бүртгэж, 100 оюутныг гадаад хэлний мэдлэгийн түвшний шалгаруулалтыг хийж, 6 дугаар сарын 07-10-ны өдрүүдэд гадаад хэл, хууль эрх зүй, аялал жуулчлалын мэдлэг, чадварыг сайжруулах </w:t>
      </w:r>
      <w:r w:rsidRPr="007E539D">
        <w:rPr>
          <w:rFonts w:ascii="Arial" w:hAnsi="Arial" w:cs="Arial"/>
          <w:sz w:val="22"/>
          <w:szCs w:val="22"/>
          <w:u w:color="FF0000"/>
          <w:lang w:val="mn-MN"/>
        </w:rPr>
        <w:t>сургалтад</w:t>
      </w:r>
      <w:r w:rsidRPr="007E539D">
        <w:rPr>
          <w:rFonts w:ascii="Arial" w:hAnsi="Arial" w:cs="Arial"/>
          <w:sz w:val="22"/>
          <w:szCs w:val="22"/>
          <w:lang w:val="mn-MN"/>
        </w:rPr>
        <w:t xml:space="preserve"> хамруулав. УБ Хотын Цагдаагийн газрын даргын тушаалаар 5 дүүргийн цагдаагийн хэлтэст хуваарилан жуулчдын урсгал ихтэй гудамж, талбайн 18 чиглэлд  2016 оны 06 дугаар сарын 15-</w:t>
      </w:r>
      <w:r w:rsidRPr="000363D3">
        <w:rPr>
          <w:rFonts w:ascii="Arial" w:hAnsi="Arial" w:cs="Arial"/>
          <w:sz w:val="22"/>
          <w:szCs w:val="22"/>
          <w:u w:val="wave" w:color="FF0000"/>
          <w:lang w:val="mn-MN"/>
        </w:rPr>
        <w:t>аас</w:t>
      </w:r>
      <w:r w:rsidRPr="007E539D">
        <w:rPr>
          <w:rFonts w:ascii="Arial" w:hAnsi="Arial" w:cs="Arial"/>
          <w:sz w:val="22"/>
          <w:szCs w:val="22"/>
          <w:lang w:val="mn-MN"/>
        </w:rPr>
        <w:t xml:space="preserve"> эхлэн хуваарийн дагуу </w:t>
      </w:r>
      <w:r w:rsidRPr="007E539D">
        <w:rPr>
          <w:rFonts w:ascii="Arial" w:hAnsi="Arial" w:cs="Arial"/>
          <w:sz w:val="22"/>
          <w:szCs w:val="22"/>
          <w:u w:color="FF0000"/>
          <w:lang w:val="mn-MN"/>
        </w:rPr>
        <w:t xml:space="preserve">ажиллаж байна. </w:t>
      </w:r>
      <w:r w:rsidRPr="007E539D">
        <w:rPr>
          <w:rFonts w:ascii="Arial" w:hAnsi="Arial" w:cs="Arial"/>
          <w:sz w:val="22"/>
          <w:szCs w:val="22"/>
          <w:lang w:val="mn-MN"/>
        </w:rPr>
        <w:t xml:space="preserve">Эдгээр 100 оюутныг шинэчилсэн загварын </w:t>
      </w:r>
      <w:r w:rsidRPr="00CF4E05">
        <w:rPr>
          <w:rFonts w:ascii="Arial" w:hAnsi="Arial" w:cs="Arial"/>
          <w:sz w:val="22"/>
          <w:szCs w:val="22"/>
          <w:lang w:val="mn-MN"/>
        </w:rPr>
        <w:t>таних тэмдэг бүхий</w:t>
      </w:r>
      <w:r w:rsidRPr="007E539D">
        <w:rPr>
          <w:rFonts w:ascii="Arial" w:hAnsi="Arial" w:cs="Arial"/>
          <w:sz w:val="22"/>
          <w:szCs w:val="22"/>
          <w:lang w:val="mn-MN"/>
        </w:rPr>
        <w:t xml:space="preserve">  малгай, цамцаар хангаж, 250 ш гарын авлага, материал УБ хотын газрын зураг, эрсдэлээс сэргийлэх зөвлөмж өгч, жуулчдад түгээж </w:t>
      </w:r>
      <w:r w:rsidRPr="000363D3">
        <w:rPr>
          <w:rFonts w:ascii="Arial" w:hAnsi="Arial" w:cs="Arial"/>
          <w:sz w:val="22"/>
          <w:szCs w:val="22"/>
          <w:lang w:val="mn-MN"/>
        </w:rPr>
        <w:t>байна.</w:t>
      </w:r>
    </w:p>
    <w:p w:rsidR="00CF4E05" w:rsidRPr="000363D3" w:rsidRDefault="00CF4E05" w:rsidP="00CF4E05">
      <w:pPr>
        <w:pStyle w:val="NormalWeb"/>
        <w:spacing w:before="0" w:beforeAutospacing="0" w:after="0" w:afterAutospacing="0" w:line="276" w:lineRule="auto"/>
        <w:jc w:val="both"/>
        <w:rPr>
          <w:rFonts w:ascii="Arial" w:hAnsi="Arial" w:cs="Arial"/>
          <w:sz w:val="22"/>
          <w:szCs w:val="22"/>
          <w:lang w:val="mn-MN"/>
        </w:rPr>
      </w:pPr>
    </w:p>
    <w:p w:rsidR="00EE57BE" w:rsidRPr="008C5F78" w:rsidRDefault="00EE57BE" w:rsidP="000A3162">
      <w:pPr>
        <w:spacing w:after="0" w:line="276" w:lineRule="auto"/>
        <w:jc w:val="both"/>
        <w:rPr>
          <w:rFonts w:ascii="Arial" w:hAnsi="Arial" w:cs="Arial"/>
          <w:i/>
          <w:u w:val="single"/>
          <w:lang w:val="mn-MN"/>
        </w:rPr>
      </w:pPr>
      <w:r w:rsidRPr="008C5F78">
        <w:rPr>
          <w:rFonts w:ascii="Arial" w:hAnsi="Arial" w:cs="Arial"/>
          <w:i/>
          <w:u w:val="single"/>
          <w:lang w:val="mn-MN"/>
        </w:rPr>
        <w:t>1.5 Архив, албан хэрэг хөтлөлтийн талаар:</w:t>
      </w:r>
    </w:p>
    <w:p w:rsidR="00E447E9" w:rsidRPr="007E539D" w:rsidRDefault="00B56416" w:rsidP="00E57FAC">
      <w:pPr>
        <w:pStyle w:val="ListParagraph"/>
        <w:numPr>
          <w:ilvl w:val="0"/>
          <w:numId w:val="12"/>
        </w:numPr>
        <w:spacing w:after="0" w:line="240" w:lineRule="auto"/>
        <w:ind w:left="0" w:firstLine="360"/>
        <w:jc w:val="both"/>
        <w:rPr>
          <w:rFonts w:ascii="Arial" w:hAnsi="Arial" w:cs="Arial"/>
          <w:lang w:val="mn-MN"/>
        </w:rPr>
      </w:pPr>
      <w:r w:rsidRPr="007E539D">
        <w:rPr>
          <w:rFonts w:ascii="Arial" w:hAnsi="Arial" w:cs="Arial"/>
          <w:lang w:val="mn-MN"/>
        </w:rPr>
        <w:t xml:space="preserve">Хөтлөх хэргийн нэрийн жагсаалтын дагуу ажилтнуудын хэрэг бүрдүүлэх ажиллагаанд хяналт тавин ажиллаж, хөтлөгдөж дууссан баримтуудыг </w:t>
      </w:r>
      <w:r w:rsidRPr="007E539D">
        <w:rPr>
          <w:rFonts w:ascii="Arial" w:hAnsi="Arial" w:cs="Arial"/>
          <w:u w:color="FF0000"/>
          <w:lang w:val="mn-MN"/>
        </w:rPr>
        <w:t xml:space="preserve">мэргэжилтнүүдээс </w:t>
      </w:r>
      <w:r w:rsidRPr="007E539D">
        <w:rPr>
          <w:rFonts w:ascii="Arial" w:hAnsi="Arial" w:cs="Arial"/>
          <w:lang w:val="mn-MN"/>
        </w:rPr>
        <w:t xml:space="preserve">хүлээн авав. 2015 онд байгууллагын </w:t>
      </w:r>
      <w:r w:rsidRPr="007E539D">
        <w:rPr>
          <w:rFonts w:ascii="Arial" w:hAnsi="Arial" w:cs="Arial"/>
          <w:u w:color="FF0000"/>
          <w:lang w:val="mn-MN"/>
        </w:rPr>
        <w:t>архивд</w:t>
      </w:r>
      <w:r w:rsidRPr="007E539D">
        <w:rPr>
          <w:rFonts w:ascii="Arial" w:hAnsi="Arial" w:cs="Arial"/>
          <w:lang w:val="mn-MN"/>
        </w:rPr>
        <w:t xml:space="preserve"> байнга хадгалах 55, түр хадгалах 54, 70 жил-2 нийт 111 баримтыг хүлээн авч, боловсруулалт хийж, данс бүртгэл үйлдэв.</w:t>
      </w:r>
    </w:p>
    <w:p w:rsidR="00E447E9" w:rsidRPr="007E539D" w:rsidRDefault="00B56416" w:rsidP="00E57FAC">
      <w:pPr>
        <w:pStyle w:val="ListParagraph"/>
        <w:numPr>
          <w:ilvl w:val="0"/>
          <w:numId w:val="12"/>
        </w:numPr>
        <w:spacing w:after="0" w:line="240" w:lineRule="auto"/>
        <w:ind w:left="0" w:firstLine="360"/>
        <w:jc w:val="both"/>
        <w:rPr>
          <w:rFonts w:ascii="Arial" w:hAnsi="Arial" w:cs="Arial"/>
          <w:lang w:val="mn-MN"/>
        </w:rPr>
      </w:pPr>
      <w:r w:rsidRPr="007E539D">
        <w:rPr>
          <w:rFonts w:ascii="Arial" w:hAnsi="Arial" w:cs="Arial"/>
          <w:lang w:val="mn-MN"/>
        </w:rPr>
        <w:t xml:space="preserve">2016 оны эхний хагас жилийн байдлаар нийт 172 хариутай болон хариугүй бичиг ирснийг бүртгэн холбогдох </w:t>
      </w:r>
      <w:r w:rsidRPr="007E539D">
        <w:rPr>
          <w:rFonts w:ascii="Arial" w:hAnsi="Arial" w:cs="Arial"/>
          <w:u w:color="FF0000"/>
          <w:lang w:val="mn-MN"/>
        </w:rPr>
        <w:t>мэргэжилтэнд</w:t>
      </w:r>
      <w:r w:rsidRPr="007E539D">
        <w:rPr>
          <w:rFonts w:ascii="Arial" w:hAnsi="Arial" w:cs="Arial"/>
          <w:lang w:val="mn-MN"/>
        </w:rPr>
        <w:t xml:space="preserve"> хүлээлгэн өгөв. Мэргэжилтнүүд хариутай бичгийн </w:t>
      </w:r>
      <w:r w:rsidRPr="000363D3">
        <w:rPr>
          <w:rFonts w:ascii="Arial" w:hAnsi="Arial" w:cs="Arial"/>
          <w:u w:val="wave" w:color="FF0000"/>
          <w:lang w:val="mn-MN"/>
        </w:rPr>
        <w:t>шийдвэрлэлтэд</w:t>
      </w:r>
      <w:r w:rsidRPr="007E539D">
        <w:rPr>
          <w:rFonts w:ascii="Arial" w:hAnsi="Arial" w:cs="Arial"/>
          <w:lang w:val="mn-MN"/>
        </w:rPr>
        <w:t xml:space="preserve"> тухай бүр тэмдэглэл </w:t>
      </w:r>
      <w:r w:rsidRPr="007E539D">
        <w:rPr>
          <w:rFonts w:ascii="Arial" w:hAnsi="Arial" w:cs="Arial"/>
          <w:u w:color="FF0000"/>
          <w:lang w:val="mn-MN"/>
        </w:rPr>
        <w:t>хөтөлж буйд</w:t>
      </w:r>
      <w:r w:rsidRPr="007E539D">
        <w:rPr>
          <w:rFonts w:ascii="Arial" w:hAnsi="Arial" w:cs="Arial"/>
          <w:lang w:val="mn-MN"/>
        </w:rPr>
        <w:t xml:space="preserve"> А</w:t>
      </w:r>
      <w:r w:rsidRPr="007E539D">
        <w:rPr>
          <w:rFonts w:ascii="Arial" w:hAnsi="Arial" w:cs="Arial"/>
          <w:u w:color="FF0000"/>
          <w:lang w:val="mn-MN"/>
        </w:rPr>
        <w:t>рхив</w:t>
      </w:r>
      <w:r w:rsidRPr="007E539D">
        <w:rPr>
          <w:rFonts w:ascii="Arial" w:hAnsi="Arial" w:cs="Arial"/>
          <w:lang w:val="mn-MN"/>
        </w:rPr>
        <w:t xml:space="preserve"> бичиг хэргийн эрхлэгч үүнд хяналт тавин ажиллаж байгаа ба хариутай болон хариугүй бичгийн </w:t>
      </w:r>
      <w:r w:rsidRPr="007E539D">
        <w:rPr>
          <w:rFonts w:ascii="Arial" w:hAnsi="Arial" w:cs="Arial"/>
          <w:u w:color="FF0000"/>
          <w:lang w:val="mn-MN"/>
        </w:rPr>
        <w:t>шийдвэрлэлтийн</w:t>
      </w:r>
      <w:r w:rsidRPr="007E539D">
        <w:rPr>
          <w:rFonts w:ascii="Arial" w:hAnsi="Arial" w:cs="Arial"/>
          <w:lang w:val="mn-MN"/>
        </w:rPr>
        <w:t xml:space="preserve"> мэдээг газрын даргад сард 1 удаа тогтмол танилцуулан ажиллаж байна.</w:t>
      </w:r>
    </w:p>
    <w:p w:rsidR="00E447E9" w:rsidRPr="007E539D" w:rsidRDefault="00A7708E" w:rsidP="00E57FAC">
      <w:pPr>
        <w:pStyle w:val="ListParagraph"/>
        <w:numPr>
          <w:ilvl w:val="0"/>
          <w:numId w:val="12"/>
        </w:numPr>
        <w:spacing w:after="0" w:line="240" w:lineRule="auto"/>
        <w:ind w:left="0" w:firstLine="360"/>
        <w:jc w:val="both"/>
        <w:rPr>
          <w:rFonts w:ascii="Arial" w:hAnsi="Arial" w:cs="Arial"/>
          <w:lang w:val="mn-MN"/>
        </w:rPr>
      </w:pPr>
      <w:r w:rsidRPr="007E539D">
        <w:rPr>
          <w:rFonts w:ascii="Arial" w:hAnsi="Arial" w:cs="Arial"/>
          <w:lang w:val="mn-MN"/>
        </w:rPr>
        <w:t xml:space="preserve">Нийслэлийн Архивын газраас зохион байгуулсан “Албан хэрэг </w:t>
      </w:r>
      <w:r w:rsidRPr="000363D3">
        <w:rPr>
          <w:rFonts w:ascii="Arial" w:hAnsi="Arial" w:cs="Arial"/>
          <w:u w:val="wave" w:color="FF0000"/>
          <w:lang w:val="mn-MN"/>
        </w:rPr>
        <w:t>хөтлөлт</w:t>
      </w:r>
      <w:r w:rsidRPr="007E539D">
        <w:rPr>
          <w:rFonts w:ascii="Arial" w:hAnsi="Arial" w:cs="Arial"/>
          <w:lang w:val="mn-MN"/>
        </w:rPr>
        <w:t xml:space="preserve">, архивын үйл ажиллагаанд тоон технологи нэвтрүүлсэн нэгдсэн систем”-ийн </w:t>
      </w:r>
      <w:r w:rsidRPr="000363D3">
        <w:rPr>
          <w:rFonts w:ascii="Arial" w:hAnsi="Arial" w:cs="Arial"/>
          <w:lang w:val="mn-MN"/>
        </w:rPr>
        <w:t xml:space="preserve">талаарх </w:t>
      </w:r>
      <w:r w:rsidR="000363D3" w:rsidRPr="000363D3">
        <w:rPr>
          <w:rFonts w:ascii="Arial" w:hAnsi="Arial" w:cs="Arial"/>
          <w:u w:color="FF0000"/>
          <w:lang w:val="mn-MN"/>
        </w:rPr>
        <w:t>сургалтад</w:t>
      </w:r>
      <w:r w:rsidRPr="000363D3">
        <w:rPr>
          <w:rFonts w:ascii="Arial" w:hAnsi="Arial" w:cs="Arial"/>
          <w:lang w:val="mn-MN"/>
        </w:rPr>
        <w:t xml:space="preserve"> бүх</w:t>
      </w:r>
      <w:r w:rsidRPr="007E539D">
        <w:rPr>
          <w:rFonts w:ascii="Arial" w:hAnsi="Arial" w:cs="Arial"/>
          <w:lang w:val="mn-MN"/>
        </w:rPr>
        <w:t xml:space="preserve"> албан хаагчид хамрагдав. </w:t>
      </w:r>
    </w:p>
    <w:p w:rsidR="000363D3" w:rsidRPr="00E57FAC" w:rsidRDefault="00A7708E" w:rsidP="00E57FAC">
      <w:pPr>
        <w:pStyle w:val="ListParagraph"/>
        <w:numPr>
          <w:ilvl w:val="0"/>
          <w:numId w:val="12"/>
        </w:numPr>
        <w:spacing w:after="0" w:line="240" w:lineRule="auto"/>
        <w:ind w:left="0" w:firstLine="360"/>
        <w:jc w:val="both"/>
        <w:rPr>
          <w:rFonts w:ascii="Arial" w:hAnsi="Arial" w:cs="Arial"/>
          <w:lang w:val="mn-MN"/>
        </w:rPr>
      </w:pPr>
      <w:r w:rsidRPr="007E539D">
        <w:rPr>
          <w:rFonts w:ascii="Arial" w:hAnsi="Arial" w:cs="Arial"/>
          <w:lang w:val="mn-MN"/>
        </w:rPr>
        <w:lastRenderedPageBreak/>
        <w:t xml:space="preserve">Нийслэлийн Засаг даргын Тамгын газар, нийслэлийн Архивын газраас  зохион байгуулсан “Нийслэлийн нутгийн захиргааны байгууллагуудад цахим баримт бичиг солилцох, тоон гарын үсэг хэрэглэх” талаарх 4 удаагийн сургалтад нийт  7 албан </w:t>
      </w:r>
      <w:r w:rsidRPr="000363D3">
        <w:rPr>
          <w:rFonts w:ascii="Arial" w:hAnsi="Arial" w:cs="Arial"/>
          <w:lang w:val="mn-MN"/>
        </w:rPr>
        <w:t xml:space="preserve">хаагч </w:t>
      </w:r>
      <w:r w:rsidRPr="00856CCF">
        <w:rPr>
          <w:rFonts w:ascii="Arial" w:hAnsi="Arial" w:cs="Arial"/>
          <w:lang w:val="mn-MN"/>
        </w:rPr>
        <w:t>хамрагдсан</w:t>
      </w:r>
    </w:p>
    <w:p w:rsidR="00E57FAC" w:rsidRPr="00E57FAC" w:rsidRDefault="00E57FAC" w:rsidP="00E57FAC">
      <w:pPr>
        <w:pStyle w:val="ListParagraph"/>
        <w:spacing w:after="0" w:line="240" w:lineRule="auto"/>
        <w:ind w:left="360"/>
        <w:jc w:val="both"/>
        <w:rPr>
          <w:rFonts w:ascii="Arial" w:hAnsi="Arial" w:cs="Arial"/>
          <w:lang w:val="mn-MN"/>
        </w:rPr>
      </w:pPr>
    </w:p>
    <w:p w:rsidR="00EE57BE" w:rsidRPr="007E539D" w:rsidRDefault="00EE57BE" w:rsidP="00043182">
      <w:pPr>
        <w:spacing w:after="0" w:line="276" w:lineRule="auto"/>
        <w:ind w:left="60"/>
        <w:jc w:val="both"/>
        <w:rPr>
          <w:rFonts w:ascii="Arial" w:hAnsi="Arial" w:cs="Arial"/>
          <w:i/>
          <w:u w:val="single"/>
          <w:lang w:val="mn-MN"/>
        </w:rPr>
      </w:pPr>
      <w:r w:rsidRPr="00856CCF">
        <w:rPr>
          <w:rFonts w:ascii="Arial" w:hAnsi="Arial" w:cs="Arial"/>
          <w:i/>
          <w:lang w:val="mn-MN"/>
        </w:rPr>
        <w:t>1</w:t>
      </w:r>
      <w:r w:rsidRPr="007E539D">
        <w:rPr>
          <w:rFonts w:ascii="Arial" w:hAnsi="Arial" w:cs="Arial"/>
          <w:i/>
          <w:u w:val="single"/>
          <w:lang w:val="mn-MN"/>
        </w:rPr>
        <w:t>.6  Иргэдэд үзүүлэх төрийн үйлчилгээний талаар:</w:t>
      </w:r>
    </w:p>
    <w:p w:rsidR="00F62882" w:rsidRPr="007E539D" w:rsidRDefault="00F62882" w:rsidP="00E57FAC">
      <w:pPr>
        <w:pStyle w:val="ListParagraph"/>
        <w:numPr>
          <w:ilvl w:val="0"/>
          <w:numId w:val="13"/>
        </w:numPr>
        <w:spacing w:after="0" w:line="240" w:lineRule="auto"/>
        <w:ind w:left="0" w:firstLine="360"/>
        <w:jc w:val="both"/>
        <w:rPr>
          <w:rFonts w:ascii="Arial" w:hAnsi="Arial" w:cs="Arial"/>
          <w:lang w:val="mn-MN"/>
        </w:rPr>
      </w:pPr>
      <w:r w:rsidRPr="007E539D">
        <w:rPr>
          <w:rStyle w:val="uficommentbody"/>
          <w:rFonts w:ascii="Arial" w:hAnsi="Arial" w:cs="Arial"/>
          <w:lang w:val="mn-MN"/>
        </w:rPr>
        <w:t xml:space="preserve">Тус газраас </w:t>
      </w:r>
      <w:r w:rsidRPr="007E539D">
        <w:rPr>
          <w:rFonts w:ascii="Arial" w:hAnsi="Arial" w:cs="Arial"/>
          <w:iCs/>
          <w:lang w:val="mn-MN"/>
        </w:rPr>
        <w:t xml:space="preserve">үзүүлж буй төрийн үйлчилгээний чанар, ажилтан албан хаагчдын мэргэжил ур чадвар, харилцааны </w:t>
      </w:r>
      <w:r w:rsidRPr="007E539D">
        <w:rPr>
          <w:rFonts w:ascii="Arial" w:hAnsi="Arial" w:cs="Arial"/>
          <w:iCs/>
          <w:u w:color="FF0000"/>
          <w:lang w:val="mn-MN"/>
        </w:rPr>
        <w:t>түвшнийг</w:t>
      </w:r>
      <w:r w:rsidRPr="007E539D">
        <w:rPr>
          <w:rFonts w:ascii="Arial" w:hAnsi="Arial" w:cs="Arial"/>
          <w:iCs/>
          <w:lang w:val="mn-MN"/>
        </w:rPr>
        <w:t xml:space="preserve"> үнэлэх, иргэд, ААН-</w:t>
      </w:r>
      <w:r w:rsidRPr="00856CCF">
        <w:rPr>
          <w:rFonts w:ascii="Arial" w:hAnsi="Arial" w:cs="Arial"/>
          <w:iCs/>
          <w:u w:val="wave" w:color="FF0000"/>
          <w:lang w:val="mn-MN"/>
        </w:rPr>
        <w:t>уудээс</w:t>
      </w:r>
      <w:r w:rsidRPr="007E539D">
        <w:rPr>
          <w:rFonts w:ascii="Arial" w:hAnsi="Arial" w:cs="Arial"/>
          <w:iCs/>
          <w:lang w:val="mn-MN"/>
        </w:rPr>
        <w:t xml:space="preserve"> сэтгэл ханамжийн судалгаа авах зорилгоор газрын даргын 2015 оны А/23 дугаар тушаалаар Ажлын хэсэг байгуулан </w:t>
      </w:r>
      <w:r w:rsidRPr="007E539D">
        <w:rPr>
          <w:rFonts w:ascii="Arial" w:hAnsi="Arial" w:cs="Arial"/>
          <w:lang w:val="mn-MN"/>
        </w:rPr>
        <w:t xml:space="preserve">судалгааны ажлыг </w:t>
      </w:r>
      <w:r w:rsidRPr="007E539D">
        <w:rPr>
          <w:rFonts w:ascii="Arial" w:hAnsi="Arial" w:cs="Arial"/>
          <w:iCs/>
          <w:lang w:val="mn-MN"/>
        </w:rPr>
        <w:t xml:space="preserve">жил бүр </w:t>
      </w:r>
      <w:r w:rsidRPr="007E539D">
        <w:rPr>
          <w:rFonts w:ascii="Arial" w:hAnsi="Arial" w:cs="Arial"/>
          <w:lang w:val="mn-MN"/>
        </w:rPr>
        <w:t>зохион байгуулж байна. Нийслэлийн нутаг дэвсгэрт аялал жуулчлалын чиглэлээр үйл ажиллагаа эрхэлж буй ААНБ, төрийн байгууллагаар үйлчлүүлдэг иргэн, аялал жуулчлалын чиглэлээр мэргэжилтэн бэлтгэж буй их дээд сургуулийн албан хаагч, оюутнууд тус газрын цахим хуудсаар зочилж нийт 100 гаруй иргэд судалгаанд хамрагдав. Судалгаанд оролцогчдын 78% нь ажилтнуудын харилцааны соёл сайн, 90.3% нь тус газрын ажил үйлчилгээ нь иргэд, ААН-д нээлттэй буюу хангалттай сайн, 64.9% нь тавьсан асуудлаар тодорхой мэдээлэл, хариулт өгдөг, 85.2% нь асуудлыг 7-10 хоногт шууд шийдвэрлэсэн, 71.9% нь бэрхшээл тохиолдож байгаагүй гэж хариулсан нь тус газрын үйл ажиллагаа иргэдэд нээлттэй, тавьсан асуудлыг хуулийн дагуу хугацаанд нь шийдвэрлэдэгт сэтгэл хангалуун байдаг байна.</w:t>
      </w:r>
    </w:p>
    <w:p w:rsidR="00E447E9" w:rsidRPr="007E539D" w:rsidRDefault="00A3494F" w:rsidP="00E57FAC">
      <w:pPr>
        <w:pStyle w:val="ListParagraph"/>
        <w:numPr>
          <w:ilvl w:val="0"/>
          <w:numId w:val="13"/>
        </w:numPr>
        <w:spacing w:after="0" w:line="240" w:lineRule="auto"/>
        <w:ind w:left="0" w:firstLine="360"/>
        <w:jc w:val="both"/>
        <w:rPr>
          <w:rFonts w:ascii="Arial" w:hAnsi="Arial" w:cs="Arial"/>
          <w:lang w:val="mn-MN"/>
        </w:rPr>
      </w:pPr>
      <w:r w:rsidRPr="007E539D">
        <w:rPr>
          <w:rFonts w:ascii="Arial" w:hAnsi="Arial" w:cs="Arial"/>
          <w:lang w:val="mn-MN"/>
        </w:rPr>
        <w:t xml:space="preserve">Аялал жуулчлалын салбарт </w:t>
      </w:r>
      <w:r w:rsidRPr="007E539D">
        <w:rPr>
          <w:rFonts w:ascii="Arial" w:hAnsi="Arial" w:cs="Arial"/>
        </w:rPr>
        <w:t>идэвх санаачилга, бүтээлч</w:t>
      </w:r>
      <w:r w:rsidRPr="007E539D">
        <w:rPr>
          <w:rFonts w:ascii="Arial" w:hAnsi="Arial" w:cs="Arial"/>
          <w:lang w:val="mn-MN"/>
        </w:rPr>
        <w:t xml:space="preserve"> байдлыг гарган ажиллаж буй салбарын ажилтан, албан хаагчдын ажлыг үнэлэх, тэднийг дэмжих үүднээс </w:t>
      </w:r>
      <w:r w:rsidRPr="000363D3">
        <w:rPr>
          <w:rFonts w:ascii="Arial" w:hAnsi="Arial" w:cs="Arial"/>
          <w:u w:val="wave" w:color="FF0000"/>
          <w:lang w:val="mn-MN"/>
        </w:rPr>
        <w:t>МУБИС</w:t>
      </w:r>
      <w:r w:rsidRPr="007E539D">
        <w:rPr>
          <w:rFonts w:ascii="Arial" w:hAnsi="Arial" w:cs="Arial"/>
          <w:lang w:val="mn-MN"/>
        </w:rPr>
        <w:t xml:space="preserve">-ын доктор профессор Д.Даш, Чой төвийн захирал Н.Уранбилэг нарыг шагнуулахаар холбогдох дээд газарт уламжлан </w:t>
      </w:r>
      <w:r w:rsidRPr="000363D3">
        <w:rPr>
          <w:rFonts w:ascii="Arial" w:hAnsi="Arial" w:cs="Arial"/>
          <w:u w:val="wave" w:color="FF0000"/>
          <w:lang w:val="mn-MN"/>
        </w:rPr>
        <w:t>БОНХАЖЯ</w:t>
      </w:r>
      <w:r w:rsidRPr="007E539D">
        <w:rPr>
          <w:rFonts w:ascii="Arial" w:hAnsi="Arial" w:cs="Arial"/>
          <w:lang w:val="mn-MN"/>
        </w:rPr>
        <w:t>-ны “Тэргүүний ажилтан” цол тэмдгээр тус тус шагнуулав.</w:t>
      </w:r>
    </w:p>
    <w:p w:rsidR="00B62EBA" w:rsidRPr="007E539D" w:rsidRDefault="00B62EBA" w:rsidP="00E57FAC">
      <w:pPr>
        <w:pStyle w:val="ListParagraph"/>
        <w:numPr>
          <w:ilvl w:val="0"/>
          <w:numId w:val="13"/>
        </w:numPr>
        <w:spacing w:after="0" w:line="240" w:lineRule="auto"/>
        <w:ind w:left="0" w:firstLine="360"/>
        <w:jc w:val="both"/>
        <w:rPr>
          <w:rFonts w:ascii="Arial" w:hAnsi="Arial" w:cs="Arial"/>
          <w:lang w:val="mn-MN"/>
        </w:rPr>
      </w:pPr>
      <w:r w:rsidRPr="007E539D">
        <w:rPr>
          <w:rFonts w:ascii="Arial" w:hAnsi="Arial" w:cs="Arial"/>
        </w:rPr>
        <w:t>Албан хаагчдын идэвх санаачилга, бүтээлч, ажил хэрэгч байдлыг дээшлүүлж чадваржуулах, тэдний харилцааны соёл, төрийн албан хаагчийн ёс зүйг эрхэмлэн сахиулах, хариуцлагын тогтолцоог төлөвшүүлэх зорилгоор байгууллагын үйл ажиллагаа, авлига, ашиг сонирхлын зөрчлийн талаар иргэдийн санал, хүсэлт, шүүмжлэл хүлээн авах санал хүсэлтийн дэвтэр,</w:t>
      </w:r>
      <w:r w:rsidRPr="007E539D">
        <w:rPr>
          <w:rFonts w:ascii="Arial" w:hAnsi="Arial" w:cs="Arial"/>
          <w:lang w:val="mn-MN"/>
        </w:rPr>
        <w:t xml:space="preserve"> саналын хайрцаг, </w:t>
      </w:r>
      <w:r w:rsidRPr="007E539D">
        <w:rPr>
          <w:rFonts w:ascii="Arial" w:hAnsi="Arial" w:cs="Arial"/>
        </w:rPr>
        <w:t>цахим хуудсыг тогтмол ажиллуулж байна. 201</w:t>
      </w:r>
      <w:r w:rsidRPr="007E539D">
        <w:rPr>
          <w:rFonts w:ascii="Arial" w:hAnsi="Arial" w:cs="Arial"/>
          <w:lang w:val="mn-MN"/>
        </w:rPr>
        <w:t>5</w:t>
      </w:r>
      <w:r w:rsidRPr="007E539D">
        <w:rPr>
          <w:rFonts w:ascii="Arial" w:hAnsi="Arial" w:cs="Arial"/>
        </w:rPr>
        <w:t xml:space="preserve"> оны </w:t>
      </w:r>
      <w:r w:rsidRPr="007E539D">
        <w:rPr>
          <w:rFonts w:ascii="Arial" w:hAnsi="Arial" w:cs="Arial"/>
          <w:lang w:val="mn-MN"/>
        </w:rPr>
        <w:t xml:space="preserve">хагас жилийн </w:t>
      </w:r>
      <w:r w:rsidRPr="007E539D">
        <w:rPr>
          <w:rFonts w:ascii="Arial" w:hAnsi="Arial" w:cs="Arial"/>
        </w:rPr>
        <w:t>байдлаар тус газарт авлига, ашиг сонирхлын зөрчил, төрийн үйлчилгээтэй холбоотой санал гомдол иргэдээс ирээгүй байна</w:t>
      </w:r>
      <w:r w:rsidRPr="007E539D">
        <w:rPr>
          <w:rFonts w:ascii="Arial" w:hAnsi="Arial" w:cs="Arial"/>
          <w:lang w:val="mn-MN"/>
        </w:rPr>
        <w:t>.</w:t>
      </w:r>
    </w:p>
    <w:p w:rsidR="00EE57BE" w:rsidRPr="007E539D" w:rsidRDefault="00EE57BE" w:rsidP="00272045">
      <w:pPr>
        <w:pStyle w:val="NormalWeb"/>
        <w:spacing w:before="0" w:beforeAutospacing="0" w:after="0" w:afterAutospacing="0" w:line="276" w:lineRule="auto"/>
        <w:ind w:firstLine="720"/>
        <w:jc w:val="both"/>
        <w:rPr>
          <w:rFonts w:ascii="Arial" w:hAnsi="Arial" w:cs="Arial"/>
          <w:sz w:val="22"/>
          <w:szCs w:val="22"/>
          <w:lang w:val="mn-MN"/>
        </w:rPr>
      </w:pPr>
    </w:p>
    <w:p w:rsidR="00EE57BE" w:rsidRPr="007E539D" w:rsidRDefault="00EE57BE" w:rsidP="000A3162">
      <w:pPr>
        <w:spacing w:after="0" w:line="276" w:lineRule="auto"/>
        <w:ind w:left="60"/>
        <w:jc w:val="center"/>
        <w:rPr>
          <w:rFonts w:ascii="Arial" w:hAnsi="Arial" w:cs="Arial"/>
          <w:lang w:val="mn-MN"/>
        </w:rPr>
      </w:pPr>
      <w:r w:rsidRPr="007E539D">
        <w:rPr>
          <w:rFonts w:ascii="Arial" w:hAnsi="Arial" w:cs="Arial"/>
          <w:lang w:val="mn-MN"/>
        </w:rPr>
        <w:t xml:space="preserve">ХОЁР. НИЙСЛЭЛД АЯЛАЛ ЖУУЛЧЛАЛ, ЗОЧЛОХ ҮЙЛЧИЛГЭЭ ЭРХЭЛЖ БУЙ </w:t>
      </w:r>
    </w:p>
    <w:p w:rsidR="00EE57BE" w:rsidRPr="00856CCF" w:rsidRDefault="00EE57BE" w:rsidP="00874E87">
      <w:pPr>
        <w:spacing w:after="0" w:line="276" w:lineRule="auto"/>
        <w:ind w:left="60"/>
        <w:jc w:val="center"/>
        <w:rPr>
          <w:rFonts w:ascii="Arial" w:hAnsi="Arial" w:cs="Arial"/>
          <w:lang w:val="mn-MN"/>
        </w:rPr>
      </w:pPr>
      <w:r w:rsidRPr="007E539D">
        <w:rPr>
          <w:rFonts w:ascii="Arial" w:hAnsi="Arial" w:cs="Arial"/>
          <w:lang w:val="mn-MN"/>
        </w:rPr>
        <w:t>ААНБ-</w:t>
      </w:r>
      <w:r w:rsidRPr="00856CCF">
        <w:rPr>
          <w:rFonts w:ascii="Arial" w:hAnsi="Arial" w:cs="Arial"/>
          <w:u w:val="wave" w:color="FF0000"/>
          <w:lang w:val="mn-MN"/>
        </w:rPr>
        <w:t>УУДЫН</w:t>
      </w:r>
      <w:r w:rsidRPr="007E539D">
        <w:rPr>
          <w:rFonts w:ascii="Arial" w:hAnsi="Arial" w:cs="Arial"/>
          <w:lang w:val="mn-MN"/>
        </w:rPr>
        <w:t xml:space="preserve"> ҮЙЛЧИЛГЭЭНИЙ ЧАНАР, СОЁЛЫГ </w:t>
      </w:r>
      <w:r w:rsidRPr="00856CCF">
        <w:rPr>
          <w:rFonts w:ascii="Arial" w:hAnsi="Arial" w:cs="Arial"/>
          <w:lang w:val="mn-MN"/>
        </w:rPr>
        <w:t>ДЭЭШЛҮҮЛЭХ ЧИГЛЭЛЭЭР</w:t>
      </w:r>
    </w:p>
    <w:p w:rsidR="00856CCF" w:rsidRPr="00856CCF" w:rsidRDefault="00856CCF" w:rsidP="00874E87">
      <w:pPr>
        <w:spacing w:after="0" w:line="276" w:lineRule="auto"/>
        <w:ind w:left="60"/>
        <w:jc w:val="center"/>
        <w:rPr>
          <w:rFonts w:ascii="Arial" w:hAnsi="Arial" w:cs="Arial"/>
          <w:lang w:val="mn-MN"/>
        </w:rPr>
      </w:pPr>
    </w:p>
    <w:p w:rsidR="00EE57BE" w:rsidRPr="007E539D" w:rsidRDefault="00EE57BE" w:rsidP="000A3162">
      <w:pPr>
        <w:spacing w:after="0" w:line="276" w:lineRule="auto"/>
        <w:ind w:left="60"/>
        <w:rPr>
          <w:rFonts w:ascii="Arial" w:hAnsi="Arial" w:cs="Arial"/>
          <w:i/>
          <w:lang w:val="mn-MN"/>
        </w:rPr>
      </w:pPr>
      <w:r w:rsidRPr="00856CCF">
        <w:rPr>
          <w:rFonts w:ascii="Arial" w:hAnsi="Arial" w:cs="Arial"/>
          <w:i/>
          <w:lang w:val="mn-MN"/>
        </w:rPr>
        <w:t>2</w:t>
      </w:r>
      <w:r w:rsidRPr="007E539D">
        <w:rPr>
          <w:rFonts w:ascii="Arial" w:hAnsi="Arial" w:cs="Arial"/>
          <w:i/>
          <w:u w:val="single"/>
          <w:lang w:val="mn-MN"/>
        </w:rPr>
        <w:t>.1 Үйлчилгээний нэр төрлийг олшруулах чиглэлээр:</w:t>
      </w:r>
    </w:p>
    <w:p w:rsidR="004E0EF9" w:rsidRPr="007E539D" w:rsidRDefault="00E32ACA" w:rsidP="00E57FAC">
      <w:pPr>
        <w:pStyle w:val="ListParagraph"/>
        <w:numPr>
          <w:ilvl w:val="0"/>
          <w:numId w:val="23"/>
        </w:numPr>
        <w:spacing w:line="240" w:lineRule="auto"/>
        <w:ind w:left="0" w:firstLine="360"/>
        <w:jc w:val="both"/>
        <w:rPr>
          <w:rStyle w:val="uficommentbody"/>
          <w:rFonts w:ascii="Arial" w:hAnsi="Arial" w:cs="Arial"/>
          <w:lang w:val="mn-MN"/>
        </w:rPr>
      </w:pPr>
      <w:r w:rsidRPr="007E539D">
        <w:rPr>
          <w:rFonts w:ascii="Arial" w:hAnsi="Arial" w:cs="Arial"/>
          <w:lang w:val="mn-MN"/>
        </w:rPr>
        <w:t xml:space="preserve">Нийслэлийн Аялал жуулчлалын газрын дэргэдэх Аялал жуулчлалын мэдээлэл,  сурталчилгааны төв Мэдээллийн төвийн менежер, лавлах </w:t>
      </w:r>
      <w:r w:rsidRPr="00856CCF">
        <w:rPr>
          <w:rFonts w:ascii="Arial" w:hAnsi="Arial" w:cs="Arial"/>
          <w:lang w:val="mn-MN"/>
        </w:rPr>
        <w:t xml:space="preserve">утасны </w:t>
      </w:r>
      <w:r w:rsidR="00856CCF" w:rsidRPr="00856CCF">
        <w:rPr>
          <w:rFonts w:ascii="Arial" w:hAnsi="Arial" w:cs="Arial"/>
          <w:u w:color="FF0000"/>
          <w:lang w:val="mn-MN"/>
        </w:rPr>
        <w:t>оператортойгоор</w:t>
      </w:r>
      <w:r w:rsidRPr="00856CCF">
        <w:rPr>
          <w:rFonts w:ascii="Arial" w:hAnsi="Arial" w:cs="Arial"/>
          <w:lang w:val="mn-MN"/>
        </w:rPr>
        <w:t xml:space="preserve"> хэвийн</w:t>
      </w:r>
      <w:r w:rsidRPr="007E539D">
        <w:rPr>
          <w:rFonts w:ascii="Arial" w:hAnsi="Arial" w:cs="Arial"/>
          <w:lang w:val="mn-MN"/>
        </w:rPr>
        <w:t xml:space="preserve"> ажиллаж байна.   Ж</w:t>
      </w:r>
      <w:r w:rsidRPr="007E539D">
        <w:rPr>
          <w:rFonts w:ascii="Arial" w:hAnsi="Arial" w:cs="Arial"/>
        </w:rPr>
        <w:t>уулчд</w:t>
      </w:r>
      <w:r w:rsidRPr="007E539D">
        <w:rPr>
          <w:rFonts w:ascii="Arial" w:hAnsi="Arial" w:cs="Arial"/>
          <w:lang w:val="mn-MN"/>
        </w:rPr>
        <w:t>ад</w:t>
      </w:r>
      <w:r w:rsidRPr="007E539D">
        <w:rPr>
          <w:rFonts w:ascii="Arial" w:hAnsi="Arial" w:cs="Arial"/>
        </w:rPr>
        <w:t xml:space="preserve"> шаардлагатай мэдээллийг түргэн, шуурхай </w:t>
      </w:r>
      <w:r w:rsidRPr="007E539D">
        <w:rPr>
          <w:rFonts w:ascii="Arial" w:hAnsi="Arial" w:cs="Arial"/>
          <w:lang w:val="mn-MN"/>
        </w:rPr>
        <w:t xml:space="preserve">хүргэх зорилгоор </w:t>
      </w:r>
      <w:r w:rsidRPr="007E539D">
        <w:rPr>
          <w:rFonts w:ascii="Arial" w:hAnsi="Arial" w:cs="Arial"/>
        </w:rPr>
        <w:t xml:space="preserve"> жуулчдын төвлөрөл ихтэй Сөүлийн </w:t>
      </w:r>
      <w:r w:rsidRPr="007E539D">
        <w:rPr>
          <w:rFonts w:ascii="Arial" w:hAnsi="Arial" w:cs="Arial"/>
          <w:u w:color="FF0000"/>
        </w:rPr>
        <w:t>гудамжид</w:t>
      </w:r>
      <w:r w:rsidRPr="007E539D">
        <w:rPr>
          <w:rFonts w:ascii="Arial" w:hAnsi="Arial" w:cs="Arial"/>
        </w:rPr>
        <w:t xml:space="preserve"> </w:t>
      </w:r>
      <w:r w:rsidRPr="007E539D">
        <w:rPr>
          <w:rFonts w:ascii="Arial" w:hAnsi="Arial" w:cs="Arial"/>
          <w:lang w:val="mn-MN"/>
        </w:rPr>
        <w:t xml:space="preserve">байрлах Улаанбаатар хотын Цагдаагийн газрын Иргэдэд үйлчлэх төвийн </w:t>
      </w:r>
      <w:r w:rsidRPr="007E539D">
        <w:rPr>
          <w:rFonts w:ascii="Arial" w:hAnsi="Arial" w:cs="Arial"/>
        </w:rPr>
        <w:t>“Жуулчны мэдээлл</w:t>
      </w:r>
      <w:r w:rsidRPr="007E539D">
        <w:rPr>
          <w:rFonts w:ascii="Arial" w:hAnsi="Arial" w:cs="Arial"/>
          <w:lang w:val="mn-MN"/>
        </w:rPr>
        <w:t>ийн төв</w:t>
      </w:r>
      <w:r w:rsidRPr="007E539D">
        <w:rPr>
          <w:rFonts w:ascii="Arial" w:hAnsi="Arial" w:cs="Arial"/>
        </w:rPr>
        <w:t>”</w:t>
      </w:r>
      <w:r w:rsidRPr="007E539D">
        <w:rPr>
          <w:rFonts w:ascii="Arial" w:hAnsi="Arial" w:cs="Arial"/>
          <w:lang w:val="mn-MN"/>
        </w:rPr>
        <w:t xml:space="preserve">-ийн салбарын үйл ажиллагааг сайжруулах зорилгоор “Улаанбаатар аялал жуулчлалын холбоо” ТББ-нд 1 жилийн хугацаатай гэрээгээр хариуцуулаад байна. Мэдээллийн төв 1 менежер, 2 мэдээллийн ажилтантайгаар хэвийн явагдаж байна. </w:t>
      </w:r>
      <w:r w:rsidRPr="007E539D">
        <w:rPr>
          <w:rStyle w:val="uficommentbody"/>
          <w:rFonts w:ascii="Arial" w:hAnsi="Arial" w:cs="Arial"/>
        </w:rPr>
        <w:t>Нийслэлийн Засаг дарг</w:t>
      </w:r>
      <w:r w:rsidRPr="007E539D">
        <w:rPr>
          <w:rStyle w:val="uficommentbody"/>
          <w:rFonts w:ascii="Arial" w:hAnsi="Arial" w:cs="Arial"/>
          <w:lang w:val="mn-MN"/>
        </w:rPr>
        <w:t>ын ахалдаг</w:t>
      </w:r>
      <w:r w:rsidRPr="007E539D">
        <w:rPr>
          <w:rStyle w:val="uficommentbody"/>
          <w:rFonts w:ascii="Arial" w:hAnsi="Arial" w:cs="Arial"/>
        </w:rPr>
        <w:t xml:space="preserve"> </w:t>
      </w:r>
      <w:r w:rsidRPr="007E539D">
        <w:rPr>
          <w:rStyle w:val="uficommentbody"/>
          <w:rFonts w:ascii="Arial" w:hAnsi="Arial" w:cs="Arial"/>
          <w:lang w:val="mn-MN"/>
        </w:rPr>
        <w:t>“Х</w:t>
      </w:r>
      <w:r w:rsidRPr="007E539D">
        <w:rPr>
          <w:rStyle w:val="uficommentbody"/>
          <w:rFonts w:ascii="Arial" w:hAnsi="Arial" w:cs="Arial"/>
        </w:rPr>
        <w:t>өгжлийн бэрхшээлтэй иргэдийн зөвлөл</w:t>
      </w:r>
      <w:r w:rsidRPr="007E539D">
        <w:rPr>
          <w:rStyle w:val="uficommentbody"/>
          <w:rFonts w:ascii="Arial" w:hAnsi="Arial" w:cs="Arial"/>
          <w:lang w:val="mn-MN"/>
        </w:rPr>
        <w:t>”-</w:t>
      </w:r>
      <w:r w:rsidRPr="00856CCF">
        <w:rPr>
          <w:rStyle w:val="uficommentbody"/>
          <w:rFonts w:ascii="Arial" w:hAnsi="Arial" w:cs="Arial"/>
          <w:u w:val="wave" w:color="FF0000"/>
        </w:rPr>
        <w:t>өөс</w:t>
      </w:r>
      <w:r w:rsidRPr="007E539D">
        <w:rPr>
          <w:rStyle w:val="uficommentbody"/>
          <w:rFonts w:ascii="Arial" w:hAnsi="Arial" w:cs="Arial"/>
        </w:rPr>
        <w:t xml:space="preserve"> өгсөн үүрэг даалгаврын дагуу хөгжлийн бэрхшээлтэй иргэдийн үйлдвэрлэсэн бүтээгдэхүүнийг</w:t>
      </w:r>
      <w:r w:rsidRPr="007E539D">
        <w:rPr>
          <w:rStyle w:val="uficommentbody"/>
          <w:rFonts w:ascii="Arial" w:hAnsi="Arial" w:cs="Arial"/>
          <w:lang w:val="mn-MN"/>
        </w:rPr>
        <w:t xml:space="preserve"> жуулчдад хүргэх</w:t>
      </w:r>
      <w:r w:rsidRPr="007E539D">
        <w:rPr>
          <w:rStyle w:val="uficommentbody"/>
          <w:rFonts w:ascii="Arial" w:hAnsi="Arial" w:cs="Arial"/>
        </w:rPr>
        <w:t xml:space="preserve"> зах зээлийн судалгааг хийж, “Шударга худалдаа, жуулчны мэдээллийн цэг” /Tourist information and Fair trade center/-ийг олон улсын жишгийн дагуу байгуулах төслийг боловсруул</w:t>
      </w:r>
      <w:r w:rsidRPr="007E539D">
        <w:rPr>
          <w:rStyle w:val="uficommentbody"/>
          <w:rFonts w:ascii="Arial" w:hAnsi="Arial" w:cs="Arial"/>
          <w:lang w:val="mn-MN"/>
        </w:rPr>
        <w:t xml:space="preserve">сан. Уг төслийг </w:t>
      </w:r>
      <w:r w:rsidRPr="007E539D">
        <w:rPr>
          <w:rStyle w:val="uficommentbody"/>
          <w:rFonts w:ascii="Arial" w:hAnsi="Arial" w:cs="Arial"/>
        </w:rPr>
        <w:t>2016 оны 04</w:t>
      </w:r>
      <w:r w:rsidRPr="007E539D">
        <w:rPr>
          <w:rStyle w:val="uficommentbody"/>
          <w:rFonts w:ascii="Arial" w:hAnsi="Arial" w:cs="Arial"/>
          <w:lang w:val="mn-MN"/>
        </w:rPr>
        <w:t xml:space="preserve"> дүгээр </w:t>
      </w:r>
      <w:r w:rsidRPr="007E539D">
        <w:rPr>
          <w:rStyle w:val="uficommentbody"/>
          <w:rFonts w:ascii="Arial" w:hAnsi="Arial" w:cs="Arial"/>
        </w:rPr>
        <w:t>сарын 21-ний өд</w:t>
      </w:r>
      <w:r w:rsidRPr="007E539D">
        <w:rPr>
          <w:rStyle w:val="uficommentbody"/>
          <w:rFonts w:ascii="Arial" w:hAnsi="Arial" w:cs="Arial"/>
          <w:lang w:val="mn-MN"/>
        </w:rPr>
        <w:t>рийн Н</w:t>
      </w:r>
      <w:r w:rsidRPr="007E539D">
        <w:rPr>
          <w:rStyle w:val="uficommentbody"/>
          <w:rFonts w:ascii="Arial" w:hAnsi="Arial" w:cs="Arial"/>
        </w:rPr>
        <w:t>ийслэлийн удирдлагын зөвлөлийн хуралд танилцуулж дэмжигдсэний дагуу “</w:t>
      </w:r>
      <w:r w:rsidRPr="007E539D">
        <w:rPr>
          <w:rStyle w:val="uficommentbody"/>
          <w:rFonts w:ascii="Arial" w:hAnsi="Arial" w:cs="Arial"/>
          <w:u w:val="wave" w:color="FF0000"/>
        </w:rPr>
        <w:t>Шуд</w:t>
      </w:r>
      <w:r w:rsidRPr="007E539D">
        <w:rPr>
          <w:rStyle w:val="uficommentbody"/>
          <w:rFonts w:ascii="Arial" w:hAnsi="Arial" w:cs="Arial"/>
          <w:u w:val="wave" w:color="FF0000"/>
          <w:lang w:val="mn-MN"/>
        </w:rPr>
        <w:t>арга</w:t>
      </w:r>
      <w:r w:rsidRPr="007E539D">
        <w:rPr>
          <w:rStyle w:val="uficommentbody"/>
          <w:rFonts w:ascii="Arial" w:hAnsi="Arial" w:cs="Arial"/>
        </w:rPr>
        <w:t xml:space="preserve"> худалдаа, жуулчны мэдээллийн цэг” байгуулах тухай нийслэлийн Засаг даргын А/394 д</w:t>
      </w:r>
      <w:r w:rsidRPr="007E539D">
        <w:rPr>
          <w:rStyle w:val="uficommentbody"/>
          <w:rFonts w:ascii="Arial" w:hAnsi="Arial" w:cs="Arial"/>
          <w:lang w:val="mn-MN"/>
        </w:rPr>
        <w:t>үгээ</w:t>
      </w:r>
      <w:r w:rsidRPr="007E539D">
        <w:rPr>
          <w:rStyle w:val="uficommentbody"/>
          <w:rFonts w:ascii="Arial" w:hAnsi="Arial" w:cs="Arial"/>
        </w:rPr>
        <w:t>р захирамж</w:t>
      </w:r>
      <w:r w:rsidRPr="007E539D">
        <w:rPr>
          <w:rStyle w:val="uficommentbody"/>
          <w:rFonts w:ascii="Arial" w:hAnsi="Arial" w:cs="Arial"/>
          <w:lang w:val="mn-MN"/>
        </w:rPr>
        <w:t>ийг</w:t>
      </w:r>
      <w:r w:rsidRPr="007E539D">
        <w:rPr>
          <w:rStyle w:val="uficommentbody"/>
          <w:rFonts w:ascii="Arial" w:hAnsi="Arial" w:cs="Arial"/>
        </w:rPr>
        <w:t xml:space="preserve"> батлуулав. Захирамжийн дагуу</w:t>
      </w:r>
      <w:r w:rsidRPr="007E539D">
        <w:rPr>
          <w:rStyle w:val="uficommentbody"/>
          <w:rFonts w:ascii="Arial" w:hAnsi="Arial" w:cs="Arial"/>
          <w:lang w:val="mn-MN"/>
        </w:rPr>
        <w:t xml:space="preserve"> Нийслэлийн Засаг даргын Тамгын </w:t>
      </w:r>
      <w:proofErr w:type="gramStart"/>
      <w:r w:rsidRPr="007E539D">
        <w:rPr>
          <w:rStyle w:val="uficommentbody"/>
          <w:rFonts w:ascii="Arial" w:hAnsi="Arial" w:cs="Arial"/>
          <w:lang w:val="mn-MN"/>
        </w:rPr>
        <w:t xml:space="preserve">газраас </w:t>
      </w:r>
      <w:r w:rsidRPr="007E539D">
        <w:rPr>
          <w:rStyle w:val="uficommentbody"/>
          <w:rFonts w:ascii="Arial" w:hAnsi="Arial" w:cs="Arial"/>
        </w:rPr>
        <w:t xml:space="preserve"> “</w:t>
      </w:r>
      <w:proofErr w:type="gramEnd"/>
      <w:r w:rsidRPr="007E539D">
        <w:rPr>
          <w:rStyle w:val="uficommentbody"/>
          <w:rFonts w:ascii="Arial" w:hAnsi="Arial" w:cs="Arial"/>
        </w:rPr>
        <w:t xml:space="preserve">Улаанбаатар Аялал жуулчлалын холбоо” </w:t>
      </w:r>
      <w:r w:rsidRPr="00856CCF">
        <w:rPr>
          <w:rStyle w:val="uficommentbody"/>
          <w:rFonts w:ascii="Arial" w:hAnsi="Arial" w:cs="Arial"/>
        </w:rPr>
        <w:t xml:space="preserve">ТББ-тай </w:t>
      </w:r>
      <w:r w:rsidRPr="007E539D">
        <w:rPr>
          <w:rStyle w:val="uficommentbody"/>
          <w:rFonts w:ascii="Arial" w:hAnsi="Arial" w:cs="Arial"/>
        </w:rPr>
        <w:t xml:space="preserve">хууль журамд нийцүүлэн гэрээ байгуулж </w:t>
      </w:r>
      <w:r w:rsidRPr="007E539D">
        <w:rPr>
          <w:rStyle w:val="uficommentbody"/>
          <w:rFonts w:ascii="Arial" w:hAnsi="Arial" w:cs="Arial"/>
          <w:lang w:val="mn-MN"/>
        </w:rPr>
        <w:t>уг мэдээллийн төвийн</w:t>
      </w:r>
      <w:r w:rsidRPr="007E539D">
        <w:rPr>
          <w:rStyle w:val="uficommentbody"/>
          <w:rFonts w:ascii="Arial" w:hAnsi="Arial" w:cs="Arial"/>
        </w:rPr>
        <w:t xml:space="preserve"> үйл ажиллагааг хариуцуулав. </w:t>
      </w:r>
      <w:r w:rsidRPr="007E539D">
        <w:rPr>
          <w:rStyle w:val="uficommentbody"/>
          <w:rFonts w:ascii="Arial" w:hAnsi="Arial" w:cs="Arial"/>
          <w:lang w:val="mn-MN"/>
        </w:rPr>
        <w:t>Төвийн үйл ажиллагаа 6-р сарын 01-</w:t>
      </w:r>
      <w:r w:rsidRPr="00856CCF">
        <w:rPr>
          <w:rStyle w:val="uficommentbody"/>
          <w:rFonts w:ascii="Arial" w:hAnsi="Arial" w:cs="Arial"/>
          <w:u w:val="wave" w:color="FF0000"/>
          <w:lang w:val="mn-MN"/>
        </w:rPr>
        <w:t>нээс</w:t>
      </w:r>
      <w:r w:rsidRPr="007E539D">
        <w:rPr>
          <w:rStyle w:val="uficommentbody"/>
          <w:rFonts w:ascii="Arial" w:hAnsi="Arial" w:cs="Arial"/>
          <w:lang w:val="mn-MN"/>
        </w:rPr>
        <w:t xml:space="preserve"> эхэлсэн. </w:t>
      </w:r>
      <w:r w:rsidRPr="007E539D">
        <w:rPr>
          <w:rStyle w:val="uficommentbody"/>
          <w:rFonts w:ascii="Arial" w:hAnsi="Arial" w:cs="Arial"/>
        </w:rPr>
        <w:t>Төвийн үйл ажиллагааны зардлыг “Найрсаг Улаанбаатар” хөтөлбөрийн батлагдсан төсвөөс санхүүжүүлж нийт 14</w:t>
      </w:r>
      <w:r w:rsidRPr="007E539D">
        <w:rPr>
          <w:rStyle w:val="uficommentbody"/>
          <w:rFonts w:ascii="Arial" w:hAnsi="Arial" w:cs="Arial"/>
          <w:lang w:val="mn-MN"/>
        </w:rPr>
        <w:t>.</w:t>
      </w:r>
      <w:r w:rsidRPr="007E539D">
        <w:rPr>
          <w:rStyle w:val="uficommentbody"/>
          <w:rFonts w:ascii="Arial" w:hAnsi="Arial" w:cs="Arial"/>
        </w:rPr>
        <w:t>174</w:t>
      </w:r>
      <w:r w:rsidRPr="007E539D">
        <w:rPr>
          <w:rStyle w:val="uficommentbody"/>
          <w:rFonts w:ascii="Arial" w:hAnsi="Arial" w:cs="Arial"/>
          <w:lang w:val="mn-MN"/>
        </w:rPr>
        <w:t>.</w:t>
      </w:r>
      <w:r w:rsidRPr="007E539D">
        <w:rPr>
          <w:rStyle w:val="uficommentbody"/>
          <w:rFonts w:ascii="Arial" w:hAnsi="Arial" w:cs="Arial"/>
        </w:rPr>
        <w:t xml:space="preserve">556 төгрөгийг </w:t>
      </w:r>
      <w:r w:rsidRPr="007E539D">
        <w:rPr>
          <w:rStyle w:val="uficommentbody"/>
          <w:rFonts w:ascii="Arial" w:hAnsi="Arial" w:cs="Arial"/>
          <w:lang w:val="mn-MN"/>
        </w:rPr>
        <w:t>зарцуулав</w:t>
      </w:r>
      <w:r w:rsidRPr="007E539D">
        <w:rPr>
          <w:rStyle w:val="uficommentbody"/>
          <w:rFonts w:ascii="Arial" w:hAnsi="Arial" w:cs="Arial"/>
        </w:rPr>
        <w:t xml:space="preserve">. </w:t>
      </w:r>
    </w:p>
    <w:p w:rsidR="004E0EF9" w:rsidRPr="007E539D" w:rsidRDefault="00E32ACA" w:rsidP="00E57FAC">
      <w:pPr>
        <w:pStyle w:val="ListParagraph"/>
        <w:numPr>
          <w:ilvl w:val="0"/>
          <w:numId w:val="23"/>
        </w:numPr>
        <w:spacing w:line="240" w:lineRule="auto"/>
        <w:ind w:left="0" w:firstLine="360"/>
        <w:jc w:val="both"/>
        <w:rPr>
          <w:rFonts w:ascii="Arial" w:hAnsi="Arial" w:cs="Arial"/>
          <w:lang w:val="mn-MN"/>
        </w:rPr>
      </w:pPr>
      <w:r w:rsidRPr="007E539D">
        <w:rPr>
          <w:rFonts w:ascii="Arial" w:hAnsi="Arial" w:cs="Arial"/>
          <w:lang w:val="mn-MN"/>
        </w:rPr>
        <w:lastRenderedPageBreak/>
        <w:t xml:space="preserve">Мэдээллийн төвүүдийн үйл ажиллагааг сайжруулах, өргөжүүлэх үүднээс Улаанбаатар хотын Цагдаагийн газрын Иргэдэд үйлчлэх төв дэх Жуулчны мэдээллийн төвийн үйл ажиллагааг “Улаанбаатар аялал жуулчлалын холбоо” </w:t>
      </w:r>
      <w:r w:rsidRPr="00856CCF">
        <w:rPr>
          <w:rFonts w:ascii="Arial" w:hAnsi="Arial" w:cs="Arial"/>
          <w:lang w:val="mn-MN"/>
        </w:rPr>
        <w:t xml:space="preserve">ТББ-аар </w:t>
      </w:r>
      <w:r w:rsidRPr="007E539D">
        <w:rPr>
          <w:rFonts w:ascii="Arial" w:hAnsi="Arial" w:cs="Arial"/>
          <w:lang w:val="mn-MN"/>
        </w:rPr>
        <w:t>гүйцэтгүүлэхээр 2016 оны 01 дүгээр сарын 25-ны өдөр гэрээ байгуулав. Гэрээнд заасны дагуу уг мэдээллийн төв нь 10.00-19.00 цагийн хооронд ажиллаж байна. Уг мэдээллийн төвд 2 төрлийн үйлчилгээ шинээр нэмэгдсэн. Үүнд дотоодын жуулчид болон нийслэлийн иргэдэд аялал, амралтын мэдээллийг өгөх, гадаад иргэнийг урих, ирүүлэхтэй холбоотой зөвлөгөө өгөх зэрэг болно. Тус төвөөр 5-р сарын байдлаар 100 гаруй гадаадын жуулчид, 500 гаруй дотоодын иргэд, жуулчид үйлчлүүлээд байна. Аялал жуулчлалын мэдээлэл сурталчилгааны төвд байгаа бүх мэдээллийг цахим хэлбэрт оруулж мэдээллийн санг тогтмол баяжуулан ажиллаж байна.</w:t>
      </w:r>
    </w:p>
    <w:p w:rsidR="00AD1A7E" w:rsidRPr="00AD1A7E" w:rsidRDefault="00E32ACA" w:rsidP="00E57FAC">
      <w:pPr>
        <w:pStyle w:val="ListParagraph"/>
        <w:numPr>
          <w:ilvl w:val="0"/>
          <w:numId w:val="23"/>
        </w:numPr>
        <w:spacing w:line="240" w:lineRule="auto"/>
        <w:ind w:left="0" w:firstLine="360"/>
        <w:jc w:val="both"/>
        <w:rPr>
          <w:rFonts w:ascii="Arial" w:hAnsi="Arial" w:cs="Arial"/>
          <w:lang w:val="mn-MN"/>
        </w:rPr>
      </w:pPr>
      <w:r w:rsidRPr="00AD1A7E">
        <w:rPr>
          <w:rFonts w:ascii="Arial" w:hAnsi="Arial" w:cs="Arial"/>
          <w:lang w:val="mn-MN"/>
        </w:rPr>
        <w:t>Мэдээллийн төвд ашиглах мэдээллийн бааз үүсгэн ажиллаж байгаа ба мэдээллийг тухай бүр шинэч</w:t>
      </w:r>
      <w:r w:rsidR="00AD1A7E" w:rsidRPr="00AD1A7E">
        <w:rPr>
          <w:rFonts w:ascii="Arial" w:hAnsi="Arial" w:cs="Arial"/>
          <w:lang w:val="mn-MN"/>
        </w:rPr>
        <w:t xml:space="preserve">илж </w:t>
      </w:r>
      <w:r w:rsidRPr="00AD1A7E">
        <w:rPr>
          <w:rFonts w:ascii="Arial" w:hAnsi="Arial" w:cs="Arial"/>
          <w:lang w:val="mn-MN"/>
        </w:rPr>
        <w:t>байна. 2016 оны эхний хагас жилийн байдлаар нийт 1578  мэдээллийг нэгтгэв. Үүнд:</w:t>
      </w:r>
      <w:r w:rsidR="004E0EF9" w:rsidRPr="00AD1A7E">
        <w:rPr>
          <w:rFonts w:ascii="Arial" w:hAnsi="Arial" w:cs="Arial"/>
          <w:lang w:val="mn-MN"/>
        </w:rPr>
        <w:t xml:space="preserve"> </w:t>
      </w:r>
      <w:r w:rsidRPr="00AD1A7E">
        <w:rPr>
          <w:rFonts w:ascii="Arial" w:hAnsi="Arial" w:cs="Arial"/>
          <w:lang w:val="mn-MN"/>
        </w:rPr>
        <w:t xml:space="preserve">Хөшөө дурсгал – 76, Музей, </w:t>
      </w:r>
      <w:r w:rsidRPr="00AD1A7E">
        <w:rPr>
          <w:rFonts w:ascii="Arial" w:hAnsi="Arial" w:cs="Arial"/>
          <w:u w:val="wave" w:color="FF0000"/>
          <w:lang w:val="mn-MN"/>
        </w:rPr>
        <w:t>галерей</w:t>
      </w:r>
      <w:r w:rsidRPr="00AD1A7E">
        <w:rPr>
          <w:rFonts w:ascii="Arial" w:hAnsi="Arial" w:cs="Arial"/>
          <w:lang w:val="mn-MN"/>
        </w:rPr>
        <w:t xml:space="preserve"> – 32, Урлагийн байгууллага – 14, Кино театр – 6, Хот хоорондын зорчигч тээвэр – 63, Хот дотор нийтийн тээвэр – 27, Нислэгийн хуваарь өвөл, зун – 303, Галт тэрэгний хуваарь өвөл, зун – 36, Билетийн касс - 16 байгууллагын нийт 42 салбарын мэдээлэл, Аялал жуулчлалын үйл ажиллагаа эрхэлж байгаа байгууллага – 491, Рашаан </w:t>
      </w:r>
      <w:r w:rsidRPr="00AD1A7E">
        <w:rPr>
          <w:rFonts w:ascii="Arial" w:hAnsi="Arial" w:cs="Arial"/>
          <w:u w:color="FF0000"/>
          <w:lang w:val="mn-MN"/>
        </w:rPr>
        <w:t>сувиллын</w:t>
      </w:r>
      <w:r w:rsidRPr="00AD1A7E">
        <w:rPr>
          <w:rFonts w:ascii="Arial" w:hAnsi="Arial" w:cs="Arial"/>
          <w:lang w:val="mn-MN"/>
        </w:rPr>
        <w:t xml:space="preserve"> газар – 19, Жуулчны бааз 107, Эвент-Улаанбаатар 33, Эвент-Улс 41, Дэлгүүр – 52, Орон нутгийн жишиг маршрут – 26, Монгол улсад суугаа Элчин сайдын яам, Төлөөлөгчийн газар – 35, Гадаадын иргэдийн виз сунгалт, Гадаад </w:t>
      </w:r>
      <w:r w:rsidRPr="00AD1A7E">
        <w:rPr>
          <w:rFonts w:ascii="Arial" w:hAnsi="Arial" w:cs="Arial"/>
          <w:u w:color="FF0000"/>
          <w:lang w:val="mn-MN"/>
        </w:rPr>
        <w:t>улс</w:t>
      </w:r>
      <w:r w:rsidRPr="00AD1A7E">
        <w:rPr>
          <w:rFonts w:ascii="Arial" w:hAnsi="Arial" w:cs="Arial"/>
          <w:u w:color="FF0000"/>
        </w:rPr>
        <w:t xml:space="preserve"> </w:t>
      </w:r>
      <w:r w:rsidRPr="00AD1A7E">
        <w:rPr>
          <w:rFonts w:ascii="Arial" w:hAnsi="Arial" w:cs="Arial"/>
          <w:u w:color="FF0000"/>
          <w:lang w:val="mn-MN"/>
        </w:rPr>
        <w:t>руу</w:t>
      </w:r>
      <w:r w:rsidRPr="00AD1A7E">
        <w:rPr>
          <w:rFonts w:ascii="Arial" w:hAnsi="Arial" w:cs="Arial"/>
          <w:lang w:val="mn-MN"/>
        </w:rPr>
        <w:t xml:space="preserve"> болон Монгол улсын иргэд харилцан визгүй зорчих улсын жагсаалт – 44, Гадаадын иргэд Монгол улсын виз авахад бүрдүүлэх материалын </w:t>
      </w:r>
      <w:r w:rsidRPr="00AD1A7E">
        <w:rPr>
          <w:rFonts w:ascii="Arial" w:hAnsi="Arial" w:cs="Arial"/>
          <w:u w:color="FF0000"/>
          <w:lang w:val="mn-MN"/>
        </w:rPr>
        <w:t>бүрдэл</w:t>
      </w:r>
      <w:r w:rsidRPr="00AD1A7E">
        <w:rPr>
          <w:rFonts w:ascii="Arial" w:hAnsi="Arial" w:cs="Arial"/>
          <w:lang w:val="mn-MN"/>
        </w:rPr>
        <w:t xml:space="preserve">, Зочид буудлын зөвшөөрөл шинээр авах болон сунгахад бүрдүүлэх материалын жагсаалт, Дэн буудлын зөвшөөрөл шинээр авах болон сунгахад бүрдүүлэх материалын жагсаалт, Жуулчны бааз амралтын газрын зөвшөөрөл шинээр авах болон сунгахад бүрдүүлэх материалын жагсаалт, Жуулчин тээврийн хэрэгслийн дугаарын хязгаарлалтаас чөлөөлөх зөвшөөрөл авахад бүрдүүлэх материалын жагсаалт, Аялал жуулчлалын байгууллагын ангилал гэрчилгээ шинээр авах болон сунгуулахад бүрдүүлэх баримт бичгийн жагсаалт, 21 аймгийн аялал жуулчлал хариуцсан мэргэжилтнүүдийн мэдээлэл, Хэрэгтэй утасны </w:t>
      </w:r>
      <w:r w:rsidRPr="00AD1A7E">
        <w:rPr>
          <w:rFonts w:ascii="Arial" w:hAnsi="Arial" w:cs="Arial"/>
          <w:u w:color="FF0000"/>
          <w:lang w:val="mn-MN"/>
        </w:rPr>
        <w:t>жагсаалт</w:t>
      </w:r>
      <w:r w:rsidRPr="00AD1A7E">
        <w:rPr>
          <w:rFonts w:ascii="Arial" w:hAnsi="Arial" w:cs="Arial"/>
          <w:lang w:val="mn-MN"/>
        </w:rPr>
        <w:t xml:space="preserve"> – 40, Нийслэлийн аялал жуулчлалын газраас зохион байгуулах сургалтын хуваарь 12, Төрийн </w:t>
      </w:r>
      <w:r w:rsidRPr="00AD1A7E">
        <w:rPr>
          <w:rFonts w:ascii="Arial" w:hAnsi="Arial" w:cs="Arial"/>
          <w:u w:color="FF0000"/>
          <w:lang w:val="mn-MN"/>
        </w:rPr>
        <w:t>байгууллагуудын</w:t>
      </w:r>
      <w:r w:rsidRPr="00AD1A7E">
        <w:rPr>
          <w:rFonts w:ascii="Arial" w:hAnsi="Arial" w:cs="Arial"/>
          <w:lang w:val="mn-MN"/>
        </w:rPr>
        <w:t xml:space="preserve"> веб хуудас – 72</w:t>
      </w:r>
      <w:r w:rsidR="00AD1A7E" w:rsidRPr="00AD1A7E">
        <w:rPr>
          <w:rFonts w:ascii="Arial" w:hAnsi="Arial" w:cs="Arial"/>
          <w:lang w:val="mn-MN"/>
        </w:rPr>
        <w:t xml:space="preserve"> төрлийн мэдээллүүдийг багтаав.</w:t>
      </w:r>
    </w:p>
    <w:p w:rsidR="004E0EF9" w:rsidRPr="00AD1A7E" w:rsidRDefault="007F1E5E" w:rsidP="00E57FAC">
      <w:pPr>
        <w:pStyle w:val="ListParagraph"/>
        <w:numPr>
          <w:ilvl w:val="0"/>
          <w:numId w:val="23"/>
        </w:numPr>
        <w:spacing w:line="240" w:lineRule="auto"/>
        <w:ind w:left="0" w:firstLine="360"/>
        <w:jc w:val="both"/>
        <w:rPr>
          <w:rFonts w:ascii="Arial" w:hAnsi="Arial" w:cs="Arial"/>
          <w:lang w:val="mn-MN"/>
        </w:rPr>
      </w:pPr>
      <w:r w:rsidRPr="00AD1A7E">
        <w:rPr>
          <w:rFonts w:ascii="Arial" w:hAnsi="Arial" w:cs="Arial"/>
          <w:lang w:val="mn-MN"/>
        </w:rPr>
        <w:t>Гадаадын иргэдийн санал гомдлыг хүлээн авах, мэдээлэл, зөвлөгөөг түргэн шуурхай, цаг алдалгүй хүргэх зорилгоор Жуулчны лавлах утасны үйлчилгээг</w:t>
      </w:r>
      <w:r w:rsidRPr="00AD1A7E">
        <w:rPr>
          <w:rFonts w:ascii="Arial" w:hAnsi="Arial" w:cs="Arial"/>
        </w:rPr>
        <w:t xml:space="preserve"> </w:t>
      </w:r>
      <w:r w:rsidRPr="00AD1A7E">
        <w:rPr>
          <w:rFonts w:ascii="Arial" w:hAnsi="Arial" w:cs="Arial"/>
          <w:lang w:val="mn-MN"/>
        </w:rPr>
        <w:t xml:space="preserve">технологийн дэвшилд тулгуурлан сайжруулах зорилгоор </w:t>
      </w:r>
      <w:r w:rsidRPr="00AD1A7E">
        <w:rPr>
          <w:rFonts w:ascii="Arial" w:hAnsi="Arial" w:cs="Arial"/>
          <w:u w:val="wave" w:color="FF0000"/>
          <w:lang w:val="mn-MN"/>
        </w:rPr>
        <w:t>КоллПро</w:t>
      </w:r>
      <w:r w:rsidRPr="00AD1A7E">
        <w:rPr>
          <w:rFonts w:ascii="Arial" w:hAnsi="Arial" w:cs="Arial"/>
          <w:lang w:val="mn-MN"/>
        </w:rPr>
        <w:t xml:space="preserve"> ХХК-тай 2,298,000 </w:t>
      </w:r>
      <w:r w:rsidRPr="00550A20">
        <w:rPr>
          <w:rFonts w:ascii="Arial" w:hAnsi="Arial" w:cs="Arial"/>
          <w:lang w:val="mn-MN"/>
        </w:rPr>
        <w:t xml:space="preserve">төгрөгийн </w:t>
      </w:r>
      <w:r w:rsidR="00AD1A7E" w:rsidRPr="00550A20">
        <w:rPr>
          <w:rFonts w:ascii="Arial" w:hAnsi="Arial" w:cs="Arial"/>
          <w:u w:color="FF0000"/>
          <w:lang w:val="mn-MN"/>
        </w:rPr>
        <w:t>төсөвтэйгөөр</w:t>
      </w:r>
      <w:r w:rsidRPr="00550A20">
        <w:rPr>
          <w:rFonts w:ascii="Arial" w:hAnsi="Arial" w:cs="Arial"/>
          <w:lang w:val="mn-MN"/>
        </w:rPr>
        <w:t xml:space="preserve"> хамтран</w:t>
      </w:r>
      <w:r w:rsidRPr="00AD1A7E">
        <w:rPr>
          <w:rFonts w:ascii="Arial" w:hAnsi="Arial" w:cs="Arial"/>
          <w:lang w:val="mn-MN"/>
        </w:rPr>
        <w:t xml:space="preserve"> ажиллах гэрээ байгуулан ажиллаж байна. Гэрээний дагуу 70108687 дугаарын утсыг </w:t>
      </w:r>
      <w:r w:rsidRPr="00AD1A7E">
        <w:rPr>
          <w:rFonts w:ascii="Arial" w:hAnsi="Arial" w:cs="Arial"/>
        </w:rPr>
        <w:t xml:space="preserve">ISDN үйлчилгээнд </w:t>
      </w:r>
      <w:r w:rsidRPr="00AD1A7E">
        <w:rPr>
          <w:rFonts w:ascii="Arial" w:hAnsi="Arial" w:cs="Arial"/>
          <w:lang w:val="mn-MN"/>
        </w:rPr>
        <w:t>холбож Оператор багцын үйлчилгээг авснаар автомат хариулагчтай болж 4 хэлний сонголтоор мэдээлэл авах, нэгэн зэрэг 2 дуудлага хийх, а</w:t>
      </w:r>
      <w:r w:rsidRPr="00AD1A7E">
        <w:rPr>
          <w:rFonts w:ascii="Arial" w:hAnsi="Arial" w:cs="Arial"/>
          <w:u w:color="FF0000"/>
          <w:lang w:val="mn-MN"/>
        </w:rPr>
        <w:t>жлын</w:t>
      </w:r>
      <w:r w:rsidRPr="00AD1A7E">
        <w:rPr>
          <w:rFonts w:ascii="Arial" w:hAnsi="Arial" w:cs="Arial"/>
          <w:lang w:val="mn-MN"/>
        </w:rPr>
        <w:t xml:space="preserve"> бус цагаар дуут шуудангаар санал хүсэлт хүлээн авах, 70108687 дугаарын утсыг 2 утасны аппарат болон 4 компьютерт салаалж дуудлага хүлээн авч, хоорондоо дотоод холбоогоор холбогдох боломжтой боллоо. </w:t>
      </w:r>
      <w:r w:rsidRPr="00AD1A7E">
        <w:rPr>
          <w:rFonts w:ascii="Arial" w:eastAsia="Times New Roman" w:hAnsi="Arial" w:cs="Arial"/>
          <w:lang w:val="mn-MN"/>
        </w:rPr>
        <w:t>2016 оны эхний хагас жилийн байдлаар</w:t>
      </w:r>
      <w:r w:rsidRPr="00AD1A7E">
        <w:rPr>
          <w:rFonts w:ascii="Arial" w:eastAsia="Times New Roman" w:hAnsi="Arial" w:cs="Arial"/>
        </w:rPr>
        <w:t xml:space="preserve"> “Жуулчны мэдээллийн лавлах утас”-</w:t>
      </w:r>
      <w:r w:rsidRPr="00AD1A7E">
        <w:rPr>
          <w:rFonts w:ascii="Arial" w:eastAsia="Times New Roman" w:hAnsi="Arial" w:cs="Arial"/>
          <w:lang w:val="mn-MN"/>
        </w:rPr>
        <w:t>аар</w:t>
      </w:r>
      <w:r w:rsidRPr="00AD1A7E">
        <w:rPr>
          <w:rFonts w:ascii="Arial" w:eastAsia="Times New Roman" w:hAnsi="Arial" w:cs="Arial"/>
        </w:rPr>
        <w:t xml:space="preserve"> </w:t>
      </w:r>
      <w:r w:rsidRPr="00AD1A7E">
        <w:rPr>
          <w:rFonts w:ascii="Arial" w:eastAsia="Times New Roman" w:hAnsi="Arial" w:cs="Arial"/>
          <w:lang w:val="mn-MN"/>
        </w:rPr>
        <w:t>гадаадын 86 жуулчин, дотоодын 82  иргэн, ААНБ-</w:t>
      </w:r>
      <w:r w:rsidRPr="00AD1A7E">
        <w:rPr>
          <w:rFonts w:ascii="Arial" w:eastAsia="Times New Roman" w:hAnsi="Arial" w:cs="Arial"/>
          <w:u w:val="wave" w:color="FF0000"/>
          <w:lang w:val="mn-MN"/>
        </w:rPr>
        <w:t>ууд</w:t>
      </w:r>
      <w:r w:rsidRPr="00AD1A7E">
        <w:rPr>
          <w:rFonts w:ascii="Arial" w:eastAsia="Times New Roman" w:hAnsi="Arial" w:cs="Arial"/>
          <w:lang w:val="mn-MN"/>
        </w:rPr>
        <w:t xml:space="preserve"> мэдээлэл авсан.</w:t>
      </w:r>
    </w:p>
    <w:p w:rsidR="007F1E5E" w:rsidRPr="007E539D" w:rsidRDefault="004E0EF9" w:rsidP="00E57FAC">
      <w:pPr>
        <w:pStyle w:val="ListParagraph"/>
        <w:numPr>
          <w:ilvl w:val="0"/>
          <w:numId w:val="23"/>
        </w:numPr>
        <w:spacing w:line="240" w:lineRule="auto"/>
        <w:ind w:left="0" w:firstLine="360"/>
        <w:jc w:val="both"/>
        <w:rPr>
          <w:rFonts w:ascii="Arial" w:hAnsi="Arial" w:cs="Arial"/>
          <w:lang w:val="mn-MN"/>
        </w:rPr>
      </w:pPr>
      <w:r w:rsidRPr="007E539D">
        <w:rPr>
          <w:rFonts w:ascii="Arial" w:hAnsi="Arial" w:cs="Arial"/>
          <w:lang w:val="mn-MN"/>
        </w:rPr>
        <w:t xml:space="preserve">Найрсаг </w:t>
      </w:r>
      <w:r w:rsidRPr="007E539D">
        <w:rPr>
          <w:rFonts w:ascii="Arial" w:hAnsi="Arial" w:cs="Arial"/>
          <w:u w:color="FF0000"/>
          <w:lang w:val="mn-MN"/>
        </w:rPr>
        <w:t>Улаанбаатар” хөтөлбөрийн хүрээнд “</w:t>
      </w:r>
      <w:r w:rsidRPr="007E539D">
        <w:rPr>
          <w:rFonts w:ascii="Arial" w:hAnsi="Arial" w:cs="Arial"/>
          <w:u w:color="FF0000"/>
        </w:rPr>
        <w:t>Улаанбаатар</w:t>
      </w:r>
      <w:r w:rsidRPr="007E539D">
        <w:rPr>
          <w:rFonts w:ascii="Arial" w:hAnsi="Arial" w:cs="Arial"/>
        </w:rPr>
        <w:t xml:space="preserve"> хотын үйлчилгээний газруудын хаяг, байршлын мэдээллийг </w:t>
      </w:r>
      <w:r w:rsidRPr="00AD1A7E">
        <w:rPr>
          <w:rFonts w:ascii="Arial" w:hAnsi="Arial" w:cs="Arial"/>
          <w:u w:val="wave" w:color="FF0000"/>
        </w:rPr>
        <w:t>Гүүгл</w:t>
      </w:r>
      <w:r w:rsidRPr="007E539D">
        <w:rPr>
          <w:rFonts w:ascii="Arial" w:hAnsi="Arial" w:cs="Arial"/>
        </w:rPr>
        <w:t xml:space="preserve"> </w:t>
      </w:r>
      <w:r w:rsidRPr="00AD1A7E">
        <w:rPr>
          <w:rFonts w:ascii="Arial" w:hAnsi="Arial" w:cs="Arial"/>
          <w:u w:val="wave" w:color="FF0000"/>
        </w:rPr>
        <w:t>Мэпд</w:t>
      </w:r>
      <w:r w:rsidRPr="007E539D">
        <w:rPr>
          <w:rFonts w:ascii="Arial" w:hAnsi="Arial" w:cs="Arial"/>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Pr="007E539D">
        <w:rPr>
          <w:rFonts w:ascii="Arial" w:hAnsi="Arial" w:cs="Arial"/>
          <w:lang w:val="mn-MN"/>
        </w:rPr>
        <w:t xml:space="preserve">” ажлын гүйцэтгэгчийг сонгон шалгаруулахаар 2016 оны газрын даргын А/14 дүгээр тушаалаар Үнэлгээний хороог байгуулж, урилгыг 3 газарт албан бичгээр хүргүүлэв. Үнэлгээний хороо 4 удаа хуралдаж, тендерийг хуулийн хүрээнд зохион байгуулж, газрын даргад үнэлгээний хорооны зөвлөмжийг хүргүүлсэн. Гэвч энэ хугацаанд </w:t>
      </w:r>
      <w:r w:rsidRPr="00550A20">
        <w:rPr>
          <w:rFonts w:ascii="Arial" w:hAnsi="Arial" w:cs="Arial"/>
          <w:lang w:val="mn-MN"/>
        </w:rPr>
        <w:t xml:space="preserve">АНУ-ын </w:t>
      </w:r>
      <w:r w:rsidRPr="00AD1A7E">
        <w:rPr>
          <w:rFonts w:ascii="Arial" w:hAnsi="Arial" w:cs="Arial"/>
          <w:u w:val="wave" w:color="FF0000"/>
          <w:lang w:val="mn-MN"/>
        </w:rPr>
        <w:t>Гүүгл</w:t>
      </w:r>
      <w:r w:rsidRPr="007E539D">
        <w:rPr>
          <w:rFonts w:ascii="Arial" w:hAnsi="Arial" w:cs="Arial"/>
          <w:u w:color="FF0000"/>
          <w:lang w:val="mn-MN"/>
        </w:rPr>
        <w:t xml:space="preserve"> корпорацийн зүгээс </w:t>
      </w:r>
      <w:r w:rsidRPr="00AD1A7E">
        <w:rPr>
          <w:rFonts w:ascii="Arial" w:hAnsi="Arial" w:cs="Arial"/>
          <w:u w:val="wave" w:color="FF0000"/>
          <w:lang w:val="mn-MN"/>
        </w:rPr>
        <w:t>Гүүгл</w:t>
      </w:r>
      <w:r w:rsidRPr="007E539D">
        <w:rPr>
          <w:rFonts w:ascii="Arial" w:hAnsi="Arial" w:cs="Arial"/>
          <w:u w:color="FF0000"/>
          <w:lang w:val="mn-MN"/>
        </w:rPr>
        <w:t xml:space="preserve"> </w:t>
      </w:r>
      <w:r w:rsidRPr="00AD1A7E">
        <w:rPr>
          <w:rFonts w:ascii="Arial" w:hAnsi="Arial" w:cs="Arial"/>
          <w:u w:val="wave" w:color="FF0000"/>
          <w:lang w:val="mn-MN"/>
        </w:rPr>
        <w:t>мэпд</w:t>
      </w:r>
      <w:r w:rsidRPr="007E539D">
        <w:rPr>
          <w:rFonts w:ascii="Arial" w:hAnsi="Arial" w:cs="Arial"/>
          <w:u w:color="FF0000"/>
          <w:lang w:val="mn-MN"/>
        </w:rPr>
        <w:t xml:space="preserve"> аж ахуйн нэгжүүд мэдээлэл оруулах эрхийг бүсчлэн хязгаарласан тул энэ эрхийг Монгол улсын аль нэг аж ахуйн нэгж, иргэн авах хүртэл уг ажлыг хэрэгжүүлэх боломжгүй болов.</w:t>
      </w:r>
    </w:p>
    <w:p w:rsidR="004E0EF9" w:rsidRPr="00550A20" w:rsidRDefault="004E0EF9" w:rsidP="00E57FAC">
      <w:pPr>
        <w:pStyle w:val="ListParagraph"/>
        <w:numPr>
          <w:ilvl w:val="0"/>
          <w:numId w:val="23"/>
        </w:numPr>
        <w:spacing w:line="240" w:lineRule="auto"/>
        <w:ind w:left="0" w:firstLine="360"/>
        <w:jc w:val="both"/>
        <w:rPr>
          <w:rStyle w:val="uficommentbody"/>
          <w:rFonts w:ascii="Arial" w:hAnsi="Arial" w:cs="Arial"/>
          <w:lang w:val="mn-MN"/>
        </w:rPr>
      </w:pPr>
      <w:r w:rsidRPr="007E539D">
        <w:rPr>
          <w:rFonts w:ascii="Arial" w:hAnsi="Arial" w:cs="Arial"/>
          <w:lang w:val="mn-MN"/>
        </w:rPr>
        <w:t xml:space="preserve">Улаанбаатар хотын аялал жуулчлалын мэдээллийн </w:t>
      </w:r>
      <w:r w:rsidRPr="00550A20">
        <w:rPr>
          <w:rFonts w:ascii="Arial" w:hAnsi="Arial" w:cs="Arial"/>
          <w:lang w:val="mn-MN"/>
        </w:rPr>
        <w:t xml:space="preserve">сайтын </w:t>
      </w:r>
      <w:r w:rsidRPr="00550A20">
        <w:rPr>
          <w:rFonts w:ascii="Arial" w:hAnsi="Arial" w:cs="Arial"/>
          <w:u w:val="wave" w:color="FF0000"/>
          <w:lang w:val="mn-MN"/>
        </w:rPr>
        <w:t>илэрцийг</w:t>
      </w:r>
      <w:r w:rsidRPr="00550A20">
        <w:rPr>
          <w:rFonts w:ascii="Arial" w:hAnsi="Arial" w:cs="Arial"/>
          <w:lang w:val="mn-MN"/>
        </w:rPr>
        <w:t xml:space="preserve"> нэмэгдүүлэх</w:t>
      </w:r>
      <w:r w:rsidRPr="007E539D">
        <w:rPr>
          <w:rFonts w:ascii="Arial" w:hAnsi="Arial" w:cs="Arial"/>
          <w:lang w:val="mn-MN"/>
        </w:rPr>
        <w:t xml:space="preserve"> /</w:t>
      </w:r>
      <w:r w:rsidRPr="007E539D">
        <w:rPr>
          <w:rFonts w:ascii="Arial" w:hAnsi="Arial" w:cs="Arial"/>
        </w:rPr>
        <w:t>SEO-Search engine optimization</w:t>
      </w:r>
      <w:r w:rsidRPr="007E539D">
        <w:rPr>
          <w:rFonts w:ascii="Arial" w:hAnsi="Arial" w:cs="Arial"/>
          <w:lang w:val="mn-MN"/>
        </w:rPr>
        <w:t xml:space="preserve">/ ажлыг 2016 оны 3 дугаар сараас эхлүүлэв. Мэдээлэл технологийн чиглэлээр олон жил ажилласан туршлагатай, </w:t>
      </w:r>
      <w:r w:rsidRPr="007E539D">
        <w:rPr>
          <w:rFonts w:ascii="Arial" w:hAnsi="Arial" w:cs="Arial"/>
        </w:rPr>
        <w:t xml:space="preserve">SEO </w:t>
      </w:r>
      <w:r w:rsidRPr="007E539D">
        <w:rPr>
          <w:rFonts w:ascii="Arial" w:hAnsi="Arial" w:cs="Arial"/>
          <w:lang w:val="mn-MN"/>
        </w:rPr>
        <w:t xml:space="preserve">үйлчилгээ үзүүлдэг </w:t>
      </w:r>
      <w:r w:rsidRPr="00550A20">
        <w:rPr>
          <w:rFonts w:ascii="Arial" w:hAnsi="Arial" w:cs="Arial"/>
          <w:u w:val="wave" w:color="FF0000"/>
          <w:lang w:val="mn-MN"/>
        </w:rPr>
        <w:t>Битвайс</w:t>
      </w:r>
      <w:r w:rsidRPr="007E539D">
        <w:rPr>
          <w:rFonts w:ascii="Arial" w:hAnsi="Arial" w:cs="Arial"/>
          <w:lang w:val="mn-MN"/>
        </w:rPr>
        <w:t xml:space="preserve">, </w:t>
      </w:r>
      <w:r w:rsidRPr="00550A20">
        <w:rPr>
          <w:rFonts w:ascii="Arial" w:hAnsi="Arial" w:cs="Arial"/>
          <w:u w:val="wave" w:color="FF0000"/>
          <w:lang w:val="mn-MN"/>
        </w:rPr>
        <w:t>Семантик</w:t>
      </w:r>
      <w:r w:rsidRPr="007E539D">
        <w:rPr>
          <w:rFonts w:ascii="Arial" w:hAnsi="Arial" w:cs="Arial"/>
          <w:lang w:val="mn-MN"/>
        </w:rPr>
        <w:t xml:space="preserve"> </w:t>
      </w:r>
      <w:r w:rsidRPr="00550A20">
        <w:rPr>
          <w:rFonts w:ascii="Arial" w:hAnsi="Arial" w:cs="Arial"/>
          <w:u w:val="wave" w:color="FF0000"/>
          <w:lang w:val="mn-MN"/>
        </w:rPr>
        <w:t>Солюшнз</w:t>
      </w:r>
      <w:r w:rsidRPr="007E539D">
        <w:rPr>
          <w:rFonts w:ascii="Arial" w:hAnsi="Arial" w:cs="Arial"/>
          <w:lang w:val="mn-MN"/>
        </w:rPr>
        <w:t xml:space="preserve">, </w:t>
      </w:r>
      <w:r w:rsidRPr="00550A20">
        <w:rPr>
          <w:rFonts w:ascii="Arial" w:hAnsi="Arial" w:cs="Arial"/>
          <w:u w:val="wave" w:color="FF0000"/>
          <w:lang w:val="mn-MN"/>
        </w:rPr>
        <w:t>Модивсофт</w:t>
      </w:r>
      <w:r w:rsidRPr="007E539D">
        <w:rPr>
          <w:rFonts w:ascii="Arial" w:hAnsi="Arial" w:cs="Arial"/>
          <w:lang w:val="mn-MN"/>
        </w:rPr>
        <w:t xml:space="preserve">, </w:t>
      </w:r>
      <w:r w:rsidRPr="00550A20">
        <w:rPr>
          <w:rFonts w:ascii="Arial" w:hAnsi="Arial" w:cs="Arial"/>
          <w:u w:val="wave" w:color="FF0000"/>
          <w:lang w:val="mn-MN"/>
        </w:rPr>
        <w:t>Грийнсофт</w:t>
      </w:r>
      <w:r w:rsidRPr="007E539D">
        <w:rPr>
          <w:rFonts w:ascii="Arial" w:hAnsi="Arial" w:cs="Arial"/>
          <w:lang w:val="mn-MN"/>
        </w:rPr>
        <w:t xml:space="preserve"> компаниудад санал хүргүүлж, </w:t>
      </w:r>
      <w:r w:rsidRPr="00550A20">
        <w:rPr>
          <w:rFonts w:ascii="Arial" w:hAnsi="Arial" w:cs="Arial"/>
          <w:u w:color="FF0000"/>
          <w:lang w:val="mn-MN"/>
        </w:rPr>
        <w:t>бага үнийн санал</w:t>
      </w:r>
      <w:r w:rsidRPr="007E539D">
        <w:rPr>
          <w:rFonts w:ascii="Arial" w:hAnsi="Arial" w:cs="Arial"/>
          <w:u w:color="FF0000"/>
          <w:lang w:val="mn-MN"/>
        </w:rPr>
        <w:t xml:space="preserve"> ирүүлсэн </w:t>
      </w:r>
      <w:r w:rsidRPr="00AA0DCD">
        <w:rPr>
          <w:rFonts w:ascii="Arial" w:hAnsi="Arial" w:cs="Arial"/>
          <w:u w:val="wave" w:color="FF0000"/>
          <w:lang w:val="mn-MN"/>
        </w:rPr>
        <w:t>Модивсофт</w:t>
      </w:r>
      <w:r w:rsidRPr="007E539D">
        <w:rPr>
          <w:rFonts w:ascii="Arial" w:hAnsi="Arial" w:cs="Arial"/>
          <w:lang w:val="mn-MN"/>
        </w:rPr>
        <w:t xml:space="preserve"> </w:t>
      </w:r>
      <w:r w:rsidRPr="00AA0DCD">
        <w:rPr>
          <w:rFonts w:ascii="Arial" w:hAnsi="Arial" w:cs="Arial"/>
          <w:lang w:val="mn-MN"/>
        </w:rPr>
        <w:t xml:space="preserve">ХХК-тай </w:t>
      </w:r>
      <w:r w:rsidRPr="007E539D">
        <w:rPr>
          <w:rFonts w:ascii="Arial" w:hAnsi="Arial" w:cs="Arial"/>
          <w:lang w:val="mn-MN"/>
        </w:rPr>
        <w:t xml:space="preserve">хамтран ажиллахаар 2016 оны </w:t>
      </w:r>
      <w:r w:rsidRPr="00550A20">
        <w:rPr>
          <w:rFonts w:ascii="Arial" w:hAnsi="Arial" w:cs="Arial"/>
          <w:lang w:val="mn-MN"/>
        </w:rPr>
        <w:t xml:space="preserve">03 дугаар </w:t>
      </w:r>
      <w:r w:rsidRPr="00550A20">
        <w:rPr>
          <w:rFonts w:ascii="Arial" w:hAnsi="Arial" w:cs="Arial"/>
          <w:lang w:val="mn-MN"/>
        </w:rPr>
        <w:lastRenderedPageBreak/>
        <w:t>сарын</w:t>
      </w:r>
      <w:r w:rsidRPr="007E539D">
        <w:rPr>
          <w:rFonts w:ascii="Arial" w:hAnsi="Arial" w:cs="Arial"/>
          <w:lang w:val="mn-MN"/>
        </w:rPr>
        <w:t xml:space="preserve"> 03-ны өдөр гэрээ байгуулав. Хайлтад ашиглах түлхүүр үгсийг сонгон ажиллаж байна. Үүнд: </w:t>
      </w:r>
      <w:r w:rsidRPr="007E539D">
        <w:rPr>
          <w:rFonts w:ascii="Arial" w:hAnsi="Arial" w:cs="Arial"/>
        </w:rPr>
        <w:t xml:space="preserve">To do in Ulaanbaatar, Hotels in Ulaanbaatar, What to eat in Ulaanbaatar, Hospitable Ulaanbaatar events, Where to eat in Ulaanbaatar, Must join events in Ulaanbaatar, Ulaanbaatar Travel guide </w:t>
      </w:r>
      <w:r w:rsidRPr="007E539D">
        <w:rPr>
          <w:rFonts w:ascii="Arial" w:hAnsi="Arial" w:cs="Arial"/>
          <w:lang w:val="mn-MN"/>
        </w:rPr>
        <w:t xml:space="preserve">гэх мэт. Эдгээр түлхүүр үгсээр хайхад </w:t>
      </w:r>
      <w:r w:rsidRPr="00550A20">
        <w:rPr>
          <w:rFonts w:ascii="Arial" w:hAnsi="Arial" w:cs="Arial"/>
          <w:u w:val="wave" w:color="FF0000"/>
          <w:lang w:val="mn-MN"/>
        </w:rPr>
        <w:t>илэрцийг</w:t>
      </w:r>
      <w:r w:rsidRPr="007E539D">
        <w:rPr>
          <w:rFonts w:ascii="Arial" w:hAnsi="Arial" w:cs="Arial"/>
          <w:lang w:val="mn-MN"/>
        </w:rPr>
        <w:t xml:space="preserve"> </w:t>
      </w:r>
      <w:r w:rsidRPr="00550A20">
        <w:rPr>
          <w:rFonts w:ascii="Arial" w:hAnsi="Arial" w:cs="Arial"/>
          <w:lang w:val="mn-MN"/>
        </w:rPr>
        <w:t xml:space="preserve">сайжруулах үүднээс </w:t>
      </w:r>
      <w:hyperlink r:id="rId12" w:tgtFrame="_blank" w:history="1">
        <w:r w:rsidRPr="00550A20">
          <w:rPr>
            <w:rStyle w:val="Hyperlink"/>
            <w:rFonts w:ascii="Arial" w:hAnsi="Arial" w:cs="Arial"/>
            <w:u w:val="none"/>
          </w:rPr>
          <w:t>www</w:t>
        </w:r>
        <w:r w:rsidRPr="007E539D">
          <w:rPr>
            <w:rStyle w:val="Hyperlink"/>
            <w:rFonts w:ascii="Arial" w:hAnsi="Arial" w:cs="Arial"/>
          </w:rPr>
          <w:t>.ulaanbaatour.mn</w:t>
        </w:r>
      </w:hyperlink>
      <w:r w:rsidRPr="007E539D">
        <w:rPr>
          <w:rFonts w:ascii="Arial" w:hAnsi="Arial" w:cs="Arial"/>
        </w:rPr>
        <w:t xml:space="preserve"> </w:t>
      </w:r>
      <w:r w:rsidRPr="007E539D">
        <w:rPr>
          <w:rFonts w:ascii="Arial" w:hAnsi="Arial" w:cs="Arial"/>
          <w:lang w:val="mn-MN"/>
        </w:rPr>
        <w:t xml:space="preserve">үндсэн сайтынхаа </w:t>
      </w:r>
      <w:r w:rsidRPr="00550A20">
        <w:rPr>
          <w:rFonts w:ascii="Arial" w:hAnsi="Arial" w:cs="Arial"/>
          <w:u w:val="wave" w:color="FF0000"/>
          <w:lang w:val="mn-MN"/>
        </w:rPr>
        <w:t>контент</w:t>
      </w:r>
      <w:r w:rsidRPr="007E539D">
        <w:rPr>
          <w:rFonts w:ascii="Arial" w:hAnsi="Arial" w:cs="Arial"/>
          <w:u w:color="FF0000"/>
        </w:rPr>
        <w:t xml:space="preserve"> </w:t>
      </w:r>
      <w:r w:rsidRPr="007E539D">
        <w:rPr>
          <w:rFonts w:ascii="Arial" w:hAnsi="Arial" w:cs="Arial"/>
          <w:u w:color="FF0000"/>
          <w:lang w:val="mn-MN"/>
        </w:rPr>
        <w:t>болон технологийн шинэчлэлтийг</w:t>
      </w:r>
      <w:r w:rsidRPr="007E539D">
        <w:rPr>
          <w:rFonts w:ascii="Arial" w:hAnsi="Arial" w:cs="Arial"/>
          <w:lang w:val="mn-MN"/>
        </w:rPr>
        <w:t xml:space="preserve"> давхар хийгээд </w:t>
      </w:r>
      <w:r w:rsidRPr="00550A20">
        <w:rPr>
          <w:rFonts w:ascii="Arial" w:hAnsi="Arial" w:cs="Arial"/>
          <w:lang w:val="mn-MN"/>
        </w:rPr>
        <w:t>байна.</w:t>
      </w:r>
    </w:p>
    <w:p w:rsidR="00EE57BE" w:rsidRPr="00AA0DCD" w:rsidRDefault="00EE57BE" w:rsidP="00043182">
      <w:pPr>
        <w:pStyle w:val="Official"/>
        <w:numPr>
          <w:ilvl w:val="1"/>
          <w:numId w:val="8"/>
        </w:numPr>
        <w:spacing w:after="0"/>
        <w:jc w:val="both"/>
        <w:rPr>
          <w:i/>
          <w:sz w:val="22"/>
        </w:rPr>
      </w:pPr>
      <w:r w:rsidRPr="00E57FAC">
        <w:rPr>
          <w:i/>
          <w:sz w:val="22"/>
          <w:u w:val="single"/>
        </w:rPr>
        <w:t xml:space="preserve">Жуулчны </w:t>
      </w:r>
      <w:r w:rsidRPr="007E539D">
        <w:rPr>
          <w:i/>
          <w:sz w:val="22"/>
          <w:u w:val="single"/>
        </w:rPr>
        <w:t>аюулгүй байдлыг хангах чиглэлээр:</w:t>
      </w:r>
    </w:p>
    <w:p w:rsidR="004E0EF9" w:rsidRPr="00AA0DCD" w:rsidRDefault="004E0EF9" w:rsidP="00E57FAC">
      <w:pPr>
        <w:pStyle w:val="ListParagraph"/>
        <w:numPr>
          <w:ilvl w:val="0"/>
          <w:numId w:val="15"/>
        </w:numPr>
        <w:spacing w:after="0" w:line="240" w:lineRule="auto"/>
        <w:ind w:left="0" w:firstLine="360"/>
        <w:jc w:val="both"/>
        <w:rPr>
          <w:rFonts w:ascii="Arial" w:hAnsi="Arial" w:cs="Arial"/>
          <w:lang w:val="mn-MN"/>
        </w:rPr>
      </w:pPr>
      <w:r w:rsidRPr="00AA0DCD">
        <w:rPr>
          <w:rFonts w:ascii="Arial" w:eastAsia="Times New Roman" w:hAnsi="Arial" w:cs="Arial"/>
          <w:lang w:val="mn-MN"/>
        </w:rPr>
        <w:t>Жуулчдыг бэлэн</w:t>
      </w:r>
      <w:r w:rsidRPr="007E539D">
        <w:rPr>
          <w:rFonts w:ascii="Arial" w:eastAsia="Times New Roman" w:hAnsi="Arial" w:cs="Arial"/>
          <w:lang w:val="mn-MN"/>
        </w:rPr>
        <w:t xml:space="preserve"> мөнгөний эрсдэлээс хамгаалах, аюулгүй аялах нөхцөлийг бүрдүүлэх зорилгоор тус газраас жуулчдад зориулан Жуулчин картыг хэрэглээнд нэвтрүүлэх ажлыг 2016 оны 3 дугаар сараас эхлүүлэв. Энэ ажилд хамтран оролцох боломжтой оролцогч талуудаа тодорхойлон хамтран ажиллах урилгаа </w:t>
      </w:r>
      <w:hyperlink r:id="rId13" w:tgtFrame="_blank" w:history="1">
        <w:r w:rsidRPr="007E539D">
          <w:rPr>
            <w:rFonts w:ascii="Arial" w:eastAsia="Times New Roman" w:hAnsi="Arial" w:cs="Arial"/>
            <w:u w:val="single"/>
          </w:rPr>
          <w:t>www.ulaanbaatar.mn</w:t>
        </w:r>
      </w:hyperlink>
      <w:r w:rsidRPr="007E539D">
        <w:rPr>
          <w:rFonts w:ascii="Arial" w:eastAsia="Times New Roman" w:hAnsi="Arial" w:cs="Arial"/>
        </w:rPr>
        <w:t xml:space="preserve"> </w:t>
      </w:r>
      <w:r w:rsidRPr="007E539D">
        <w:rPr>
          <w:rFonts w:ascii="Arial" w:eastAsia="Times New Roman" w:hAnsi="Arial" w:cs="Arial"/>
          <w:lang w:val="mn-MN"/>
        </w:rPr>
        <w:t xml:space="preserve">сайтад нийтлэн Төрийн Банкнаас хамтран ажиллах хүсэлтээ илэрхийлэв. Хүсэлтийн дагуу 2016 оны 4 дүгээр сард Төрийн Банкны удирдлагатай уулзалт зохион байгуулж Жуулчин картын ерөнхий журмыг хамтран боловсруулж зорилгоо тодорхойлсон. Энэхүү картыг зах зээлд нэвтрүүлэх ажлын хүрээнд </w:t>
      </w:r>
      <w:r w:rsidRPr="00550A20">
        <w:rPr>
          <w:rFonts w:ascii="Arial" w:eastAsia="Times New Roman" w:hAnsi="Arial" w:cs="Arial"/>
          <w:u w:val="wave" w:color="FF0000"/>
          <w:lang w:val="mn-MN"/>
        </w:rPr>
        <w:t>дизайн</w:t>
      </w:r>
      <w:r w:rsidRPr="007E539D">
        <w:rPr>
          <w:rFonts w:ascii="Arial" w:eastAsia="Times New Roman" w:hAnsi="Arial" w:cs="Arial"/>
          <w:lang w:val="mn-MN"/>
        </w:rPr>
        <w:t xml:space="preserve"> болон </w:t>
      </w:r>
      <w:r w:rsidRPr="00550A20">
        <w:rPr>
          <w:rFonts w:ascii="Arial" w:eastAsia="Times New Roman" w:hAnsi="Arial" w:cs="Arial"/>
          <w:u w:val="wave" w:color="FF0000"/>
          <w:lang w:val="mn-MN"/>
        </w:rPr>
        <w:t>брэндингийн</w:t>
      </w:r>
      <w:r w:rsidRPr="007E539D">
        <w:rPr>
          <w:rFonts w:ascii="Arial" w:eastAsia="Times New Roman" w:hAnsi="Arial" w:cs="Arial"/>
          <w:lang w:val="mn-MN"/>
        </w:rPr>
        <w:t xml:space="preserve"> ажлыг мэргэжлийн байгууллагуудаар гүйцэтгүүлж картын цогц </w:t>
      </w:r>
      <w:r w:rsidRPr="00550A20">
        <w:rPr>
          <w:rFonts w:ascii="Arial" w:eastAsia="Times New Roman" w:hAnsi="Arial" w:cs="Arial"/>
          <w:u w:val="wave" w:color="FF0000"/>
          <w:lang w:val="mn-MN"/>
        </w:rPr>
        <w:t>дизайн</w:t>
      </w:r>
      <w:r w:rsidRPr="007E539D">
        <w:rPr>
          <w:rFonts w:ascii="Arial" w:eastAsia="Times New Roman" w:hAnsi="Arial" w:cs="Arial"/>
          <w:lang w:val="mn-MN"/>
        </w:rPr>
        <w:t xml:space="preserve"> ажил бэлэн болсон. </w:t>
      </w:r>
      <w:r w:rsidRPr="007E539D">
        <w:rPr>
          <w:rFonts w:ascii="Arial" w:eastAsia="Times New Roman" w:hAnsi="Arial" w:cs="Arial"/>
          <w:u w:color="FF0000"/>
          <w:lang w:val="mn-MN"/>
        </w:rPr>
        <w:t>Картыг Төрийн</w:t>
      </w:r>
      <w:r w:rsidRPr="007E539D">
        <w:rPr>
          <w:rFonts w:ascii="Arial" w:eastAsia="Times New Roman" w:hAnsi="Arial" w:cs="Arial"/>
          <w:lang w:val="mn-MN"/>
        </w:rPr>
        <w:t xml:space="preserve"> банкнаас </w:t>
      </w:r>
      <w:r w:rsidRPr="00AA0DCD">
        <w:rPr>
          <w:rFonts w:ascii="Arial" w:eastAsia="Times New Roman" w:hAnsi="Arial" w:cs="Arial"/>
          <w:lang w:val="mn-MN"/>
        </w:rPr>
        <w:t xml:space="preserve">БНСУ-д </w:t>
      </w:r>
      <w:r w:rsidRPr="007E539D">
        <w:rPr>
          <w:rFonts w:ascii="Arial" w:eastAsia="Times New Roman" w:hAnsi="Arial" w:cs="Arial"/>
          <w:lang w:val="mn-MN"/>
        </w:rPr>
        <w:t xml:space="preserve">хэвлүүлэн зах зээлд гаргахад бэлэн болгов. </w:t>
      </w:r>
      <w:r w:rsidRPr="007E539D">
        <w:rPr>
          <w:rFonts w:ascii="Arial" w:hAnsi="Arial" w:cs="Arial"/>
          <w:lang w:val="mn-MN"/>
        </w:rPr>
        <w:t xml:space="preserve">Монгол Улсын нутаг дэвсгэрт гадаадын банк, санхүүгийн байгууллагын картаар төлбөр тооцоо гүйцэтгэх сүлжээ хязгаарлагдмал, өндөр шимтгэл, хураамж төлөх, ханшийн зөрүүнээс алдагдал хүлээх зэрэг гадаад жуулчдад тулгардаг төлбөр тооцооны бэрхшээлүүдийг шийдвэрлэх, жуулчдыг бэлэн мөнгөний эрсдэлээс хамгаалах, аюулгүй аялах нөхцөлийг бүрдүүлэх үүднээс Төрийн банктай хамтран ажиллах гэрээг 2016 оны 05 дугаар сарын 12-ны өдөр байгуулав. Хамтран ажиллах гэрээнд талууд гадаад, дотоодын жуулчдад зориулсан, </w:t>
      </w:r>
      <w:r w:rsidRPr="00AA0DCD">
        <w:rPr>
          <w:rFonts w:ascii="Arial" w:hAnsi="Arial" w:cs="Arial"/>
          <w:lang w:val="mn-MN"/>
        </w:rPr>
        <w:t xml:space="preserve">МУ-ын </w:t>
      </w:r>
      <w:r w:rsidRPr="007E539D">
        <w:rPr>
          <w:rFonts w:ascii="Arial" w:hAnsi="Arial" w:cs="Arial"/>
          <w:lang w:val="mn-MN"/>
        </w:rPr>
        <w:t xml:space="preserve">нутаг дэвсгэрт төлбөр тооцоонд ашиглагдах, худалдаа үйлчилгээний байгууллагуудад хөнгөлөлт эдлэх боломж бүхий, эзэмшигчийн нэр бичигдээгүй, үндэсний мөнгөн тэмдэгтээр илэрхийлэгдэх төлбөрийг картыг зах зээлд нэвтрүүлэх, картын үйлчилгээг үзүүлэх талаар Төрийн банкны дотоод журам, Монгол банкны “Төлбөрийн картын журам”,  картын төлбөр тооцоотой холбоотой үүссэн маргаантай асуудлыг банкны “Төлбөрийн картын маргаантай гүйлгээг шалгах болон шийдвэрлэх журам”-ын дагуу болон бусад хууль тогтоомж, журам заавруудыг мөрдөж ажиллахаар тусгагдсан. </w:t>
      </w:r>
      <w:r w:rsidRPr="007E539D">
        <w:rPr>
          <w:rFonts w:ascii="Arial" w:eastAsia="Times New Roman" w:hAnsi="Arial" w:cs="Arial"/>
          <w:lang w:val="mn-MN"/>
        </w:rPr>
        <w:t xml:space="preserve">МИАТ </w:t>
      </w:r>
      <w:r w:rsidRPr="00AA0DCD">
        <w:rPr>
          <w:rFonts w:ascii="Arial" w:eastAsia="Times New Roman" w:hAnsi="Arial" w:cs="Arial"/>
          <w:lang w:val="mn-MN"/>
        </w:rPr>
        <w:t xml:space="preserve">ХК-тай </w:t>
      </w:r>
      <w:r w:rsidRPr="007E539D">
        <w:rPr>
          <w:rFonts w:ascii="Arial" w:eastAsia="Times New Roman" w:hAnsi="Arial" w:cs="Arial"/>
          <w:lang w:val="mn-MN"/>
        </w:rPr>
        <w:t xml:space="preserve">байгуулсан хамтран ажиллах санамж бичгийн хүрээнд Агаарын хөлгийн худалдаанд Жуулчин картын талаарх мэдээллийг 2016 оны 6 дугаар сараас эхлэн </w:t>
      </w:r>
      <w:r w:rsidRPr="007E539D">
        <w:rPr>
          <w:rFonts w:ascii="Arial" w:eastAsia="Times New Roman" w:hAnsi="Arial" w:cs="Arial"/>
        </w:rPr>
        <w:t xml:space="preserve">Sky shop </w:t>
      </w:r>
      <w:r w:rsidRPr="007E539D">
        <w:rPr>
          <w:rFonts w:ascii="Arial" w:eastAsia="Times New Roman" w:hAnsi="Arial" w:cs="Arial"/>
          <w:lang w:val="mn-MN"/>
        </w:rPr>
        <w:t>сэтгүүлд тавин жуулчдад сурталчилж байна. “</w:t>
      </w:r>
      <w:r w:rsidRPr="007E539D">
        <w:rPr>
          <w:rFonts w:ascii="Arial" w:eastAsia="Times New Roman" w:hAnsi="Arial" w:cs="Arial"/>
        </w:rPr>
        <w:t>Travel card</w:t>
      </w:r>
      <w:r w:rsidRPr="007E539D">
        <w:rPr>
          <w:rFonts w:ascii="Arial" w:eastAsia="Times New Roman" w:hAnsi="Arial" w:cs="Arial"/>
          <w:lang w:val="mn-MN"/>
        </w:rPr>
        <w:t xml:space="preserve">”-ийн хөнгөлөлтийн сүлжээг үүсгэх ажлыг </w:t>
      </w:r>
      <w:r w:rsidRPr="00550A20">
        <w:rPr>
          <w:rFonts w:ascii="Arial" w:eastAsia="Times New Roman" w:hAnsi="Arial" w:cs="Arial"/>
          <w:u w:val="wave" w:color="FF0000"/>
          <w:lang w:val="mn-MN"/>
        </w:rPr>
        <w:t>НАЖГ</w:t>
      </w:r>
      <w:r w:rsidRPr="007E539D">
        <w:rPr>
          <w:rFonts w:ascii="Arial" w:eastAsia="Times New Roman" w:hAnsi="Arial" w:cs="Arial"/>
          <w:lang w:val="mn-MN"/>
        </w:rPr>
        <w:t xml:space="preserve">, Төрийн Банк хамтран эхлүүлж олон улсад нэр хүндтэй онлайн сайтууд болох </w:t>
      </w:r>
      <w:hyperlink r:id="rId14" w:tgtFrame="_blank" w:history="1">
        <w:r w:rsidRPr="007E539D">
          <w:rPr>
            <w:rFonts w:ascii="Arial" w:eastAsia="Times New Roman" w:hAnsi="Arial" w:cs="Arial"/>
            <w:u w:val="single"/>
          </w:rPr>
          <w:t>tripadvisor.com</w:t>
        </w:r>
      </w:hyperlink>
      <w:r w:rsidRPr="007E539D">
        <w:rPr>
          <w:rFonts w:ascii="Arial" w:eastAsia="Times New Roman" w:hAnsi="Arial" w:cs="Arial"/>
        </w:rPr>
        <w:t xml:space="preserve">, </w:t>
      </w:r>
      <w:hyperlink r:id="rId15" w:tgtFrame="_blank" w:history="1">
        <w:r w:rsidRPr="007E539D">
          <w:rPr>
            <w:rFonts w:ascii="Arial" w:eastAsia="Times New Roman" w:hAnsi="Arial" w:cs="Arial"/>
            <w:u w:val="single"/>
          </w:rPr>
          <w:t>booking.com</w:t>
        </w:r>
      </w:hyperlink>
      <w:r w:rsidRPr="007E539D">
        <w:rPr>
          <w:rFonts w:ascii="Arial" w:eastAsia="Times New Roman" w:hAnsi="Arial" w:cs="Arial"/>
        </w:rPr>
        <w:t xml:space="preserve"> </w:t>
      </w:r>
      <w:r w:rsidRPr="007E539D">
        <w:rPr>
          <w:rFonts w:ascii="Arial" w:eastAsia="Times New Roman" w:hAnsi="Arial" w:cs="Arial"/>
          <w:lang w:val="mn-MN"/>
        </w:rPr>
        <w:t xml:space="preserve"> сайтуудад байршуулав. Улаанбаатар хотод үйл ажиллагаа явуулдаг үйлчилгээний 100 байгууллагуудын </w:t>
      </w:r>
      <w:r w:rsidRPr="00550A20">
        <w:rPr>
          <w:rFonts w:ascii="Arial" w:eastAsia="Times New Roman" w:hAnsi="Arial" w:cs="Arial"/>
          <w:lang w:val="mn-MN"/>
        </w:rPr>
        <w:t xml:space="preserve">зочид буудал, зоогийн газар, үзвэр үйлчилгээ, </w:t>
      </w:r>
      <w:r w:rsidRPr="00550A20">
        <w:rPr>
          <w:rFonts w:ascii="Arial" w:eastAsia="Times New Roman" w:hAnsi="Arial" w:cs="Arial"/>
          <w:u w:val="wave" w:color="FF0000"/>
          <w:lang w:val="mn-MN"/>
        </w:rPr>
        <w:t>энтертайнмент</w:t>
      </w:r>
      <w:r w:rsidRPr="00550A20">
        <w:rPr>
          <w:rFonts w:ascii="Arial" w:eastAsia="Times New Roman" w:hAnsi="Arial" w:cs="Arial"/>
          <w:lang w:val="mn-MN"/>
        </w:rPr>
        <w:t xml:space="preserve"> төвүүд,</w:t>
      </w:r>
      <w:r w:rsidR="00550A20" w:rsidRPr="00550A20">
        <w:rPr>
          <w:rFonts w:ascii="Arial" w:eastAsia="Times New Roman" w:hAnsi="Arial" w:cs="Arial"/>
          <w:lang w:val="mn-MN"/>
        </w:rPr>
        <w:t xml:space="preserve"> </w:t>
      </w:r>
      <w:r w:rsidRPr="00550A20">
        <w:rPr>
          <w:rFonts w:ascii="Arial" w:eastAsia="Times New Roman" w:hAnsi="Arial" w:cs="Arial"/>
          <w:lang w:val="mn-MN"/>
        </w:rPr>
        <w:t>амралт алжаал</w:t>
      </w:r>
      <w:r w:rsidRPr="007E539D">
        <w:rPr>
          <w:rFonts w:ascii="Arial" w:eastAsia="Times New Roman" w:hAnsi="Arial" w:cs="Arial"/>
          <w:lang w:val="mn-MN"/>
        </w:rPr>
        <w:t xml:space="preserve"> тайлах төвүүд, дэлгүүр худалдааны байгууллагууд, бэлэг дурсгал үйлдвэрлэгчид, үндэсний үйлдвэрлэгчид гэх мэт төрөл бүрийн чиглэлд хамтран ажиллах </w:t>
      </w:r>
      <w:r w:rsidRPr="007E539D">
        <w:rPr>
          <w:rFonts w:ascii="Arial" w:eastAsia="Times New Roman" w:hAnsi="Arial" w:cs="Arial"/>
          <w:u w:color="FF0000"/>
          <w:lang w:val="mn-MN"/>
        </w:rPr>
        <w:t>нөхцөлийг</w:t>
      </w:r>
      <w:r w:rsidRPr="007E539D">
        <w:rPr>
          <w:rFonts w:ascii="Arial" w:eastAsia="Times New Roman" w:hAnsi="Arial" w:cs="Arial"/>
          <w:lang w:val="mn-MN"/>
        </w:rPr>
        <w:t xml:space="preserve"> бүрдүүллээ. Мөн “Жуулчин </w:t>
      </w:r>
      <w:r w:rsidRPr="007E539D">
        <w:rPr>
          <w:rFonts w:ascii="Arial" w:eastAsia="Times New Roman" w:hAnsi="Arial" w:cs="Arial"/>
          <w:u w:color="FF0000"/>
          <w:lang w:val="mn-MN"/>
        </w:rPr>
        <w:t>карт</w:t>
      </w:r>
      <w:r w:rsidRPr="007E539D">
        <w:rPr>
          <w:rFonts w:ascii="Arial" w:eastAsia="Times New Roman" w:hAnsi="Arial" w:cs="Arial"/>
          <w:lang w:val="mn-MN"/>
        </w:rPr>
        <w:t>”-</w:t>
      </w:r>
      <w:r w:rsidRPr="00246850">
        <w:rPr>
          <w:rFonts w:ascii="Arial" w:eastAsia="Times New Roman" w:hAnsi="Arial" w:cs="Arial"/>
          <w:u w:val="wave" w:color="FF0000"/>
          <w:lang w:val="mn-MN"/>
        </w:rPr>
        <w:t>ыг</w:t>
      </w:r>
      <w:r w:rsidRPr="007E539D">
        <w:rPr>
          <w:rFonts w:ascii="Arial" w:eastAsia="Times New Roman" w:hAnsi="Arial" w:cs="Arial"/>
          <w:lang w:val="mn-MN"/>
        </w:rPr>
        <w:t xml:space="preserve"> “Найрсаг УБ” бизнес уулзалтаар аялал жуулчлалын байгууллагуудад тусгайлан </w:t>
      </w:r>
      <w:r w:rsidRPr="00AA0DCD">
        <w:rPr>
          <w:rFonts w:ascii="Arial" w:eastAsia="Times New Roman" w:hAnsi="Arial" w:cs="Arial"/>
          <w:lang w:val="mn-MN"/>
        </w:rPr>
        <w:t>танилцуулав.</w:t>
      </w:r>
    </w:p>
    <w:p w:rsidR="00550A20" w:rsidRPr="00AA0DCD" w:rsidRDefault="00550A20" w:rsidP="00E57FAC">
      <w:pPr>
        <w:pStyle w:val="ListParagraph"/>
        <w:spacing w:after="0" w:line="240" w:lineRule="auto"/>
        <w:ind w:left="360"/>
        <w:jc w:val="both"/>
        <w:rPr>
          <w:rFonts w:ascii="Arial" w:hAnsi="Arial" w:cs="Arial"/>
          <w:lang w:val="mn-MN"/>
        </w:rPr>
      </w:pPr>
    </w:p>
    <w:p w:rsidR="00A03F8C" w:rsidRPr="00AA0DCD" w:rsidRDefault="00EE57BE" w:rsidP="004E0EF9">
      <w:pPr>
        <w:pStyle w:val="ListParagraph"/>
        <w:spacing w:after="0" w:line="276" w:lineRule="auto"/>
        <w:ind w:left="420"/>
        <w:jc w:val="both"/>
        <w:rPr>
          <w:rFonts w:ascii="Arial" w:hAnsi="Arial" w:cs="Arial"/>
          <w:i/>
          <w:lang w:val="mn-MN"/>
        </w:rPr>
      </w:pPr>
      <w:r w:rsidRPr="00AA0DCD">
        <w:rPr>
          <w:rFonts w:ascii="Arial" w:hAnsi="Arial" w:cs="Arial"/>
          <w:lang w:val="mn-MN"/>
        </w:rPr>
        <w:t>2</w:t>
      </w:r>
      <w:r w:rsidRPr="007E539D">
        <w:rPr>
          <w:rFonts w:ascii="Arial" w:hAnsi="Arial" w:cs="Arial"/>
          <w:u w:val="single"/>
          <w:lang w:val="mn-MN"/>
        </w:rPr>
        <w:t xml:space="preserve">.3  </w:t>
      </w:r>
      <w:r w:rsidRPr="007E539D">
        <w:rPr>
          <w:rFonts w:ascii="Arial" w:hAnsi="Arial" w:cs="Arial"/>
          <w:i/>
          <w:u w:val="single"/>
          <w:lang w:val="mn-MN"/>
        </w:rPr>
        <w:t>Аялал жуулчлалын мэргэшүүлэх сургалтын талаар</w:t>
      </w:r>
      <w:r w:rsidRPr="00550A20">
        <w:rPr>
          <w:rFonts w:ascii="Arial" w:hAnsi="Arial" w:cs="Arial"/>
          <w:i/>
          <w:lang w:val="mn-MN"/>
        </w:rPr>
        <w:t>:</w:t>
      </w:r>
    </w:p>
    <w:p w:rsidR="00AA0DCD" w:rsidRPr="00246850" w:rsidRDefault="00BE394C" w:rsidP="00E57FAC">
      <w:pPr>
        <w:pStyle w:val="ListParagraph"/>
        <w:widowControl w:val="0"/>
        <w:numPr>
          <w:ilvl w:val="0"/>
          <w:numId w:val="15"/>
        </w:numPr>
        <w:autoSpaceDE w:val="0"/>
        <w:autoSpaceDN w:val="0"/>
        <w:adjustRightInd w:val="0"/>
        <w:spacing w:line="240" w:lineRule="auto"/>
        <w:ind w:left="0" w:firstLine="360"/>
        <w:jc w:val="both"/>
        <w:rPr>
          <w:rFonts w:ascii="Arial" w:eastAsia="SimSun" w:hAnsi="Arial" w:cs="Arial"/>
          <w:lang w:val="mn-MN"/>
        </w:rPr>
      </w:pPr>
      <w:r w:rsidRPr="00AA0DCD">
        <w:rPr>
          <w:rFonts w:ascii="Arial" w:eastAsia="SimSun" w:hAnsi="Arial" w:cs="Arial"/>
          <w:lang w:val="mn-MN"/>
        </w:rPr>
        <w:t xml:space="preserve">“Найрсаг Улаанбаатар” хөтөлбөрийн хүрээнд </w:t>
      </w:r>
      <w:r w:rsidRPr="00246850">
        <w:rPr>
          <w:rFonts w:ascii="Arial" w:eastAsia="SimSun" w:hAnsi="Arial" w:cs="Arial"/>
          <w:u w:val="wave" w:color="FF0000"/>
          <w:lang w:val="mn-MN"/>
        </w:rPr>
        <w:t>НЗДТГ</w:t>
      </w:r>
      <w:r w:rsidRPr="00AA0DCD">
        <w:rPr>
          <w:rFonts w:ascii="Arial" w:eastAsia="SimSun" w:hAnsi="Arial" w:cs="Arial"/>
          <w:lang w:val="mn-MN"/>
        </w:rPr>
        <w:t xml:space="preserve">,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байгуулав.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 тайлбарлагчдын холбооны хөтөч, тайлбарлагчид, хэвлэл мэдээллийн байгууллагын нийт 709 хүн хамрагдаж, сургалтын шалгуур хангасан 615 хүнд “Амилуулах суурь тусламж үзүүлэгч” олон улсад хүчин төгөлдөр үйлчлэх үнэмлэх гардууллаа. Сургалтын үеэр нийслэлийн Аялал жуулчлалын газраас Улаанбаатар хотын аялал жуулчлалын эрсдэлийн менежментийн төлөвлөгөөний талаар мэдээлэл хийж, сургалтад хамрагдагсдыг гарын авлага, материалаар хангалаа. </w:t>
      </w:r>
    </w:p>
    <w:p w:rsidR="00246850" w:rsidRPr="00246850" w:rsidRDefault="00BE394C" w:rsidP="00E57FAC">
      <w:pPr>
        <w:pStyle w:val="ListParagraph"/>
        <w:widowControl w:val="0"/>
        <w:numPr>
          <w:ilvl w:val="0"/>
          <w:numId w:val="15"/>
        </w:numPr>
        <w:autoSpaceDE w:val="0"/>
        <w:autoSpaceDN w:val="0"/>
        <w:adjustRightInd w:val="0"/>
        <w:spacing w:line="240" w:lineRule="auto"/>
        <w:ind w:left="0" w:firstLine="360"/>
        <w:jc w:val="both"/>
        <w:rPr>
          <w:rFonts w:ascii="Arial" w:eastAsia="SimSun" w:hAnsi="Arial" w:cs="Arial"/>
          <w:lang w:val="mn-MN"/>
        </w:rPr>
      </w:pPr>
      <w:r w:rsidRPr="00246850">
        <w:rPr>
          <w:rFonts w:ascii="Arial" w:hAnsi="Arial" w:cs="Arial"/>
          <w:lang w:val="mn-MN"/>
        </w:rPr>
        <w:t>Эрүүл мэндийн</w:t>
      </w:r>
      <w:r w:rsidRPr="00AA0DCD">
        <w:rPr>
          <w:rFonts w:ascii="Arial" w:hAnsi="Arial" w:cs="Arial"/>
          <w:lang w:val="mn-MN"/>
        </w:rPr>
        <w:t xml:space="preserve"> яаралтай тусламж үйлчилгээг иргэний </w:t>
      </w:r>
      <w:r w:rsidR="00AA0DCD" w:rsidRPr="00AA0DCD">
        <w:rPr>
          <w:rFonts w:ascii="Arial" w:hAnsi="Arial" w:cs="Arial"/>
          <w:u w:color="FF0000"/>
          <w:lang w:val="mn-MN"/>
        </w:rPr>
        <w:t>харьяалал</w:t>
      </w:r>
      <w:r w:rsidRPr="00AA0DCD">
        <w:rPr>
          <w:rFonts w:ascii="Arial" w:hAnsi="Arial" w:cs="Arial"/>
          <w:lang w:val="mn-MN"/>
        </w:rPr>
        <w:t xml:space="preserve"> харгалзахгүй </w:t>
      </w:r>
      <w:r w:rsidRPr="00AA0DCD">
        <w:rPr>
          <w:rFonts w:ascii="Arial" w:hAnsi="Arial" w:cs="Arial"/>
          <w:lang w:val="mn-MN"/>
        </w:rPr>
        <w:lastRenderedPageBreak/>
        <w:t xml:space="preserve">үзүүлэх нөхцөлийг нийслэл, дүүргийн эмнэлгүүдэд бүрдүүлэх үүднээс нийслэлийн Эрүүл мэндийн газар, Налайх дүүргийн Эрүүл мэндийн төвтэй хамтран Горхи-Тэрэлжийн аялал жуулчлалын бүсэд байрлах 6 дугаар хорооны цогцолборт жуулчдад яаралтай тусламж үзүүлэх амбулатори, яаралтай тусламжийн нэгжийг 4 өрөө бүхий байртайгаар байгуулан 1 их эмч, 1 бага эмч, 1 сувилагч, 1 үйлчлэгч ажиллуулж байна. Тус нэгж нь Налайх дүүргийн төвөөс 37 км-ийн зайд оршдог бөгөөд аялал жуулчлалын үйлчилгээний 96 байгууллагаар үйлчлүүлж буй  гадаад, дотоодын жуулчид, амрагчдад эрүүл мэндийн тусламж үйлчилгээ </w:t>
      </w:r>
      <w:r w:rsidRPr="00246850">
        <w:rPr>
          <w:rFonts w:ascii="Arial" w:hAnsi="Arial" w:cs="Arial"/>
          <w:lang w:val="mn-MN"/>
        </w:rPr>
        <w:t xml:space="preserve">үзүүлнэ. </w:t>
      </w:r>
    </w:p>
    <w:p w:rsidR="00246850" w:rsidRPr="00246850" w:rsidRDefault="00BE394C" w:rsidP="00E57FAC">
      <w:pPr>
        <w:pStyle w:val="ListParagraph"/>
        <w:widowControl w:val="0"/>
        <w:numPr>
          <w:ilvl w:val="0"/>
          <w:numId w:val="15"/>
        </w:numPr>
        <w:autoSpaceDE w:val="0"/>
        <w:autoSpaceDN w:val="0"/>
        <w:adjustRightInd w:val="0"/>
        <w:spacing w:line="240" w:lineRule="auto"/>
        <w:ind w:left="0" w:firstLine="360"/>
        <w:jc w:val="both"/>
        <w:rPr>
          <w:rFonts w:ascii="Arial" w:eastAsia="SimSun" w:hAnsi="Arial" w:cs="Arial"/>
          <w:lang w:val="mn-MN"/>
        </w:rPr>
      </w:pPr>
      <w:r w:rsidRPr="00246850">
        <w:rPr>
          <w:rFonts w:ascii="Arial" w:hAnsi="Arial" w:cs="Arial"/>
          <w:lang w:val="mn-MN"/>
        </w:rPr>
        <w:t>Такси үйлчилгээг</w:t>
      </w:r>
      <w:r w:rsidRPr="00AA0DCD">
        <w:rPr>
          <w:rFonts w:ascii="Arial" w:hAnsi="Arial" w:cs="Arial"/>
          <w:lang w:val="mn-MN"/>
        </w:rPr>
        <w:t xml:space="preserve"> сайжруулах зорилгоор “Найрсаг Улаанбаатар-Соёлтой такси” сургалтыг Аялал жуулчлалын ур чадварын мэргэжлийн сургууль, Монголын такси үйлчилгээ эрхлэгчдийн холбоотой хамтран 2016 оны 05 дугаар сарын 31-ний өдөр зохион байгууллаа. </w:t>
      </w:r>
      <w:r w:rsidRPr="00AA0DCD">
        <w:rPr>
          <w:rFonts w:ascii="Arial" w:eastAsia="Times New Roman" w:hAnsi="Arial" w:cs="Arial"/>
          <w:lang w:val="mn-MN"/>
        </w:rPr>
        <w:t xml:space="preserve">Таксины жолооч нарын  харилцаа, ёс зүй, зорчигчдын аюулгүй байдал, эрүүл ахуйн асуудлыг хөндсөн сургалтад </w:t>
      </w:r>
      <w:r w:rsidRPr="00AA0DCD">
        <w:rPr>
          <w:rFonts w:ascii="Arial" w:hAnsi="Arial" w:cs="Arial"/>
          <w:lang w:val="mn-MN"/>
        </w:rPr>
        <w:t xml:space="preserve">такси үйлчилгээний 12 компанийн 300 гаруй жолооч хамрагдав. </w:t>
      </w:r>
      <w:r w:rsidRPr="00AA0DCD">
        <w:rPr>
          <w:rFonts w:ascii="Arial" w:eastAsia="Times New Roman" w:hAnsi="Arial" w:cs="Arial"/>
          <w:lang w:val="mn-MN"/>
        </w:rPr>
        <w:t>Сургалтад хамрагдсан жолооч нарт нийслэлийн Аялал жуулчлалын газраас гаргасан англи хэлний ярианы гарын авлага, Улаанбаатар хотын сурталчилгааны материалуудыг тараалаа.</w:t>
      </w:r>
      <w:r w:rsidRPr="00AA0DCD">
        <w:rPr>
          <w:rFonts w:ascii="Arial" w:eastAsia="SimSun" w:hAnsi="Arial" w:cs="Arial"/>
          <w:lang w:val="mn-MN"/>
        </w:rPr>
        <w:t xml:space="preserve"> </w:t>
      </w:r>
      <w:r w:rsidRPr="00AA0DCD">
        <w:rPr>
          <w:rFonts w:ascii="Arial" w:hAnsi="Arial" w:cs="Arial"/>
          <w:lang w:val="mn-MN"/>
        </w:rPr>
        <w:t xml:space="preserve">Зочлох үйлчилгээний ажилтнуудад зориулсан төрөлжсөн гарын авлага, цахим сургалтын бичлэгийн ажил эхлээд </w:t>
      </w:r>
      <w:r w:rsidRPr="00246850">
        <w:rPr>
          <w:rFonts w:ascii="Arial" w:hAnsi="Arial" w:cs="Arial"/>
          <w:lang w:val="mn-MN"/>
        </w:rPr>
        <w:t xml:space="preserve">байна. </w:t>
      </w:r>
    </w:p>
    <w:p w:rsidR="00E447E9" w:rsidRPr="00AA0DCD" w:rsidRDefault="00BE394C" w:rsidP="00E57FAC">
      <w:pPr>
        <w:pStyle w:val="ListParagraph"/>
        <w:widowControl w:val="0"/>
        <w:numPr>
          <w:ilvl w:val="0"/>
          <w:numId w:val="15"/>
        </w:numPr>
        <w:autoSpaceDE w:val="0"/>
        <w:autoSpaceDN w:val="0"/>
        <w:adjustRightInd w:val="0"/>
        <w:spacing w:line="240" w:lineRule="auto"/>
        <w:ind w:left="0" w:firstLine="360"/>
        <w:jc w:val="both"/>
        <w:rPr>
          <w:rFonts w:ascii="Arial" w:eastAsia="SimSun" w:hAnsi="Arial" w:cs="Arial"/>
          <w:lang w:val="mn-MN"/>
        </w:rPr>
      </w:pPr>
      <w:r w:rsidRPr="00246850">
        <w:rPr>
          <w:rFonts w:ascii="Arial" w:hAnsi="Arial" w:cs="Arial"/>
          <w:shd w:val="clear" w:color="auto" w:fill="FFFFFF"/>
          <w:lang w:val="mn-MN"/>
        </w:rPr>
        <w:t>Аялал жуулчлалын</w:t>
      </w:r>
      <w:r w:rsidRPr="00AA0DCD">
        <w:rPr>
          <w:rFonts w:ascii="Arial" w:hAnsi="Arial" w:cs="Arial"/>
          <w:shd w:val="clear" w:color="auto" w:fill="FFFFFF"/>
          <w:lang w:val="mn-MN"/>
        </w:rPr>
        <w:t xml:space="preserve"> ур чадварын мэргэжлийн сургуультай хамтран өндөр хөгжилтэй орны зочлох үйлчилгээний нэр хүндтэй экспертийн сургалтыг жил бүр </w:t>
      </w:r>
      <w:r w:rsidRPr="00AA0DCD">
        <w:rPr>
          <w:rFonts w:ascii="Arial" w:hAnsi="Arial" w:cs="Arial"/>
          <w:shd w:val="clear" w:color="auto" w:fill="FFFFFF"/>
        </w:rPr>
        <w:t>зохио</w:t>
      </w:r>
      <w:r w:rsidRPr="00AA0DCD">
        <w:rPr>
          <w:rFonts w:ascii="Arial" w:hAnsi="Arial" w:cs="Arial"/>
          <w:shd w:val="clear" w:color="auto" w:fill="FFFFFF"/>
          <w:lang w:val="mn-MN"/>
        </w:rPr>
        <w:t>н</w:t>
      </w:r>
      <w:r w:rsidRPr="00AA0DCD">
        <w:rPr>
          <w:rFonts w:ascii="Arial" w:hAnsi="Arial" w:cs="Arial"/>
          <w:shd w:val="clear" w:color="auto" w:fill="FFFFFF"/>
        </w:rPr>
        <w:t xml:space="preserve"> байгуулда</w:t>
      </w:r>
      <w:r w:rsidRPr="00AA0DCD">
        <w:rPr>
          <w:rFonts w:ascii="Arial" w:hAnsi="Arial" w:cs="Arial"/>
          <w:shd w:val="clear" w:color="auto" w:fill="FFFFFF"/>
          <w:lang w:val="mn-MN"/>
        </w:rPr>
        <w:t>г</w:t>
      </w:r>
      <w:r w:rsidRPr="00AA0DCD">
        <w:rPr>
          <w:rFonts w:ascii="Arial" w:hAnsi="Arial" w:cs="Arial"/>
          <w:shd w:val="clear" w:color="auto" w:fill="FFFFFF"/>
        </w:rPr>
        <w:t xml:space="preserve"> уламжлалта</w:t>
      </w:r>
      <w:r w:rsidRPr="00AA0DCD">
        <w:rPr>
          <w:rFonts w:ascii="Arial" w:hAnsi="Arial" w:cs="Arial"/>
          <w:shd w:val="clear" w:color="auto" w:fill="FFFFFF"/>
          <w:lang w:val="mn-MN"/>
        </w:rPr>
        <w:t>й</w:t>
      </w:r>
      <w:r w:rsidRPr="00AA0DCD">
        <w:rPr>
          <w:rFonts w:ascii="Arial" w:hAnsi="Arial" w:cs="Arial"/>
          <w:shd w:val="clear" w:color="auto" w:fill="FFFFFF"/>
        </w:rPr>
        <w:t xml:space="preserve">. </w:t>
      </w:r>
      <w:r w:rsidRPr="00AA0DCD">
        <w:rPr>
          <w:rFonts w:ascii="Arial" w:hAnsi="Arial" w:cs="Arial"/>
          <w:shd w:val="clear" w:color="auto" w:fill="FFFFFF"/>
          <w:lang w:val="mn-MN"/>
        </w:rPr>
        <w:t>2016 онд</w:t>
      </w:r>
      <w:r w:rsidRPr="00AA0DCD">
        <w:rPr>
          <w:rFonts w:ascii="Arial" w:hAnsi="Arial" w:cs="Arial"/>
          <w:shd w:val="clear" w:color="auto" w:fill="FFFFFF"/>
        </w:rPr>
        <w:t xml:space="preserve"> оло</w:t>
      </w:r>
      <w:r w:rsidRPr="00AA0DCD">
        <w:rPr>
          <w:rFonts w:ascii="Arial" w:hAnsi="Arial" w:cs="Arial"/>
          <w:shd w:val="clear" w:color="auto" w:fill="FFFFFF"/>
          <w:lang w:val="mn-MN"/>
        </w:rPr>
        <w:t>н</w:t>
      </w:r>
      <w:r w:rsidRPr="00AA0DCD">
        <w:rPr>
          <w:rFonts w:ascii="Arial" w:hAnsi="Arial" w:cs="Arial"/>
          <w:shd w:val="clear" w:color="auto" w:fill="FFFFFF"/>
        </w:rPr>
        <w:t xml:space="preserve"> улсы</w:t>
      </w:r>
      <w:r w:rsidRPr="00AA0DCD">
        <w:rPr>
          <w:rFonts w:ascii="Arial" w:hAnsi="Arial" w:cs="Arial"/>
          <w:shd w:val="clear" w:color="auto" w:fill="FFFFFF"/>
          <w:lang w:val="mn-MN"/>
        </w:rPr>
        <w:t>н</w:t>
      </w:r>
      <w:r w:rsidRPr="00AA0DCD">
        <w:rPr>
          <w:rFonts w:ascii="Arial" w:hAnsi="Arial" w:cs="Arial"/>
          <w:shd w:val="clear" w:color="auto" w:fill="FFFFFF"/>
        </w:rPr>
        <w:t xml:space="preserve"> “SES” байгууллагы</w:t>
      </w:r>
      <w:r w:rsidRPr="00AA0DCD">
        <w:rPr>
          <w:rFonts w:ascii="Arial" w:hAnsi="Arial" w:cs="Arial"/>
          <w:shd w:val="clear" w:color="auto" w:fill="FFFFFF"/>
          <w:lang w:val="mn-MN"/>
        </w:rPr>
        <w:t>н</w:t>
      </w:r>
      <w:r w:rsidRPr="00AA0DCD">
        <w:rPr>
          <w:rFonts w:ascii="Arial" w:hAnsi="Arial" w:cs="Arial"/>
          <w:shd w:val="clear" w:color="auto" w:fill="FFFFFF"/>
        </w:rPr>
        <w:t xml:space="preserve"> мэргэжилтэ</w:t>
      </w:r>
      <w:r w:rsidRPr="00AA0DCD">
        <w:rPr>
          <w:rFonts w:ascii="Arial" w:hAnsi="Arial" w:cs="Arial"/>
          <w:shd w:val="clear" w:color="auto" w:fill="FFFFFF"/>
          <w:lang w:val="mn-MN"/>
        </w:rPr>
        <w:t>н</w:t>
      </w:r>
      <w:r w:rsidRPr="00AA0DCD">
        <w:rPr>
          <w:rFonts w:ascii="Arial" w:hAnsi="Arial" w:cs="Arial"/>
          <w:shd w:val="clear" w:color="auto" w:fill="FFFFFF"/>
        </w:rPr>
        <w:t>, Герма</w:t>
      </w:r>
      <w:r w:rsidRPr="00AA0DCD">
        <w:rPr>
          <w:rFonts w:ascii="Arial" w:hAnsi="Arial" w:cs="Arial"/>
          <w:shd w:val="clear" w:color="auto" w:fill="FFFFFF"/>
          <w:lang w:val="mn-MN"/>
        </w:rPr>
        <w:t>н</w:t>
      </w:r>
      <w:r w:rsidRPr="00AA0DCD">
        <w:rPr>
          <w:rFonts w:ascii="Arial" w:hAnsi="Arial" w:cs="Arial"/>
          <w:shd w:val="clear" w:color="auto" w:fill="FFFFFF"/>
        </w:rPr>
        <w:t xml:space="preserve"> улсы</w:t>
      </w:r>
      <w:r w:rsidRPr="00AA0DCD">
        <w:rPr>
          <w:rFonts w:ascii="Arial" w:hAnsi="Arial" w:cs="Arial"/>
          <w:shd w:val="clear" w:color="auto" w:fill="FFFFFF"/>
          <w:lang w:val="mn-MN"/>
        </w:rPr>
        <w:t>н</w:t>
      </w:r>
      <w:r w:rsidRPr="00AA0DCD">
        <w:rPr>
          <w:rFonts w:ascii="Arial" w:hAnsi="Arial" w:cs="Arial"/>
          <w:shd w:val="clear" w:color="auto" w:fill="FFFFFF"/>
        </w:rPr>
        <w:t xml:space="preserve"> зөвлө</w:t>
      </w:r>
      <w:r w:rsidRPr="00AA0DCD">
        <w:rPr>
          <w:rFonts w:ascii="Arial" w:hAnsi="Arial" w:cs="Arial"/>
          <w:shd w:val="clear" w:color="auto" w:fill="FFFFFF"/>
          <w:lang w:val="mn-MN"/>
        </w:rPr>
        <w:t>х</w:t>
      </w:r>
      <w:r w:rsidRPr="00AA0DCD">
        <w:rPr>
          <w:rFonts w:ascii="Arial" w:hAnsi="Arial" w:cs="Arial"/>
          <w:shd w:val="clear" w:color="auto" w:fill="FFFFFF"/>
        </w:rPr>
        <w:t xml:space="preserve"> экспер</w:t>
      </w:r>
      <w:r w:rsidRPr="00AA0DCD">
        <w:rPr>
          <w:rFonts w:ascii="Arial" w:hAnsi="Arial" w:cs="Arial"/>
          <w:shd w:val="clear" w:color="auto" w:fill="FFFFFF"/>
          <w:lang w:val="mn-MN"/>
        </w:rPr>
        <w:t>т</w:t>
      </w:r>
      <w:r w:rsidRPr="00AA0DCD">
        <w:rPr>
          <w:rFonts w:ascii="Arial" w:hAnsi="Arial" w:cs="Arial"/>
          <w:shd w:val="clear" w:color="auto" w:fill="FFFFFF"/>
        </w:rPr>
        <w:t xml:space="preserve"> </w:t>
      </w:r>
      <w:r w:rsidRPr="00246850">
        <w:rPr>
          <w:rFonts w:ascii="Arial" w:hAnsi="Arial" w:cs="Arial"/>
          <w:u w:val="wave" w:color="FF0000"/>
          <w:shd w:val="clear" w:color="auto" w:fill="FFFFFF"/>
        </w:rPr>
        <w:t>Хайд</w:t>
      </w:r>
      <w:r w:rsidRPr="00246850">
        <w:rPr>
          <w:rFonts w:ascii="Arial" w:hAnsi="Arial" w:cs="Arial"/>
          <w:u w:val="wave" w:color="FF0000"/>
          <w:shd w:val="clear" w:color="auto" w:fill="FFFFFF"/>
          <w:lang w:val="mn-MN"/>
        </w:rPr>
        <w:t>и</w:t>
      </w:r>
      <w:r w:rsidRPr="00AA0DCD">
        <w:rPr>
          <w:rFonts w:ascii="Arial" w:hAnsi="Arial" w:cs="Arial"/>
          <w:shd w:val="clear" w:color="auto" w:fill="FFFFFF"/>
        </w:rPr>
        <w:t xml:space="preserve"> </w:t>
      </w:r>
      <w:r w:rsidRPr="00246850">
        <w:rPr>
          <w:rFonts w:ascii="Arial" w:hAnsi="Arial" w:cs="Arial"/>
          <w:u w:val="wave" w:color="FF0000"/>
          <w:shd w:val="clear" w:color="auto" w:fill="FFFFFF"/>
        </w:rPr>
        <w:t>Диксо</w:t>
      </w:r>
      <w:r w:rsidRPr="00246850">
        <w:rPr>
          <w:rFonts w:ascii="Arial" w:hAnsi="Arial" w:cs="Arial"/>
          <w:u w:val="wave" w:color="FF0000"/>
          <w:shd w:val="clear" w:color="auto" w:fill="FFFFFF"/>
          <w:lang w:val="mn-MN"/>
        </w:rPr>
        <w:t>ны</w:t>
      </w:r>
      <w:r w:rsidRPr="00AA0DCD">
        <w:rPr>
          <w:rFonts w:ascii="Arial" w:hAnsi="Arial" w:cs="Arial"/>
          <w:shd w:val="clear" w:color="auto" w:fill="FFFFFF"/>
        </w:rPr>
        <w:t xml:space="preserve"> “Найрса</w:t>
      </w:r>
      <w:r w:rsidRPr="00AA0DCD">
        <w:rPr>
          <w:rFonts w:ascii="Arial" w:hAnsi="Arial" w:cs="Arial"/>
          <w:shd w:val="clear" w:color="auto" w:fill="FFFFFF"/>
          <w:lang w:val="mn-MN"/>
        </w:rPr>
        <w:t>г</w:t>
      </w:r>
      <w:r w:rsidRPr="00AA0DCD">
        <w:rPr>
          <w:rFonts w:ascii="Arial" w:hAnsi="Arial" w:cs="Arial"/>
          <w:shd w:val="clear" w:color="auto" w:fill="FFFFFF"/>
        </w:rPr>
        <w:t xml:space="preserve"> Улаанбаата</w:t>
      </w:r>
      <w:r w:rsidRPr="00AA0DCD">
        <w:rPr>
          <w:rFonts w:ascii="Arial" w:hAnsi="Arial" w:cs="Arial"/>
          <w:shd w:val="clear" w:color="auto" w:fill="FFFFFF"/>
          <w:lang w:val="mn-MN"/>
        </w:rPr>
        <w:t>р</w:t>
      </w:r>
      <w:r w:rsidRPr="00AA0DCD">
        <w:rPr>
          <w:rFonts w:ascii="Arial" w:hAnsi="Arial" w:cs="Arial"/>
          <w:shd w:val="clear" w:color="auto" w:fill="FFFFFF"/>
        </w:rPr>
        <w:t>” зочи</w:t>
      </w:r>
      <w:r w:rsidRPr="00AA0DCD">
        <w:rPr>
          <w:rFonts w:ascii="Arial" w:hAnsi="Arial" w:cs="Arial"/>
          <w:shd w:val="clear" w:color="auto" w:fill="FFFFFF"/>
          <w:lang w:val="mn-MN"/>
        </w:rPr>
        <w:t>д</w:t>
      </w:r>
      <w:r w:rsidRPr="00AA0DCD">
        <w:rPr>
          <w:rFonts w:ascii="Arial" w:hAnsi="Arial" w:cs="Arial"/>
          <w:shd w:val="clear" w:color="auto" w:fill="FFFFFF"/>
        </w:rPr>
        <w:t xml:space="preserve"> буудлы</w:t>
      </w:r>
      <w:r w:rsidRPr="00AA0DCD">
        <w:rPr>
          <w:rFonts w:ascii="Arial" w:hAnsi="Arial" w:cs="Arial"/>
          <w:shd w:val="clear" w:color="auto" w:fill="FFFFFF"/>
          <w:lang w:val="mn-MN"/>
        </w:rPr>
        <w:t>н</w:t>
      </w:r>
      <w:r w:rsidRPr="00AA0DCD">
        <w:rPr>
          <w:rFonts w:ascii="Arial" w:hAnsi="Arial" w:cs="Arial"/>
          <w:shd w:val="clear" w:color="auto" w:fill="FFFFFF"/>
        </w:rPr>
        <w:t xml:space="preserve"> үйлчилгээни</w:t>
      </w:r>
      <w:r w:rsidRPr="00AA0DCD">
        <w:rPr>
          <w:rFonts w:ascii="Arial" w:hAnsi="Arial" w:cs="Arial"/>
          <w:shd w:val="clear" w:color="auto" w:fill="FFFFFF"/>
          <w:lang w:val="mn-MN"/>
        </w:rPr>
        <w:t>й</w:t>
      </w:r>
      <w:r w:rsidRPr="00AA0DCD">
        <w:rPr>
          <w:rFonts w:ascii="Arial" w:hAnsi="Arial" w:cs="Arial"/>
          <w:shd w:val="clear" w:color="auto" w:fill="FFFFFF"/>
        </w:rPr>
        <w:t xml:space="preserve"> мэргэшүүлэ</w:t>
      </w:r>
      <w:r w:rsidRPr="00AA0DCD">
        <w:rPr>
          <w:rFonts w:ascii="Arial" w:hAnsi="Arial" w:cs="Arial"/>
          <w:shd w:val="clear" w:color="auto" w:fill="FFFFFF"/>
          <w:lang w:val="mn-MN"/>
        </w:rPr>
        <w:t>х цуврал сургалтыг зохион байгуулсан ба зочид буудал, дэн буудал, амралтын газар, жуулчны баазуудын удирдах ажилтан болон менежерүүд мөн нийслэлийн дүүргүүдийн мэргэжилтнүүд нийт 370 хүн хамрагдав.</w:t>
      </w:r>
      <w:r w:rsidRPr="00AA0DCD">
        <w:rPr>
          <w:rFonts w:ascii="Arial" w:eastAsia="SimSun" w:hAnsi="Arial" w:cs="Arial"/>
          <w:lang w:val="mn-MN"/>
        </w:rPr>
        <w:t xml:space="preserve"> </w:t>
      </w:r>
      <w:r w:rsidRPr="00AA0DCD">
        <w:rPr>
          <w:rFonts w:ascii="Arial" w:hAnsi="Arial" w:cs="Arial"/>
          <w:shd w:val="clear" w:color="auto" w:fill="FFFFFF"/>
          <w:lang w:val="mn-MN"/>
        </w:rPr>
        <w:t xml:space="preserve">Нийслэлийн аялал жуулчлалын газрын Үйлчилгээний байгууллага хариуцсан мэргэжилтнүүд үйлчилгээний байгууллагын ажилтан, албан хаагчдад </w:t>
      </w:r>
      <w:r w:rsidRPr="00246850">
        <w:rPr>
          <w:rFonts w:ascii="Arial" w:hAnsi="Arial" w:cs="Arial"/>
          <w:shd w:val="clear" w:color="auto" w:fill="FFFFFF"/>
          <w:lang w:val="mn-MN"/>
        </w:rPr>
        <w:t xml:space="preserve">НИТХ-ын </w:t>
      </w:r>
      <w:r w:rsidRPr="00AA0DCD">
        <w:rPr>
          <w:rFonts w:ascii="Arial" w:hAnsi="Arial" w:cs="Arial"/>
          <w:shd w:val="clear" w:color="auto" w:fill="FFFFFF"/>
          <w:lang w:val="mn-MN"/>
        </w:rPr>
        <w:t xml:space="preserve">120 дугаар тогтоол, зочид буудал, дэн буудал, амралтын газрын үндсэн стандартуудын талаар тогтмол мэдээлэл, зөвлөгөө өгч ажилласан. </w:t>
      </w:r>
    </w:p>
    <w:p w:rsidR="00EE57BE" w:rsidRPr="007E539D" w:rsidRDefault="00EE57BE" w:rsidP="000A3162">
      <w:pPr>
        <w:spacing w:after="0" w:line="276" w:lineRule="auto"/>
        <w:ind w:left="60"/>
        <w:rPr>
          <w:rFonts w:ascii="Arial" w:hAnsi="Arial" w:cs="Arial"/>
          <w:i/>
          <w:u w:val="single"/>
          <w:lang w:val="mn-MN"/>
        </w:rPr>
      </w:pPr>
      <w:r w:rsidRPr="007E539D">
        <w:rPr>
          <w:rFonts w:ascii="Arial" w:hAnsi="Arial" w:cs="Arial"/>
          <w:i/>
          <w:u w:val="single"/>
          <w:lang w:val="mn-MN"/>
        </w:rPr>
        <w:t>2.4 Иргэд, жуулчдын тав тухтай амрах, аялах нөхцөлийг бүрдүүлэх чиглэлээр</w:t>
      </w:r>
    </w:p>
    <w:p w:rsidR="009A7BA0" w:rsidRPr="007E539D" w:rsidRDefault="009A7BA0" w:rsidP="00E57FAC">
      <w:pPr>
        <w:pStyle w:val="ListParagraph"/>
        <w:numPr>
          <w:ilvl w:val="0"/>
          <w:numId w:val="15"/>
        </w:numPr>
        <w:spacing w:after="0" w:line="240" w:lineRule="auto"/>
        <w:ind w:left="0" w:firstLine="360"/>
        <w:jc w:val="both"/>
        <w:rPr>
          <w:rFonts w:ascii="Arial" w:hAnsi="Arial" w:cs="Arial"/>
          <w:u w:color="FF0000"/>
          <w:lang w:val="mn-MN"/>
        </w:rPr>
      </w:pPr>
      <w:r w:rsidRPr="007E539D">
        <w:rPr>
          <w:rFonts w:ascii="Arial" w:hAnsi="Arial" w:cs="Arial"/>
        </w:rPr>
        <w:t>Хот орчмын аяллын чиглэлийг олон улсын стандартын дагуу тохижуулах</w:t>
      </w:r>
      <w:r w:rsidRPr="007E539D">
        <w:rPr>
          <w:rFonts w:ascii="Arial" w:hAnsi="Arial" w:cs="Arial"/>
          <w:lang w:val="mn-MN"/>
        </w:rPr>
        <w:t xml:space="preserve"> ажлын хүрээнд </w:t>
      </w:r>
      <w:r w:rsidRPr="00246850">
        <w:rPr>
          <w:rFonts w:ascii="Arial" w:hAnsi="Arial" w:cs="Arial"/>
          <w:u w:val="wave" w:color="FF0000"/>
          <w:lang w:val="mn-MN"/>
        </w:rPr>
        <w:t>БОНХАЖЯ</w:t>
      </w:r>
      <w:r w:rsidRPr="007E539D">
        <w:rPr>
          <w:rFonts w:ascii="Arial" w:hAnsi="Arial" w:cs="Arial"/>
          <w:lang w:val="mn-MN"/>
        </w:rPr>
        <w:t xml:space="preserve">-ны сайдын 2013 оны А/159 дүгээр тушаалаар баталсан Богд хан уулын явган аяллын 5 </w:t>
      </w:r>
      <w:r w:rsidRPr="007E539D">
        <w:rPr>
          <w:rFonts w:ascii="Arial" w:hAnsi="Arial" w:cs="Arial"/>
          <w:u w:color="FF0000"/>
          <w:lang w:val="mn-MN"/>
        </w:rPr>
        <w:t xml:space="preserve">маршрутын дагуу судалгаа хийн </w:t>
      </w:r>
      <w:r w:rsidRPr="007E539D">
        <w:rPr>
          <w:rFonts w:ascii="Arial" w:hAnsi="Arial" w:cs="Arial"/>
        </w:rPr>
        <w:t>“Зайсан-Баруун ширээт” чиглэлийг сонго</w:t>
      </w:r>
      <w:r w:rsidRPr="007E539D">
        <w:rPr>
          <w:rFonts w:ascii="Arial" w:hAnsi="Arial" w:cs="Arial"/>
          <w:lang w:val="mn-MN"/>
        </w:rPr>
        <w:t>сон</w:t>
      </w:r>
      <w:r w:rsidRPr="007E539D">
        <w:rPr>
          <w:rFonts w:ascii="Arial" w:hAnsi="Arial" w:cs="Arial"/>
        </w:rPr>
        <w:t xml:space="preserve">. 2015 оны 02 дугаар сарын 19-ны </w:t>
      </w:r>
      <w:r w:rsidRPr="00246850">
        <w:rPr>
          <w:rFonts w:ascii="Arial" w:hAnsi="Arial" w:cs="Arial"/>
        </w:rPr>
        <w:t xml:space="preserve">өдөр хоёр </w:t>
      </w:r>
      <w:r w:rsidRPr="00246850">
        <w:rPr>
          <w:rFonts w:ascii="Arial" w:hAnsi="Arial" w:cs="Arial"/>
          <w:lang w:val="mn-MN"/>
        </w:rPr>
        <w:t>удаагийн</w:t>
      </w:r>
      <w:r w:rsidRPr="007E539D">
        <w:rPr>
          <w:rFonts w:ascii="Arial" w:hAnsi="Arial" w:cs="Arial"/>
        </w:rPr>
        <w:t xml:space="preserve"> </w:t>
      </w:r>
      <w:r w:rsidRPr="007E539D">
        <w:rPr>
          <w:rFonts w:ascii="Arial" w:hAnsi="Arial" w:cs="Arial"/>
          <w:lang w:val="mn-MN"/>
        </w:rPr>
        <w:t>хэмжилт</w:t>
      </w:r>
      <w:r w:rsidRPr="007E539D">
        <w:rPr>
          <w:rFonts w:ascii="Arial" w:hAnsi="Arial" w:cs="Arial"/>
        </w:rPr>
        <w:t xml:space="preserve"> хийж, амралтын цэг, сандал, мэдээллийн самбарууд </w:t>
      </w:r>
      <w:r w:rsidRPr="007E539D">
        <w:rPr>
          <w:rFonts w:ascii="Arial" w:hAnsi="Arial" w:cs="Arial"/>
          <w:u w:color="FF0000"/>
        </w:rPr>
        <w:t>байрлуулах газруудыг тогтоо</w:t>
      </w:r>
      <w:r w:rsidRPr="007E539D">
        <w:rPr>
          <w:rFonts w:ascii="Arial" w:hAnsi="Arial" w:cs="Arial"/>
          <w:u w:color="FF0000"/>
          <w:lang w:val="mn-MN"/>
        </w:rPr>
        <w:t>н</w:t>
      </w:r>
      <w:r w:rsidRPr="007E539D">
        <w:rPr>
          <w:rFonts w:ascii="Arial" w:hAnsi="Arial" w:cs="Arial"/>
          <w:u w:color="FF0000"/>
        </w:rPr>
        <w:t xml:space="preserve">, засаж янзлах зам талбайн нарийвчилсан </w:t>
      </w:r>
      <w:r w:rsidRPr="00246850">
        <w:rPr>
          <w:rFonts w:ascii="Arial" w:hAnsi="Arial" w:cs="Arial"/>
          <w:u w:color="FF0000"/>
        </w:rPr>
        <w:t>зургийг гарга</w:t>
      </w:r>
      <w:r w:rsidRPr="00246850">
        <w:rPr>
          <w:rFonts w:ascii="Arial" w:hAnsi="Arial" w:cs="Arial"/>
          <w:u w:color="FF0000"/>
          <w:lang w:val="mn-MN"/>
        </w:rPr>
        <w:t>н</w:t>
      </w:r>
      <w:r w:rsidRPr="00246850">
        <w:rPr>
          <w:rFonts w:ascii="Arial" w:hAnsi="Arial" w:cs="Arial"/>
          <w:u w:color="FF0000"/>
        </w:rPr>
        <w:t xml:space="preserve"> 2015 оны</w:t>
      </w:r>
      <w:r w:rsidRPr="007E539D">
        <w:rPr>
          <w:rFonts w:ascii="Arial" w:hAnsi="Arial" w:cs="Arial"/>
          <w:u w:color="FF0000"/>
        </w:rPr>
        <w:t xml:space="preserve"> 02</w:t>
      </w:r>
      <w:r w:rsidRPr="007E539D">
        <w:rPr>
          <w:rFonts w:ascii="Arial" w:hAnsi="Arial" w:cs="Arial"/>
          <w:u w:color="FF0000"/>
          <w:lang w:val="mn-MN"/>
        </w:rPr>
        <w:t xml:space="preserve"> дугаар</w:t>
      </w:r>
      <w:r w:rsidRPr="007E539D">
        <w:rPr>
          <w:rFonts w:ascii="Arial" w:hAnsi="Arial" w:cs="Arial"/>
          <w:u w:color="FF0000"/>
        </w:rPr>
        <w:t xml:space="preserve"> сарын 17-ны өдөр </w:t>
      </w:r>
      <w:r w:rsidRPr="00246850">
        <w:rPr>
          <w:rFonts w:ascii="Arial" w:hAnsi="Arial" w:cs="Arial"/>
          <w:u w:val="wave" w:color="FF0000"/>
        </w:rPr>
        <w:t>Богдхан</w:t>
      </w:r>
      <w:r w:rsidRPr="007E539D">
        <w:rPr>
          <w:rFonts w:ascii="Arial" w:hAnsi="Arial" w:cs="Arial"/>
          <w:u w:color="FF0000"/>
        </w:rPr>
        <w:t xml:space="preserve"> уулын Зайсан-Баруун ширээ чиглэлд </w:t>
      </w:r>
      <w:r w:rsidRPr="00246850">
        <w:rPr>
          <w:rFonts w:ascii="Arial" w:hAnsi="Arial" w:cs="Arial"/>
          <w:u w:val="wave" w:color="FF0000"/>
        </w:rPr>
        <w:t>тэмдэгжүүлэлт</w:t>
      </w:r>
      <w:r w:rsidRPr="007E539D">
        <w:rPr>
          <w:rFonts w:ascii="Arial" w:hAnsi="Arial" w:cs="Arial"/>
          <w:u w:color="FF0000"/>
        </w:rPr>
        <w:t xml:space="preserve"> хийх зөвшөөрөл хүссэн албан бичгийг </w:t>
      </w:r>
      <w:r w:rsidRPr="00246850">
        <w:rPr>
          <w:rFonts w:ascii="Arial" w:hAnsi="Arial" w:cs="Arial"/>
          <w:u w:val="wave" w:color="FF0000"/>
        </w:rPr>
        <w:t>БОНХАЖЯ</w:t>
      </w:r>
      <w:r w:rsidRPr="007E539D">
        <w:rPr>
          <w:rFonts w:ascii="Arial" w:hAnsi="Arial" w:cs="Arial"/>
          <w:u w:color="FF0000"/>
        </w:rPr>
        <w:t>-ны Тусгай хамгаалалттай газ</w:t>
      </w:r>
      <w:r w:rsidRPr="007E539D">
        <w:rPr>
          <w:rFonts w:ascii="Arial" w:hAnsi="Arial" w:cs="Arial"/>
          <w:u w:color="FF0000"/>
          <w:lang w:val="mn-MN"/>
        </w:rPr>
        <w:t>а</w:t>
      </w:r>
      <w:r w:rsidRPr="007E539D">
        <w:rPr>
          <w:rFonts w:ascii="Arial" w:hAnsi="Arial" w:cs="Arial"/>
          <w:u w:color="FF0000"/>
        </w:rPr>
        <w:t>р</w:t>
      </w:r>
      <w:r w:rsidRPr="007E539D">
        <w:rPr>
          <w:rFonts w:ascii="Arial" w:hAnsi="Arial" w:cs="Arial"/>
          <w:u w:color="FF0000"/>
          <w:lang w:val="mn-MN"/>
        </w:rPr>
        <w:t xml:space="preserve"> нутгийн удирдлагын газар болон</w:t>
      </w:r>
      <w:r w:rsidRPr="007E539D">
        <w:rPr>
          <w:rFonts w:ascii="Arial" w:hAnsi="Arial" w:cs="Arial"/>
          <w:u w:color="FF0000"/>
        </w:rPr>
        <w:t xml:space="preserve"> </w:t>
      </w:r>
      <w:r w:rsidRPr="00246850">
        <w:rPr>
          <w:rFonts w:ascii="Arial" w:hAnsi="Arial" w:cs="Arial"/>
          <w:u w:val="wave" w:color="FF0000"/>
        </w:rPr>
        <w:t>Богдхан</w:t>
      </w:r>
      <w:r w:rsidRPr="007E539D">
        <w:rPr>
          <w:rFonts w:ascii="Arial" w:hAnsi="Arial" w:cs="Arial"/>
          <w:u w:color="FF0000"/>
        </w:rPr>
        <w:t xml:space="preserve"> уулын Хамгаалалтын захиргаанд </w:t>
      </w:r>
      <w:r w:rsidRPr="007E539D">
        <w:rPr>
          <w:rFonts w:ascii="Arial" w:hAnsi="Arial" w:cs="Arial"/>
          <w:u w:color="FF0000"/>
          <w:lang w:val="mn-MN"/>
        </w:rPr>
        <w:t xml:space="preserve">тус тус </w:t>
      </w:r>
      <w:r w:rsidRPr="007E539D">
        <w:rPr>
          <w:rFonts w:ascii="Arial" w:hAnsi="Arial" w:cs="Arial"/>
          <w:u w:color="FF0000"/>
        </w:rPr>
        <w:t>хүргүүлэ</w:t>
      </w:r>
      <w:r w:rsidRPr="007E539D">
        <w:rPr>
          <w:rFonts w:ascii="Arial" w:hAnsi="Arial" w:cs="Arial"/>
          <w:u w:color="FF0000"/>
          <w:lang w:val="mn-MN"/>
        </w:rPr>
        <w:t>н зөвшөөрлийг авч ажлыг эхлүүлэв</w:t>
      </w:r>
      <w:r w:rsidRPr="007E539D">
        <w:rPr>
          <w:rFonts w:ascii="Arial" w:hAnsi="Arial" w:cs="Arial"/>
          <w:u w:color="FF0000"/>
        </w:rPr>
        <w:t>.</w:t>
      </w:r>
      <w:r w:rsidRPr="007E539D">
        <w:rPr>
          <w:rFonts w:ascii="Arial" w:hAnsi="Arial" w:cs="Arial"/>
          <w:u w:color="FF0000"/>
          <w:lang w:val="mn-MN"/>
        </w:rPr>
        <w:t xml:space="preserve"> </w:t>
      </w:r>
      <w:r w:rsidRPr="007E539D">
        <w:rPr>
          <w:rFonts w:ascii="Arial" w:hAnsi="Arial" w:cs="Arial"/>
          <w:u w:color="FF0000"/>
        </w:rPr>
        <w:t xml:space="preserve"> </w:t>
      </w:r>
    </w:p>
    <w:p w:rsidR="00270A43" w:rsidRPr="00270A43" w:rsidRDefault="00270A43" w:rsidP="00E57FAC">
      <w:pPr>
        <w:pStyle w:val="ListParagraph"/>
        <w:numPr>
          <w:ilvl w:val="0"/>
          <w:numId w:val="15"/>
        </w:numPr>
        <w:spacing w:line="240" w:lineRule="auto"/>
        <w:ind w:left="0" w:firstLine="360"/>
        <w:jc w:val="both"/>
        <w:rPr>
          <w:rFonts w:ascii="Arial" w:hAnsi="Arial" w:cs="Arial"/>
          <w:lang w:val="mn-MN"/>
        </w:rPr>
      </w:pPr>
      <w:r w:rsidRPr="00270A43">
        <w:rPr>
          <w:rFonts w:ascii="Arial" w:hAnsi="Arial" w:cs="Arial"/>
          <w:lang w:val="mn-MN"/>
        </w:rPr>
        <w:t>Жуулчин тээврийн үйлчилгээний 8-</w:t>
      </w:r>
      <w:r w:rsidRPr="00246850">
        <w:rPr>
          <w:rFonts w:ascii="Arial" w:hAnsi="Arial" w:cs="Arial"/>
          <w:u w:val="wave" w:color="FF0000"/>
          <w:lang w:val="mn-MN"/>
        </w:rPr>
        <w:t>аас</w:t>
      </w:r>
      <w:r w:rsidRPr="00270A43">
        <w:rPr>
          <w:rFonts w:ascii="Arial" w:hAnsi="Arial" w:cs="Arial"/>
          <w:lang w:val="mn-MN"/>
        </w:rPr>
        <w:t xml:space="preserve"> дээш хүний суудалтай тээврийн хэрэгсэл болон түргэн муудах бүтээгдэхүүн тээвэрлэх тээврийн хэрэгслүүдийг улсын дугаарын хязгаарлалтгүй замын хөдөлгөөнд оролцуулахаар нийслэлийн Засаг даргын 2015 оны А/469 дүгээр захирамжийн дагуу 6 дугаар сарын байдлаар 480 жуулчин тээврийн хэрэгсэлд дугаарын хязгаарлалтаас чөлөөлөгдсөн </w:t>
      </w:r>
      <w:r w:rsidRPr="00270A43">
        <w:rPr>
          <w:rFonts w:ascii="Arial" w:hAnsi="Arial" w:cs="Arial"/>
          <w:u w:color="FF0000"/>
          <w:lang w:val="mn-MN"/>
        </w:rPr>
        <w:t>зөвшөөрлийг</w:t>
      </w:r>
      <w:r w:rsidRPr="00270A43">
        <w:rPr>
          <w:rFonts w:ascii="Arial" w:hAnsi="Arial" w:cs="Arial"/>
          <w:lang w:val="mn-MN"/>
        </w:rPr>
        <w:t xml:space="preserve"> олгов. </w:t>
      </w:r>
    </w:p>
    <w:p w:rsidR="00EE57BE" w:rsidRPr="007E539D" w:rsidRDefault="00EE57BE" w:rsidP="000A3162">
      <w:pPr>
        <w:spacing w:after="0" w:line="276" w:lineRule="auto"/>
        <w:ind w:firstLine="426"/>
        <w:jc w:val="center"/>
        <w:rPr>
          <w:rFonts w:ascii="Arial" w:hAnsi="Arial" w:cs="Arial"/>
          <w:lang w:val="mn-MN"/>
        </w:rPr>
      </w:pPr>
      <w:r w:rsidRPr="007E539D">
        <w:rPr>
          <w:rFonts w:ascii="Arial" w:hAnsi="Arial" w:cs="Arial"/>
          <w:lang w:val="mn-MN"/>
        </w:rPr>
        <w:t>ГУРАВ. ГАДААД ХАМТЫН АЖИЛЛАГААГ</w:t>
      </w:r>
    </w:p>
    <w:p w:rsidR="00EE57BE" w:rsidRPr="007E539D" w:rsidRDefault="00EE57BE" w:rsidP="000A3162">
      <w:pPr>
        <w:spacing w:after="0" w:line="276" w:lineRule="auto"/>
        <w:ind w:left="60"/>
        <w:jc w:val="center"/>
        <w:rPr>
          <w:rFonts w:ascii="Arial" w:hAnsi="Arial" w:cs="Arial"/>
          <w:lang w:val="mn-MN"/>
        </w:rPr>
      </w:pPr>
      <w:r w:rsidRPr="007E539D">
        <w:rPr>
          <w:rFonts w:ascii="Arial" w:hAnsi="Arial" w:cs="Arial"/>
          <w:lang w:val="mn-MN"/>
        </w:rPr>
        <w:t>ХӨГЖҮҮЛЭХ ЧИГЛЭЛЭЭР</w:t>
      </w:r>
    </w:p>
    <w:p w:rsidR="00EE57BE" w:rsidRPr="007E539D" w:rsidRDefault="00CF5D3D" w:rsidP="00E57FAC">
      <w:pPr>
        <w:spacing w:after="0" w:line="240" w:lineRule="auto"/>
        <w:ind w:firstLine="720"/>
        <w:jc w:val="both"/>
        <w:rPr>
          <w:rFonts w:ascii="Arial" w:hAnsi="Arial" w:cs="Arial"/>
          <w:lang w:val="mn-MN"/>
        </w:rPr>
      </w:pPr>
      <w:r w:rsidRPr="007E539D">
        <w:rPr>
          <w:rFonts w:ascii="Arial" w:hAnsi="Arial" w:cs="Arial"/>
          <w:lang w:val="mn-MN"/>
        </w:rPr>
        <w:t>Олон улсын аялал жуулчлалын үзэсгэлэнд Улаанбаатар хотыг сурталчлан оролцож байна.</w:t>
      </w:r>
    </w:p>
    <w:p w:rsidR="00E447E9" w:rsidRPr="003351E8" w:rsidRDefault="00CF5D3D" w:rsidP="00E57FAC">
      <w:pPr>
        <w:pStyle w:val="ListParagraph"/>
        <w:numPr>
          <w:ilvl w:val="0"/>
          <w:numId w:val="7"/>
        </w:numPr>
        <w:spacing w:line="240" w:lineRule="auto"/>
        <w:ind w:left="0" w:firstLine="426"/>
        <w:jc w:val="both"/>
        <w:rPr>
          <w:rFonts w:ascii="Arial" w:hAnsi="Arial" w:cs="Arial"/>
          <w:lang w:val="mn-MN"/>
        </w:rPr>
      </w:pPr>
      <w:r w:rsidRPr="007E539D">
        <w:rPr>
          <w:rFonts w:ascii="Arial" w:hAnsi="Arial" w:cs="Arial"/>
          <w:lang w:val="mn-MN"/>
        </w:rPr>
        <w:t xml:space="preserve">Монгол орныг гадаад оронд сурталчлан таниулах зорилгоор </w:t>
      </w:r>
      <w:r w:rsidRPr="007E539D">
        <w:rPr>
          <w:rFonts w:ascii="Arial" w:hAnsi="Arial" w:cs="Arial"/>
        </w:rPr>
        <w:t xml:space="preserve">2016 оны </w:t>
      </w:r>
      <w:r w:rsidRPr="007E539D">
        <w:rPr>
          <w:rFonts w:ascii="Arial" w:hAnsi="Arial" w:cs="Arial"/>
          <w:lang w:val="mn-MN"/>
        </w:rPr>
        <w:t>0</w:t>
      </w:r>
      <w:r w:rsidRPr="007E539D">
        <w:rPr>
          <w:rFonts w:ascii="Arial" w:hAnsi="Arial" w:cs="Arial"/>
        </w:rPr>
        <w:t xml:space="preserve">3 дугаар сарын </w:t>
      </w:r>
      <w:r w:rsidRPr="007E539D">
        <w:rPr>
          <w:rFonts w:ascii="Arial" w:hAnsi="Arial" w:cs="Arial"/>
          <w:lang w:val="mn-MN"/>
        </w:rPr>
        <w:t>0</w:t>
      </w:r>
      <w:r w:rsidRPr="007E539D">
        <w:rPr>
          <w:rFonts w:ascii="Arial" w:hAnsi="Arial" w:cs="Arial"/>
        </w:rPr>
        <w:t>9-13-н</w:t>
      </w:r>
      <w:r w:rsidRPr="007E539D">
        <w:rPr>
          <w:rFonts w:ascii="Arial" w:hAnsi="Arial" w:cs="Arial"/>
          <w:lang w:val="mn-MN"/>
        </w:rPr>
        <w:t>ы өдрүүдэд</w:t>
      </w:r>
      <w:r w:rsidRPr="007E539D">
        <w:rPr>
          <w:rFonts w:ascii="Arial" w:hAnsi="Arial" w:cs="Arial"/>
        </w:rPr>
        <w:t xml:space="preserve"> </w:t>
      </w:r>
      <w:r w:rsidRPr="003351E8">
        <w:rPr>
          <w:rFonts w:ascii="Arial" w:hAnsi="Arial" w:cs="Arial"/>
          <w:lang w:val="mn-MN"/>
        </w:rPr>
        <w:t>ХБНГУ-ын</w:t>
      </w:r>
      <w:r w:rsidRPr="003351E8">
        <w:rPr>
          <w:rFonts w:ascii="Arial" w:hAnsi="Arial" w:cs="Arial"/>
        </w:rPr>
        <w:t xml:space="preserve"> </w:t>
      </w:r>
      <w:r w:rsidRPr="007E539D">
        <w:rPr>
          <w:rFonts w:ascii="Arial" w:hAnsi="Arial" w:cs="Arial"/>
        </w:rPr>
        <w:t xml:space="preserve">Берлин хотод </w:t>
      </w:r>
      <w:r w:rsidRPr="007E539D">
        <w:rPr>
          <w:rFonts w:ascii="Arial" w:hAnsi="Arial" w:cs="Arial"/>
          <w:lang w:val="mn-MN"/>
        </w:rPr>
        <w:t>зохиогдсон</w:t>
      </w:r>
      <w:r w:rsidRPr="007E539D">
        <w:rPr>
          <w:rFonts w:ascii="Arial" w:hAnsi="Arial" w:cs="Arial"/>
        </w:rPr>
        <w:t xml:space="preserve"> </w:t>
      </w:r>
      <w:r w:rsidRPr="007E539D">
        <w:rPr>
          <w:rFonts w:ascii="Arial" w:hAnsi="Arial" w:cs="Arial"/>
          <w:lang w:val="mn-MN"/>
        </w:rPr>
        <w:t>“Ай-</w:t>
      </w:r>
      <w:r w:rsidRPr="00246850">
        <w:rPr>
          <w:rFonts w:ascii="Arial" w:hAnsi="Arial" w:cs="Arial"/>
          <w:u w:val="wave" w:color="FF0000"/>
          <w:lang w:val="mn-MN"/>
        </w:rPr>
        <w:t>Ти</w:t>
      </w:r>
      <w:r w:rsidRPr="007E539D">
        <w:rPr>
          <w:rFonts w:ascii="Arial" w:hAnsi="Arial" w:cs="Arial"/>
          <w:lang w:val="mn-MN"/>
        </w:rPr>
        <w:t xml:space="preserve">-Би 2016” </w:t>
      </w:r>
      <w:r w:rsidRPr="007E539D">
        <w:rPr>
          <w:rFonts w:ascii="Arial" w:hAnsi="Arial" w:cs="Arial"/>
        </w:rPr>
        <w:t xml:space="preserve">олон улсын аялал жуулчлалын үзэсгэлэнд </w:t>
      </w:r>
      <w:r w:rsidRPr="007E539D">
        <w:rPr>
          <w:rFonts w:ascii="Arial" w:hAnsi="Arial" w:cs="Arial"/>
          <w:lang w:val="mn-MN"/>
        </w:rPr>
        <w:t xml:space="preserve">оролцов. Бэлтгэл ажлын хүрээнд төлөвлөгөө, төсвийг боловсруулан нийслэлийн Засаг даргын Тамгын газрын даргаар батлуулан нийт 55.174.534 төгрөг </w:t>
      </w:r>
      <w:r w:rsidRPr="00246850">
        <w:rPr>
          <w:rFonts w:ascii="Arial" w:hAnsi="Arial" w:cs="Arial"/>
          <w:u w:val="wave" w:color="FF0000"/>
          <w:lang w:val="mn-MN"/>
        </w:rPr>
        <w:t>батлагдснаас</w:t>
      </w:r>
      <w:r w:rsidRPr="007E539D">
        <w:rPr>
          <w:rFonts w:ascii="Arial" w:hAnsi="Arial" w:cs="Arial"/>
          <w:lang w:val="mn-MN"/>
        </w:rPr>
        <w:t xml:space="preserve"> 24.825.466 төгрөгийг хэмнэж ажиллав. Үзэсгэлэнд</w:t>
      </w:r>
      <w:r w:rsidRPr="007E539D">
        <w:rPr>
          <w:rFonts w:ascii="Arial" w:hAnsi="Arial" w:cs="Arial"/>
        </w:rPr>
        <w:t xml:space="preserve"> </w:t>
      </w:r>
      <w:r w:rsidRPr="007E539D">
        <w:rPr>
          <w:rFonts w:ascii="Arial" w:hAnsi="Arial" w:cs="Arial"/>
          <w:lang w:val="mn-MN"/>
        </w:rPr>
        <w:t>Байгаль орчин, ногоон хөгжил, аялал жуулчлалын яам, Нийслэлийн Аялал жуулчлалын газар, МИАТ ХК болон 6</w:t>
      </w:r>
      <w:r w:rsidRPr="007E539D">
        <w:rPr>
          <w:rFonts w:ascii="Arial" w:hAnsi="Arial" w:cs="Arial"/>
        </w:rPr>
        <w:t xml:space="preserve"> </w:t>
      </w:r>
      <w:r w:rsidRPr="007E539D">
        <w:rPr>
          <w:rFonts w:ascii="Arial" w:hAnsi="Arial" w:cs="Arial"/>
          <w:lang w:val="mn-MN"/>
        </w:rPr>
        <w:t xml:space="preserve">тур оператор компани </w:t>
      </w:r>
      <w:r w:rsidRPr="003351E8">
        <w:rPr>
          <w:rFonts w:ascii="Arial" w:hAnsi="Arial" w:cs="Arial"/>
        </w:rPr>
        <w:t xml:space="preserve">100 </w:t>
      </w:r>
      <w:r w:rsidRPr="003351E8">
        <w:rPr>
          <w:rFonts w:ascii="Arial" w:hAnsi="Arial" w:cs="Arial"/>
          <w:u w:color="FF0000"/>
        </w:rPr>
        <w:t>м</w:t>
      </w:r>
      <w:r w:rsidR="00246850" w:rsidRPr="003351E8">
        <w:rPr>
          <w:rFonts w:ascii="Arial" w:hAnsi="Arial" w:cs="Arial"/>
          <w:u w:color="FF0000"/>
          <w:lang w:val="mn-MN"/>
        </w:rPr>
        <w:t>.</w:t>
      </w:r>
      <w:r w:rsidRPr="003351E8">
        <w:rPr>
          <w:rFonts w:ascii="Arial" w:hAnsi="Arial" w:cs="Arial"/>
          <w:u w:color="FF0000"/>
        </w:rPr>
        <w:t>кв</w:t>
      </w:r>
      <w:r w:rsidRPr="003351E8">
        <w:rPr>
          <w:rFonts w:ascii="Arial" w:hAnsi="Arial" w:cs="Arial"/>
        </w:rPr>
        <w:t xml:space="preserve"> </w:t>
      </w:r>
      <w:r w:rsidRPr="003351E8">
        <w:rPr>
          <w:rFonts w:ascii="Arial" w:hAnsi="Arial" w:cs="Arial"/>
          <w:lang w:val="mn-MN"/>
        </w:rPr>
        <w:t>талбайд</w:t>
      </w:r>
      <w:r w:rsidRPr="007E539D">
        <w:rPr>
          <w:rFonts w:ascii="Arial" w:hAnsi="Arial" w:cs="Arial"/>
          <w:lang w:val="mn-MN"/>
        </w:rPr>
        <w:t xml:space="preserve"> сурталчилгаа хийсний 1/3 </w:t>
      </w:r>
      <w:r w:rsidRPr="007E539D">
        <w:rPr>
          <w:rFonts w:ascii="Arial" w:hAnsi="Arial" w:cs="Arial"/>
          <w:lang w:val="mn-MN"/>
        </w:rPr>
        <w:lastRenderedPageBreak/>
        <w:t xml:space="preserve">хэсэгт нийслэлийн Аялал жуулчлалын газар </w:t>
      </w:r>
      <w:r w:rsidRPr="007E539D">
        <w:rPr>
          <w:rFonts w:ascii="Arial" w:hAnsi="Arial" w:cs="Arial"/>
        </w:rPr>
        <w:t xml:space="preserve">Улаанбаатар хотын сурталчилгааг </w:t>
      </w:r>
      <w:r w:rsidRPr="007E539D">
        <w:rPr>
          <w:rFonts w:ascii="Arial" w:hAnsi="Arial" w:cs="Arial"/>
          <w:lang w:val="mn-MN"/>
        </w:rPr>
        <w:t>явууллаа.</w:t>
      </w:r>
      <w:r w:rsidRPr="007E539D">
        <w:rPr>
          <w:rFonts w:ascii="Arial" w:hAnsi="Arial" w:cs="Arial"/>
        </w:rPr>
        <w:t xml:space="preserve"> </w:t>
      </w:r>
      <w:r w:rsidRPr="007E539D">
        <w:rPr>
          <w:rFonts w:ascii="Arial" w:hAnsi="Arial" w:cs="Arial"/>
          <w:lang w:val="mn-MN"/>
        </w:rPr>
        <w:t xml:space="preserve">Сурталчилгаанд </w:t>
      </w:r>
      <w:r w:rsidRPr="007E539D">
        <w:rPr>
          <w:rFonts w:ascii="Arial" w:hAnsi="Arial" w:cs="Arial"/>
        </w:rPr>
        <w:t xml:space="preserve">Global Insight  Media </w:t>
      </w:r>
      <w:r w:rsidRPr="007E539D">
        <w:rPr>
          <w:rFonts w:ascii="Arial" w:hAnsi="Arial" w:cs="Arial"/>
          <w:lang w:val="mn-MN"/>
        </w:rPr>
        <w:t>компаниар хийлгэсэн А3 8 нүүртэй сурталчилгааны материал г</w:t>
      </w:r>
      <w:r w:rsidRPr="007E539D">
        <w:rPr>
          <w:rFonts w:ascii="Arial" w:hAnsi="Arial" w:cs="Arial"/>
        </w:rPr>
        <w:t>ерман</w:t>
      </w:r>
      <w:r w:rsidRPr="007E539D">
        <w:rPr>
          <w:rFonts w:ascii="Arial" w:hAnsi="Arial" w:cs="Arial"/>
          <w:lang w:val="mn-MN"/>
        </w:rPr>
        <w:t xml:space="preserve">, </w:t>
      </w:r>
      <w:r w:rsidRPr="007E539D">
        <w:rPr>
          <w:rFonts w:ascii="Arial" w:hAnsi="Arial" w:cs="Arial"/>
        </w:rPr>
        <w:t xml:space="preserve">англи хэл дээр </w:t>
      </w:r>
      <w:r w:rsidRPr="007E539D">
        <w:rPr>
          <w:rFonts w:ascii="Arial" w:hAnsi="Arial" w:cs="Arial"/>
          <w:lang w:val="mn-MN"/>
        </w:rPr>
        <w:t>16</w:t>
      </w:r>
      <w:r w:rsidRPr="007E539D">
        <w:rPr>
          <w:rFonts w:ascii="Arial" w:hAnsi="Arial" w:cs="Arial"/>
        </w:rPr>
        <w:t>000 ширхэг</w:t>
      </w:r>
      <w:r w:rsidRPr="007E539D">
        <w:rPr>
          <w:rFonts w:ascii="Arial" w:hAnsi="Arial" w:cs="Arial"/>
          <w:lang w:val="mn-MN"/>
        </w:rPr>
        <w:t xml:space="preserve"> /</w:t>
      </w:r>
      <w:r w:rsidRPr="003351E8">
        <w:rPr>
          <w:rFonts w:ascii="Arial" w:hAnsi="Arial" w:cs="Arial"/>
          <w:lang w:val="mn-MN"/>
        </w:rPr>
        <w:t>ХБНГУ-</w:t>
      </w:r>
      <w:r w:rsidRPr="003351E8">
        <w:rPr>
          <w:rFonts w:ascii="Arial" w:hAnsi="Arial" w:cs="Arial"/>
          <w:u w:val="wave" w:color="FF0000"/>
          <w:lang w:val="mn-MN"/>
        </w:rPr>
        <w:t>аас</w:t>
      </w:r>
      <w:r w:rsidRPr="003351E8">
        <w:rPr>
          <w:rFonts w:ascii="Arial" w:hAnsi="Arial" w:cs="Arial"/>
          <w:lang w:val="mn-MN"/>
        </w:rPr>
        <w:t xml:space="preserve"> </w:t>
      </w:r>
      <w:r w:rsidRPr="007E539D">
        <w:rPr>
          <w:rFonts w:ascii="Arial" w:hAnsi="Arial" w:cs="Arial"/>
          <w:lang w:val="mn-MN"/>
        </w:rPr>
        <w:t>6.000 ширхэг, Монголоос 10.000 ширхэг/</w:t>
      </w:r>
      <w:r w:rsidRPr="007E539D">
        <w:rPr>
          <w:rFonts w:ascii="Arial" w:hAnsi="Arial" w:cs="Arial"/>
        </w:rPr>
        <w:t>, ил захидал 3000</w:t>
      </w:r>
      <w:r w:rsidRPr="007E539D">
        <w:rPr>
          <w:rFonts w:ascii="Arial" w:hAnsi="Arial" w:cs="Arial"/>
          <w:lang w:val="mn-MN"/>
        </w:rPr>
        <w:t xml:space="preserve"> </w:t>
      </w:r>
      <w:r w:rsidRPr="007E539D">
        <w:rPr>
          <w:rFonts w:ascii="Arial" w:hAnsi="Arial" w:cs="Arial"/>
          <w:u w:color="FF0000"/>
        </w:rPr>
        <w:t>ширхгийг</w:t>
      </w:r>
      <w:r w:rsidRPr="007E539D">
        <w:rPr>
          <w:rFonts w:ascii="Arial" w:hAnsi="Arial" w:cs="Arial"/>
        </w:rPr>
        <w:t xml:space="preserve"> </w:t>
      </w:r>
      <w:r w:rsidRPr="007E539D">
        <w:rPr>
          <w:rFonts w:ascii="Arial" w:hAnsi="Arial" w:cs="Arial"/>
          <w:lang w:val="mn-MN"/>
        </w:rPr>
        <w:t xml:space="preserve">тус тус </w:t>
      </w:r>
      <w:r w:rsidRPr="007E539D">
        <w:rPr>
          <w:rFonts w:ascii="Arial" w:hAnsi="Arial" w:cs="Arial"/>
        </w:rPr>
        <w:t>хэвлүүлсэн</w:t>
      </w:r>
      <w:r w:rsidRPr="007E539D">
        <w:rPr>
          <w:rFonts w:ascii="Arial" w:hAnsi="Arial" w:cs="Arial"/>
          <w:lang w:val="mn-MN"/>
        </w:rPr>
        <w:t xml:space="preserve">. </w:t>
      </w:r>
      <w:r w:rsidRPr="007E539D">
        <w:rPr>
          <w:rFonts w:ascii="Arial" w:hAnsi="Arial" w:cs="Arial"/>
        </w:rPr>
        <w:t xml:space="preserve">Үзэсгэлэнгийн үеэр 20 гаруй олон улсын </w:t>
      </w:r>
      <w:r w:rsidRPr="007E539D">
        <w:rPr>
          <w:rFonts w:ascii="Arial" w:hAnsi="Arial" w:cs="Arial"/>
          <w:lang w:val="mn-MN"/>
        </w:rPr>
        <w:t xml:space="preserve">маркетинг, </w:t>
      </w:r>
      <w:r w:rsidRPr="007E539D">
        <w:rPr>
          <w:rFonts w:ascii="Arial" w:hAnsi="Arial" w:cs="Arial"/>
        </w:rPr>
        <w:t>сурталчилгааны байгууллагуудтай албан уулзалт хий</w:t>
      </w:r>
      <w:r w:rsidRPr="007E539D">
        <w:rPr>
          <w:rFonts w:ascii="Arial" w:hAnsi="Arial" w:cs="Arial"/>
          <w:lang w:val="mn-MN"/>
        </w:rPr>
        <w:t xml:space="preserve">ж, сурталчилгаа явуулан үзэсгэлэнгийн үеэр болдог олон улсын аялал жуулчлалын уулзалт, форумуудад </w:t>
      </w:r>
      <w:r w:rsidRPr="003351E8">
        <w:rPr>
          <w:rFonts w:ascii="Arial" w:hAnsi="Arial" w:cs="Arial"/>
          <w:lang w:val="mn-MN"/>
        </w:rPr>
        <w:t>оролцов.</w:t>
      </w:r>
      <w:r w:rsidR="003A4C3C" w:rsidRPr="003351E8">
        <w:rPr>
          <w:rFonts w:ascii="Arial" w:hAnsi="Arial" w:cs="Arial"/>
          <w:lang w:val="mn-MN"/>
        </w:rPr>
        <w:t xml:space="preserve"> </w:t>
      </w:r>
    </w:p>
    <w:p w:rsidR="003A4C3C" w:rsidRPr="003351E8" w:rsidRDefault="003A4C3C" w:rsidP="00E57FAC">
      <w:pPr>
        <w:pStyle w:val="ListParagraph"/>
        <w:numPr>
          <w:ilvl w:val="0"/>
          <w:numId w:val="7"/>
        </w:numPr>
        <w:spacing w:line="240" w:lineRule="auto"/>
        <w:ind w:left="0" w:firstLine="426"/>
        <w:jc w:val="both"/>
        <w:rPr>
          <w:rFonts w:ascii="Arial" w:hAnsi="Arial" w:cs="Arial"/>
          <w:lang w:val="mn-MN"/>
        </w:rPr>
      </w:pPr>
      <w:r w:rsidRPr="003351E8">
        <w:rPr>
          <w:rFonts w:ascii="Arial" w:hAnsi="Arial" w:cs="Arial"/>
          <w:lang w:val="mn-MN"/>
        </w:rPr>
        <w:t>ОХУ-н</w:t>
      </w:r>
      <w:r w:rsidRPr="007E539D">
        <w:rPr>
          <w:rFonts w:ascii="Arial" w:hAnsi="Arial" w:cs="Arial"/>
          <w:lang w:val="mn-MN"/>
        </w:rPr>
        <w:t xml:space="preserve"> Москва хотод 2016 оны 03 дугаар сарын 23-26-</w:t>
      </w:r>
      <w:r w:rsidRPr="007E539D">
        <w:rPr>
          <w:rFonts w:ascii="Arial" w:hAnsi="Arial" w:cs="Arial"/>
          <w:u w:color="FF0000"/>
          <w:lang w:val="mn-MN"/>
        </w:rPr>
        <w:t xml:space="preserve">ны өдрүүдэд зохион </w:t>
      </w:r>
      <w:r w:rsidRPr="007E539D">
        <w:rPr>
          <w:rFonts w:ascii="Arial" w:hAnsi="Arial" w:cs="Arial"/>
          <w:lang w:val="mn-MN"/>
        </w:rPr>
        <w:t>байгуулагдсан “</w:t>
      </w:r>
      <w:r w:rsidRPr="007E539D">
        <w:rPr>
          <w:rFonts w:ascii="Arial" w:hAnsi="Arial" w:cs="Arial"/>
        </w:rPr>
        <w:t>MITT</w:t>
      </w:r>
      <w:r w:rsidRPr="007E539D">
        <w:rPr>
          <w:rFonts w:ascii="Arial" w:hAnsi="Arial" w:cs="Arial"/>
          <w:lang w:val="mn-MN"/>
        </w:rPr>
        <w:t xml:space="preserve">” олон улсын аялал жуулчлалын үзэсгэлэнд анх удаа </w:t>
      </w:r>
      <w:r w:rsidRPr="003351E8">
        <w:rPr>
          <w:rFonts w:ascii="Arial" w:hAnsi="Arial" w:cs="Arial"/>
          <w:lang w:val="mn-MN"/>
        </w:rPr>
        <w:t>Улаанбаатар хот, МИАТ ХК хамтран 9</w:t>
      </w:r>
      <w:r w:rsidR="003351E8" w:rsidRPr="003351E8">
        <w:rPr>
          <w:rFonts w:ascii="Arial" w:hAnsi="Arial" w:cs="Arial"/>
          <w:lang w:val="mn-MN"/>
        </w:rPr>
        <w:t xml:space="preserve"> </w:t>
      </w:r>
      <w:r w:rsidRPr="003351E8">
        <w:rPr>
          <w:rFonts w:ascii="Arial" w:hAnsi="Arial" w:cs="Arial"/>
          <w:lang w:val="mn-MN"/>
        </w:rPr>
        <w:t>м.кв</w:t>
      </w:r>
      <w:r w:rsidRPr="007E539D">
        <w:rPr>
          <w:rFonts w:ascii="Arial" w:hAnsi="Arial" w:cs="Arial"/>
          <w:lang w:val="mn-MN"/>
        </w:rPr>
        <w:t xml:space="preserve"> талбайд оролцов. Улаанбаатар хотын үзэсгэлэнд оролцох, сурталчлах ажлыг Москва хот дахь Улаанбаатар хотын төлөөлөгч </w:t>
      </w:r>
      <w:r w:rsidR="003351E8" w:rsidRPr="003351E8">
        <w:rPr>
          <w:rFonts w:ascii="Arial" w:hAnsi="Arial" w:cs="Arial"/>
          <w:lang w:val="mn-MN"/>
        </w:rPr>
        <w:t>М</w:t>
      </w:r>
      <w:r w:rsidRPr="003351E8">
        <w:rPr>
          <w:rFonts w:ascii="Arial" w:hAnsi="Arial" w:cs="Arial"/>
          <w:lang w:val="mn-MN"/>
        </w:rPr>
        <w:t>.Мөнхцэцэг</w:t>
      </w:r>
      <w:r w:rsidRPr="007E539D">
        <w:rPr>
          <w:rFonts w:ascii="Arial" w:hAnsi="Arial" w:cs="Arial"/>
          <w:lang w:val="mn-MN"/>
        </w:rPr>
        <w:t xml:space="preserve"> хариуцан хэрэгжүүлэв. </w:t>
      </w:r>
      <w:r w:rsidRPr="007E539D">
        <w:rPr>
          <w:rFonts w:ascii="Arial" w:eastAsia="Times New Roman" w:hAnsi="Arial" w:cs="Arial"/>
          <w:lang w:val="mn-MN"/>
        </w:rPr>
        <w:t xml:space="preserve">23 дахь удаагийн MITT үзэсгэлэнд  Нийслэлийн Аялал жуулчлалын газар хот, хот орчмын аяллын үзмэрүүдийг, МИАТ ХК Москва-УБ-Москва болон Улаанбаатараас эхлэлтэй олон улсын нислэгүүдийг, </w:t>
      </w:r>
      <w:r w:rsidRPr="003351E8">
        <w:rPr>
          <w:rFonts w:ascii="Arial" w:eastAsia="Times New Roman" w:hAnsi="Arial" w:cs="Arial"/>
          <w:u w:val="wave" w:color="FF0000"/>
          <w:lang w:val="mn-MN"/>
        </w:rPr>
        <w:t>Нью</w:t>
      </w:r>
      <w:r w:rsidRPr="007E539D">
        <w:rPr>
          <w:rFonts w:ascii="Arial" w:eastAsia="Times New Roman" w:hAnsi="Arial" w:cs="Arial"/>
          <w:lang w:val="mn-MN"/>
        </w:rPr>
        <w:t xml:space="preserve"> Жуулчин групп "Найрсаг Улаанбаатар" хөтөлбөрийн хүрээнд зохиогдох соёлын аялал жуулчлалын арга хэмжээнүүдийг түлхүү сурталчиллаа. Тус үзэсгэлэнд 85 орны 2000 гаруй аялал жуулчлалын байгууллага улс, хот, аяллын бүтээгдэхүүнээ танилцуулсан  ба үзэсгэлэнг 32,000 гаруй мэргэжилтнүүд үзэж сонирхсоны 54% нь аяллын агент, 21% нь тур оператор, 9% нь байр сууцны үйлчилгээ эрхлэгчид, 8,4%-ийг мэдээллийн технологи, тээврийн компани төлөөлөгчид байв. </w:t>
      </w:r>
      <w:r w:rsidR="00FE67BB" w:rsidRPr="007E539D">
        <w:rPr>
          <w:rFonts w:ascii="Arial" w:eastAsia="Times New Roman" w:hAnsi="Arial" w:cs="Arial"/>
          <w:lang w:val="mn-MN"/>
        </w:rPr>
        <w:t xml:space="preserve"> Нийслэлийн Аялал </w:t>
      </w:r>
      <w:r w:rsidR="00FE67BB" w:rsidRPr="007E539D">
        <w:rPr>
          <w:rFonts w:ascii="Arial" w:eastAsia="Times New Roman" w:hAnsi="Arial" w:cs="Arial"/>
          <w:u w:color="FF0000"/>
          <w:lang w:val="mn-MN"/>
        </w:rPr>
        <w:t>жуулчлалын</w:t>
      </w:r>
      <w:r w:rsidR="00FE67BB" w:rsidRPr="007E539D">
        <w:rPr>
          <w:rFonts w:ascii="Arial" w:eastAsia="Times New Roman" w:hAnsi="Arial" w:cs="Arial"/>
          <w:lang w:val="mn-MN"/>
        </w:rPr>
        <w:t xml:space="preserve"> газраас  2016 оны 01 дүгээр сарын 26-ны өдөр </w:t>
      </w:r>
      <w:r w:rsidR="00FE67BB" w:rsidRPr="003351E8">
        <w:rPr>
          <w:rFonts w:ascii="Arial" w:eastAsia="Times New Roman" w:hAnsi="Arial" w:cs="Arial"/>
          <w:lang w:val="mn-MN"/>
        </w:rPr>
        <w:t xml:space="preserve">ОХУ-ын </w:t>
      </w:r>
      <w:r w:rsidR="00FE67BB" w:rsidRPr="007E539D">
        <w:rPr>
          <w:rFonts w:ascii="Arial" w:eastAsia="Times New Roman" w:hAnsi="Arial" w:cs="Arial"/>
          <w:lang w:val="mn-MN"/>
        </w:rPr>
        <w:t>Москва хотын MITT олон улсын үзэсгэлэнг зохион байгуулах комисстой холбогдож, оролцох хүсэлтээ илэрхийлж гэрээ байгуулсан.  2016 оны 02 дугаар сарын 26-ны өдөр  үзэсгэлэнд оролцох удирдамжийг Нийслэлийн Засаг даргын Тамгын газрын даргаар батлуулж, 03 дугаар сарын 03-ны өдөр төсвийг батлуулж хянуулсан.  2016 оны 03-р сарын  19-ны өдөр  </w:t>
      </w:r>
      <w:r w:rsidR="00FE67BB" w:rsidRPr="007E539D">
        <w:rPr>
          <w:rFonts w:ascii="Arial" w:hAnsi="Arial" w:cs="Arial"/>
          <w:lang w:val="mn-MN"/>
        </w:rPr>
        <w:t>МИАТ ХХК-ны дэмжлэгтэйгээр үнэ төлбөргүйгээр</w:t>
      </w:r>
      <w:r w:rsidR="00FE67BB" w:rsidRPr="007E539D">
        <w:rPr>
          <w:rFonts w:ascii="Arial" w:eastAsia="Times New Roman" w:hAnsi="Arial" w:cs="Arial"/>
          <w:lang w:val="mn-MN"/>
        </w:rPr>
        <w:t xml:space="preserve"> Улаанбаатар хотын ил захидал, Найрсаг Улаанбаатар хөтөлбөрийн хуанли  нийт 134 кг, 4500 ширхэг </w:t>
      </w:r>
      <w:r w:rsidR="00FE67BB" w:rsidRPr="007E539D">
        <w:rPr>
          <w:rFonts w:ascii="Arial" w:hAnsi="Arial" w:cs="Arial"/>
          <w:lang w:val="mn-MN"/>
        </w:rPr>
        <w:t>англи, орос хэл дээрх хотын сурталчилгааны материалуудыг</w:t>
      </w:r>
      <w:r w:rsidR="00FE67BB" w:rsidRPr="007E539D">
        <w:rPr>
          <w:rFonts w:ascii="Arial" w:eastAsia="Times New Roman" w:hAnsi="Arial" w:cs="Arial"/>
          <w:lang w:val="mn-MN"/>
        </w:rPr>
        <w:t xml:space="preserve"> Москва дахь олон </w:t>
      </w:r>
      <w:r w:rsidR="00FE67BB" w:rsidRPr="003351E8">
        <w:rPr>
          <w:rFonts w:ascii="Arial" w:eastAsia="Times New Roman" w:hAnsi="Arial" w:cs="Arial"/>
          <w:lang w:val="mn-MN"/>
        </w:rPr>
        <w:t xml:space="preserve">улсын төлөөлөгчийн газарт хүргүүлснээр  үзэсгэлэнгийн бэлтгэл ажил </w:t>
      </w:r>
      <w:r w:rsidR="003351E8" w:rsidRPr="0062589D">
        <w:rPr>
          <w:rFonts w:ascii="Arial" w:eastAsia="Times New Roman" w:hAnsi="Arial" w:cs="Arial"/>
          <w:lang w:val="mn-MN"/>
        </w:rPr>
        <w:t>бүрэн хангагдаж, амжилттай оролцсон</w:t>
      </w:r>
      <w:r w:rsidR="00FE67BB" w:rsidRPr="0062589D">
        <w:rPr>
          <w:rFonts w:ascii="Arial" w:eastAsia="Times New Roman" w:hAnsi="Arial" w:cs="Arial"/>
          <w:lang w:val="mn-MN"/>
        </w:rPr>
        <w:t>.</w:t>
      </w:r>
    </w:p>
    <w:p w:rsidR="00427747" w:rsidRPr="0062589D" w:rsidRDefault="00C76780" w:rsidP="00E57FAC">
      <w:pPr>
        <w:pStyle w:val="ListParagraph"/>
        <w:numPr>
          <w:ilvl w:val="0"/>
          <w:numId w:val="7"/>
        </w:numPr>
        <w:spacing w:line="240" w:lineRule="auto"/>
        <w:ind w:left="0" w:firstLine="360"/>
        <w:jc w:val="both"/>
        <w:rPr>
          <w:rFonts w:ascii="Arial" w:hAnsi="Arial" w:cs="Arial"/>
          <w:lang w:val="mn-MN"/>
        </w:rPr>
      </w:pPr>
      <w:r w:rsidRPr="0062589D">
        <w:rPr>
          <w:rFonts w:ascii="Arial" w:hAnsi="Arial" w:cs="Arial"/>
          <w:lang w:val="mn-MN"/>
        </w:rPr>
        <w:t xml:space="preserve">БНХАУ-ын </w:t>
      </w:r>
      <w:r w:rsidRPr="007E539D">
        <w:rPr>
          <w:rFonts w:ascii="Arial" w:hAnsi="Arial" w:cs="Arial"/>
          <w:lang w:val="mn-MN"/>
        </w:rPr>
        <w:t>Шанхай хотод зохион байгуулагдах “</w:t>
      </w:r>
      <w:r w:rsidRPr="0062589D">
        <w:rPr>
          <w:rFonts w:ascii="Arial" w:hAnsi="Arial" w:cs="Arial"/>
          <w:u w:val="wave" w:color="FF0000"/>
          <w:lang w:val="mn-MN"/>
        </w:rPr>
        <w:t>Си</w:t>
      </w:r>
      <w:r w:rsidRPr="007E539D">
        <w:rPr>
          <w:rFonts w:ascii="Arial" w:hAnsi="Arial" w:cs="Arial"/>
          <w:lang w:val="mn-MN"/>
        </w:rPr>
        <w:t xml:space="preserve"> Ай </w:t>
      </w:r>
      <w:r w:rsidRPr="0062589D">
        <w:rPr>
          <w:rFonts w:ascii="Arial" w:hAnsi="Arial" w:cs="Arial"/>
          <w:u w:val="wave" w:color="FF0000"/>
          <w:lang w:val="mn-MN"/>
        </w:rPr>
        <w:t>Ти</w:t>
      </w:r>
      <w:r w:rsidRPr="007E539D">
        <w:rPr>
          <w:rFonts w:ascii="Arial" w:hAnsi="Arial" w:cs="Arial"/>
          <w:lang w:val="mn-MN"/>
        </w:rPr>
        <w:t xml:space="preserve"> Эм - 2016” олон улсын аялал жуулчлалын үзэсгэлэнд оролцохоор тус газрын зүгээс дотооддоо бэлтгэл ажлыг ханган ажиллаж байна. Сурталчилгаанд ашиглах 10000 ширхэг 20 нүүр бүхий Улаанбаатар хотын танилцуулга материалыг хятад дээр бэлтгэв. Үзэсгэлэнг зохион байгуулаах талтай цахим шуудангаар болон утсаар </w:t>
      </w:r>
      <w:r w:rsidRPr="0062589D">
        <w:rPr>
          <w:rFonts w:ascii="Arial" w:hAnsi="Arial" w:cs="Arial"/>
          <w:lang w:val="mn-MN"/>
        </w:rPr>
        <w:t xml:space="preserve">холбогдсон. </w:t>
      </w:r>
    </w:p>
    <w:p w:rsidR="00427747" w:rsidRPr="0062589D" w:rsidRDefault="00427747" w:rsidP="00E57FAC">
      <w:pPr>
        <w:pStyle w:val="ListParagraph"/>
        <w:numPr>
          <w:ilvl w:val="0"/>
          <w:numId w:val="7"/>
        </w:numPr>
        <w:spacing w:line="240" w:lineRule="auto"/>
        <w:ind w:left="0" w:firstLine="360"/>
        <w:jc w:val="both"/>
        <w:rPr>
          <w:rFonts w:ascii="Arial" w:hAnsi="Arial" w:cs="Arial"/>
          <w:lang w:val="mn-MN"/>
        </w:rPr>
      </w:pPr>
      <w:r w:rsidRPr="0062589D">
        <w:rPr>
          <w:rFonts w:ascii="Arial" w:hAnsi="Arial" w:cs="Arial"/>
          <w:lang w:val="mn-MN"/>
        </w:rPr>
        <w:t>2016</w:t>
      </w:r>
      <w:r w:rsidRPr="007E539D">
        <w:rPr>
          <w:rFonts w:ascii="Arial" w:hAnsi="Arial" w:cs="Arial"/>
          <w:lang w:val="mn-MN"/>
        </w:rPr>
        <w:t xml:space="preserve"> оны 06 дугаар сарын 14-19-ны өдрүүдэд </w:t>
      </w:r>
      <w:r w:rsidRPr="0062589D">
        <w:rPr>
          <w:rFonts w:ascii="Arial" w:hAnsi="Arial" w:cs="Arial"/>
          <w:lang w:val="mn-MN"/>
        </w:rPr>
        <w:t xml:space="preserve">БНХАУ-ын </w:t>
      </w:r>
      <w:r w:rsidRPr="007E539D">
        <w:rPr>
          <w:rFonts w:ascii="Arial" w:hAnsi="Arial" w:cs="Arial"/>
          <w:lang w:val="mn-MN"/>
        </w:rPr>
        <w:t xml:space="preserve">Хонгконгийн </w:t>
      </w:r>
      <w:r w:rsidRPr="007E539D">
        <w:rPr>
          <w:rFonts w:ascii="Arial" w:hAnsi="Arial" w:cs="Arial"/>
        </w:rPr>
        <w:t xml:space="preserve">ITE </w:t>
      </w:r>
      <w:r w:rsidRPr="007E539D">
        <w:rPr>
          <w:rFonts w:ascii="Arial" w:hAnsi="Arial" w:cs="Arial"/>
          <w:lang w:val="mn-MN"/>
        </w:rPr>
        <w:t xml:space="preserve">олон улсын аялал жуулчлалын үзэсгэлэнд тус газрын 2 мэргэжилтэн оролцож Улаанбаатар хотыг сурталчлав. </w:t>
      </w:r>
      <w:r w:rsidRPr="0062589D">
        <w:rPr>
          <w:rFonts w:ascii="Arial" w:hAnsi="Arial" w:cs="Arial"/>
          <w:u w:val="wave" w:color="FF0000"/>
          <w:lang w:val="mn-MN"/>
        </w:rPr>
        <w:t>НАЖГ</w:t>
      </w:r>
      <w:r w:rsidRPr="007E539D">
        <w:rPr>
          <w:rFonts w:ascii="Arial" w:hAnsi="Arial" w:cs="Arial"/>
          <w:lang w:val="mn-MN"/>
        </w:rPr>
        <w:t>-</w:t>
      </w:r>
      <w:r w:rsidRPr="0062589D">
        <w:rPr>
          <w:rFonts w:ascii="Arial" w:hAnsi="Arial" w:cs="Arial"/>
          <w:u w:val="wave" w:color="FF0000"/>
          <w:lang w:val="mn-MN"/>
        </w:rPr>
        <w:t>ыг</w:t>
      </w:r>
      <w:r w:rsidRPr="007E539D">
        <w:rPr>
          <w:rFonts w:ascii="Arial" w:hAnsi="Arial" w:cs="Arial"/>
          <w:lang w:val="mn-MN"/>
        </w:rPr>
        <w:t xml:space="preserve"> төлөөлөн олон улсын салбарын мэргэжилтнүүд, төрийн болон хувийн аялал жуулчлалын үйлчилгээ үзүүлэгч байгууллагууд, хэвлэл мэдээллийнхэнтэй уулзаж санал солилцон, Зүүн Өмнөд Азийн аялагчдад Улаанбаатар хотын талаар цогц ойлголт өгөх </w:t>
      </w:r>
      <w:r w:rsidRPr="0062589D">
        <w:rPr>
          <w:rFonts w:ascii="Arial" w:hAnsi="Arial" w:cs="Arial"/>
          <w:u w:val="wave" w:color="FF0000"/>
          <w:lang w:val="mn-MN"/>
        </w:rPr>
        <w:t>контент</w:t>
      </w:r>
      <w:r w:rsidRPr="007E539D">
        <w:rPr>
          <w:rFonts w:ascii="Arial" w:hAnsi="Arial" w:cs="Arial"/>
          <w:lang w:val="mn-MN"/>
        </w:rPr>
        <w:t xml:space="preserve">, мэдээллүүд бэлтгэх чиглэлээр хамтран ажиллахаар хэд хэдэн яриа хэлэлцээр хийв. Мөн эвент, жуулчдад зориулсан арга хэмжээг хэрхэн зохион байгуулах, түүнд тохирсон </w:t>
      </w:r>
      <w:r w:rsidRPr="0062589D">
        <w:rPr>
          <w:rFonts w:ascii="Arial" w:hAnsi="Arial" w:cs="Arial"/>
          <w:u w:val="wave" w:color="FF0000"/>
          <w:lang w:val="mn-MN"/>
        </w:rPr>
        <w:t>сошиал</w:t>
      </w:r>
      <w:r w:rsidRPr="007E539D">
        <w:rPr>
          <w:rFonts w:ascii="Arial" w:hAnsi="Arial" w:cs="Arial"/>
          <w:lang w:val="mn-MN"/>
        </w:rPr>
        <w:t xml:space="preserve"> </w:t>
      </w:r>
      <w:r w:rsidRPr="0062589D">
        <w:rPr>
          <w:rFonts w:ascii="Arial" w:hAnsi="Arial" w:cs="Arial"/>
          <w:u w:val="wave" w:color="FF0000"/>
          <w:lang w:val="mn-MN"/>
        </w:rPr>
        <w:t>медиад</w:t>
      </w:r>
      <w:r w:rsidRPr="007E539D">
        <w:rPr>
          <w:rFonts w:ascii="Arial" w:hAnsi="Arial" w:cs="Arial"/>
          <w:lang w:val="mn-MN"/>
        </w:rPr>
        <w:t xml:space="preserve"> түшиглэсэн сурталчилгааг хийх тухай форум, сургалтуудад хамрагдав. Улаанбаатар хотын гадаад сурталчилгааны “Asia’s next hUB” маркетингийн </w:t>
      </w:r>
      <w:r w:rsidRPr="0062589D">
        <w:rPr>
          <w:rFonts w:ascii="Arial" w:hAnsi="Arial" w:cs="Arial"/>
          <w:u w:val="wave" w:color="FF0000"/>
          <w:lang w:val="mn-MN"/>
        </w:rPr>
        <w:t>кампанит</w:t>
      </w:r>
      <w:r w:rsidRPr="007E539D">
        <w:rPr>
          <w:rFonts w:ascii="Arial" w:hAnsi="Arial" w:cs="Arial"/>
          <w:lang w:val="mn-MN"/>
        </w:rPr>
        <w:t xml:space="preserve"> ажлын хүрээнд </w:t>
      </w:r>
      <w:r w:rsidRPr="00D87F07">
        <w:rPr>
          <w:rFonts w:ascii="Arial" w:hAnsi="Arial" w:cs="Arial"/>
          <w:lang w:val="mn-MN"/>
        </w:rPr>
        <w:t xml:space="preserve">БНХАУ-ын </w:t>
      </w:r>
      <w:r w:rsidRPr="007E539D">
        <w:rPr>
          <w:rFonts w:ascii="Arial" w:hAnsi="Arial" w:cs="Arial"/>
          <w:lang w:val="mn-MN"/>
        </w:rPr>
        <w:t xml:space="preserve">Хонгконгийн </w:t>
      </w:r>
      <w:r w:rsidRPr="007E539D">
        <w:rPr>
          <w:rFonts w:ascii="Arial" w:hAnsi="Arial" w:cs="Arial"/>
        </w:rPr>
        <w:t xml:space="preserve">ITE </w:t>
      </w:r>
      <w:r w:rsidRPr="007E539D">
        <w:rPr>
          <w:rFonts w:ascii="Arial" w:hAnsi="Arial" w:cs="Arial"/>
          <w:lang w:val="mn-MN"/>
        </w:rPr>
        <w:t xml:space="preserve">олон улсын аялал жуулчлалын үзэсгэлэнд оролцох төсвийг боловсруулан нийслэлийн Засаг даргын 2016 оны 05 дугаар сарын 20-ны өдрийн А/410 дугаар захирамжаар батлуулав. Уг арга хэмжээнд нийт 28.329.189 </w:t>
      </w:r>
      <w:r w:rsidRPr="0062589D">
        <w:rPr>
          <w:rFonts w:ascii="Arial" w:hAnsi="Arial" w:cs="Arial"/>
          <w:lang w:val="mn-MN"/>
        </w:rPr>
        <w:t xml:space="preserve">төгрөг </w:t>
      </w:r>
      <w:r w:rsidR="0062589D" w:rsidRPr="0062589D">
        <w:rPr>
          <w:rFonts w:ascii="Arial" w:hAnsi="Arial" w:cs="Arial"/>
          <w:lang w:val="mn-MN"/>
        </w:rPr>
        <w:t>зарцуулсан</w:t>
      </w:r>
      <w:r w:rsidRPr="0062589D">
        <w:rPr>
          <w:rFonts w:ascii="Arial" w:hAnsi="Arial" w:cs="Arial"/>
          <w:lang w:val="mn-MN"/>
        </w:rPr>
        <w:t xml:space="preserve"> ба бэлтгэл</w:t>
      </w:r>
      <w:r w:rsidRPr="007E539D">
        <w:rPr>
          <w:rFonts w:ascii="Arial" w:hAnsi="Arial" w:cs="Arial"/>
          <w:lang w:val="mn-MN"/>
        </w:rPr>
        <w:t xml:space="preserve"> ажлын төлөвлөгөө, удирдамжийг батлуулан төлөвлөгөөний дагуу </w:t>
      </w:r>
      <w:r w:rsidRPr="0062589D">
        <w:rPr>
          <w:rFonts w:ascii="Arial" w:hAnsi="Arial" w:cs="Arial"/>
          <w:lang w:val="mn-MN"/>
        </w:rPr>
        <w:t>ажиллав.</w:t>
      </w:r>
    </w:p>
    <w:p w:rsidR="005D1417" w:rsidRPr="00D87F07" w:rsidRDefault="00364DAC" w:rsidP="00E57FAC">
      <w:pPr>
        <w:pStyle w:val="ListParagraph"/>
        <w:numPr>
          <w:ilvl w:val="0"/>
          <w:numId w:val="7"/>
        </w:numPr>
        <w:spacing w:line="240" w:lineRule="auto"/>
        <w:ind w:left="0" w:firstLine="360"/>
        <w:jc w:val="both"/>
        <w:rPr>
          <w:rFonts w:ascii="Arial" w:hAnsi="Arial" w:cs="Arial"/>
          <w:lang w:val="mn-MN"/>
        </w:rPr>
      </w:pPr>
      <w:r w:rsidRPr="00D87F07">
        <w:rPr>
          <w:rFonts w:ascii="Arial" w:hAnsi="Arial" w:cs="Arial"/>
          <w:lang w:val="mn-MN"/>
        </w:rPr>
        <w:t xml:space="preserve">БНСУ-ын </w:t>
      </w:r>
      <w:r w:rsidRPr="00364DAC">
        <w:rPr>
          <w:rFonts w:ascii="Arial" w:hAnsi="Arial" w:cs="Arial"/>
          <w:lang w:val="mn-MN"/>
        </w:rPr>
        <w:t xml:space="preserve">Сөүл хотноо зохион байгуулагдсан </w:t>
      </w:r>
      <w:r w:rsidRPr="00364DAC">
        <w:rPr>
          <w:rFonts w:ascii="Arial" w:hAnsi="Arial" w:cs="Arial"/>
        </w:rPr>
        <w:t>“KOTFA</w:t>
      </w:r>
      <w:r w:rsidRPr="00364DAC">
        <w:rPr>
          <w:rFonts w:ascii="Arial" w:hAnsi="Arial" w:cs="Arial"/>
          <w:lang w:val="mn-MN"/>
        </w:rPr>
        <w:t>-2016</w:t>
      </w:r>
      <w:r w:rsidRPr="00364DAC">
        <w:rPr>
          <w:rFonts w:ascii="Arial" w:hAnsi="Arial" w:cs="Arial"/>
        </w:rPr>
        <w:t>” (Korea World Travel Fair Vision of KOTFA)</w:t>
      </w:r>
      <w:r w:rsidRPr="00364DAC">
        <w:rPr>
          <w:rFonts w:ascii="Arial" w:hAnsi="Arial" w:cs="Arial"/>
          <w:lang w:val="mn-MN"/>
        </w:rPr>
        <w:t xml:space="preserve"> олон улсын аялал жуулчлалын үзэсгэлэнд 2016 оны 06 дугаар сарын 9-12ны өдрүүдэд Улаанбаатар хот оролцсон ба тус газрын зүгээс үзэсгэлэнд ашиглах сурталчилгааны материалаар хангав. Тус үзэсгэлэнд 60 улс орон аялал жуулчлалын бүтээгдэхүүнээ</w:t>
      </w:r>
      <w:r w:rsidRPr="00364DAC">
        <w:rPr>
          <w:rFonts w:ascii="Arial" w:hAnsi="Arial" w:cs="Arial"/>
        </w:rPr>
        <w:t xml:space="preserve"> </w:t>
      </w:r>
      <w:r w:rsidRPr="00364DAC">
        <w:rPr>
          <w:rFonts w:ascii="Arial" w:hAnsi="Arial" w:cs="Arial"/>
          <w:lang w:val="mn-MN"/>
        </w:rPr>
        <w:t xml:space="preserve">танилцуулсан бөгөөд гадаад, дотоодын аялал жуулчлалын үзмэр олон төрлийн мэдээллийг санал болгох замаар зохион байгуулагдлаа. Энэ жилийн </w:t>
      </w:r>
      <w:r w:rsidRPr="00364DAC">
        <w:rPr>
          <w:rFonts w:ascii="Arial" w:hAnsi="Arial" w:cs="Arial"/>
        </w:rPr>
        <w:t>“KOTFA</w:t>
      </w:r>
      <w:r w:rsidRPr="00364DAC">
        <w:rPr>
          <w:rFonts w:ascii="Arial" w:hAnsi="Arial" w:cs="Arial"/>
          <w:lang w:val="mn-MN"/>
        </w:rPr>
        <w:t>-2016</w:t>
      </w:r>
      <w:r w:rsidRPr="00364DAC">
        <w:rPr>
          <w:rFonts w:ascii="Arial" w:hAnsi="Arial" w:cs="Arial"/>
        </w:rPr>
        <w:t>”</w:t>
      </w:r>
      <w:r w:rsidRPr="00364DAC">
        <w:rPr>
          <w:rFonts w:ascii="Arial" w:hAnsi="Arial" w:cs="Arial"/>
          <w:lang w:val="mn-MN"/>
        </w:rPr>
        <w:t xml:space="preserve"> олон улсын аялал жуулчлалын үзэсгэлэнг </w:t>
      </w:r>
      <w:r w:rsidRPr="00D87F07">
        <w:rPr>
          <w:rFonts w:ascii="Arial" w:hAnsi="Arial" w:cs="Arial"/>
          <w:lang w:val="mn-MN"/>
        </w:rPr>
        <w:t xml:space="preserve">БНСУ-д </w:t>
      </w:r>
      <w:r w:rsidRPr="00364DAC">
        <w:rPr>
          <w:rFonts w:ascii="Arial" w:hAnsi="Arial" w:cs="Arial"/>
          <w:lang w:val="mn-MN"/>
        </w:rPr>
        <w:t xml:space="preserve">суугаа Улаанбаатар </w:t>
      </w:r>
      <w:r w:rsidRPr="0062589D">
        <w:rPr>
          <w:rFonts w:ascii="Arial" w:hAnsi="Arial" w:cs="Arial"/>
          <w:lang w:val="mn-MN"/>
        </w:rPr>
        <w:t>хотын төлөөлөгч</w:t>
      </w:r>
      <w:r w:rsidR="0062589D" w:rsidRPr="0062589D">
        <w:rPr>
          <w:rFonts w:ascii="Arial" w:hAnsi="Arial" w:cs="Arial"/>
          <w:lang w:val="mn-MN"/>
        </w:rPr>
        <w:t>өөр</w:t>
      </w:r>
      <w:r w:rsidRPr="0062589D">
        <w:rPr>
          <w:rFonts w:ascii="Arial" w:hAnsi="Arial" w:cs="Arial"/>
          <w:lang w:val="mn-MN"/>
        </w:rPr>
        <w:t xml:space="preserve"> төлөөлүүлэн оролцсон бөгөөд үзэсгэлэнд оролцоход</w:t>
      </w:r>
      <w:r w:rsidRPr="00364DAC">
        <w:rPr>
          <w:rFonts w:ascii="Arial" w:hAnsi="Arial" w:cs="Arial"/>
          <w:lang w:val="mn-MN"/>
        </w:rPr>
        <w:t xml:space="preserve"> шаардлагатай зардлыг </w:t>
      </w:r>
      <w:r w:rsidR="0062589D" w:rsidRPr="00D87F07">
        <w:rPr>
          <w:rFonts w:ascii="Arial" w:hAnsi="Arial" w:cs="Arial"/>
          <w:u w:val="wave" w:color="FF0000"/>
          <w:lang w:val="mn-MN"/>
        </w:rPr>
        <w:t>КОТФА</w:t>
      </w:r>
      <w:r w:rsidRPr="00364DAC">
        <w:rPr>
          <w:rFonts w:ascii="Arial" w:hAnsi="Arial" w:cs="Arial"/>
          <w:lang w:val="mn-MN"/>
        </w:rPr>
        <w:t xml:space="preserve"> байгууллагын захиргаанд </w:t>
      </w:r>
      <w:r w:rsidRPr="0062589D">
        <w:rPr>
          <w:rFonts w:ascii="Arial" w:hAnsi="Arial" w:cs="Arial"/>
          <w:lang w:val="mn-MN"/>
        </w:rPr>
        <w:t>хүсэлт гаргасны дагуу</w:t>
      </w:r>
      <w:r w:rsidRPr="00364DAC">
        <w:rPr>
          <w:rFonts w:ascii="Arial" w:hAnsi="Arial" w:cs="Arial"/>
          <w:lang w:val="mn-MN"/>
        </w:rPr>
        <w:t xml:space="preserve"> оролцох зардлыг бүрэн хэмнэв. </w:t>
      </w:r>
      <w:r w:rsidRPr="00364DAC">
        <w:rPr>
          <w:rFonts w:ascii="Arial" w:hAnsi="Arial" w:cs="Arial"/>
          <w:lang w:val="mn-MN"/>
        </w:rPr>
        <w:lastRenderedPageBreak/>
        <w:t xml:space="preserve">Мөн тус үзэсгэлэнгийн үеэр Улаанбаатар хот албан ёсоор </w:t>
      </w:r>
      <w:r w:rsidRPr="0062589D">
        <w:rPr>
          <w:rFonts w:ascii="Arial" w:hAnsi="Arial" w:cs="Arial"/>
          <w:lang w:val="mn-MN"/>
        </w:rPr>
        <w:t>оролцсонд баяр хүргэж</w:t>
      </w:r>
      <w:r w:rsidRPr="00364DAC">
        <w:rPr>
          <w:rFonts w:ascii="Arial" w:hAnsi="Arial" w:cs="Arial"/>
          <w:lang w:val="mn-MN"/>
        </w:rPr>
        <w:t xml:space="preserve"> </w:t>
      </w:r>
      <w:r w:rsidRPr="00D87F07">
        <w:rPr>
          <w:rFonts w:ascii="Arial" w:hAnsi="Arial" w:cs="Arial"/>
          <w:lang w:val="mn-MN"/>
        </w:rPr>
        <w:t xml:space="preserve">БНСУ-ын </w:t>
      </w:r>
      <w:r w:rsidRPr="0062589D">
        <w:rPr>
          <w:rFonts w:ascii="Arial" w:hAnsi="Arial" w:cs="Arial"/>
          <w:lang w:val="mn-MN"/>
        </w:rPr>
        <w:t>олон</w:t>
      </w:r>
      <w:r w:rsidRPr="00364DAC">
        <w:rPr>
          <w:rFonts w:ascii="Arial" w:hAnsi="Arial" w:cs="Arial"/>
          <w:lang w:val="mn-MN"/>
        </w:rPr>
        <w:t xml:space="preserve"> улсын аялал жуулчлалын үзэсгэлэнгийн батламж бичгээр </w:t>
      </w:r>
      <w:r w:rsidRPr="00D87F07">
        <w:rPr>
          <w:rFonts w:ascii="Arial" w:hAnsi="Arial" w:cs="Arial"/>
          <w:lang w:val="mn-MN"/>
        </w:rPr>
        <w:t>шагнуулав.</w:t>
      </w:r>
    </w:p>
    <w:p w:rsidR="00A010EE" w:rsidRPr="00A010EE" w:rsidRDefault="00A010EE" w:rsidP="00E57FAC">
      <w:pPr>
        <w:pStyle w:val="ListParagraph"/>
        <w:numPr>
          <w:ilvl w:val="0"/>
          <w:numId w:val="7"/>
        </w:numPr>
        <w:spacing w:line="240" w:lineRule="auto"/>
        <w:ind w:left="0" w:firstLine="360"/>
        <w:jc w:val="both"/>
        <w:rPr>
          <w:rFonts w:ascii="Arial" w:hAnsi="Arial" w:cs="Arial"/>
          <w:lang w:val="mn-MN"/>
        </w:rPr>
      </w:pPr>
      <w:r w:rsidRPr="00D87F07">
        <w:rPr>
          <w:rStyle w:val="uficommentbody"/>
          <w:rFonts w:ascii="Arial" w:hAnsi="Arial" w:cs="Arial"/>
        </w:rPr>
        <w:t>Нийслэлийн</w:t>
      </w:r>
      <w:r w:rsidRPr="00A010EE">
        <w:rPr>
          <w:rStyle w:val="uficommentbody"/>
          <w:rFonts w:ascii="Arial" w:hAnsi="Arial" w:cs="Arial"/>
        </w:rPr>
        <w:t xml:space="preserve"> Засаг даргын </w:t>
      </w:r>
      <w:r w:rsidRPr="00A010EE">
        <w:rPr>
          <w:rStyle w:val="uficommentbody"/>
          <w:rFonts w:ascii="Arial" w:hAnsi="Arial" w:cs="Arial"/>
          <w:lang w:val="mn-MN"/>
        </w:rPr>
        <w:t xml:space="preserve">2016 оны </w:t>
      </w:r>
      <w:r w:rsidRPr="00A010EE">
        <w:rPr>
          <w:rStyle w:val="uficommentbody"/>
          <w:rFonts w:ascii="Arial" w:hAnsi="Arial" w:cs="Arial"/>
        </w:rPr>
        <w:t xml:space="preserve">A/326 дугаар захирамжийн дагуу 2016 оны 05 дугаар сарын </w:t>
      </w:r>
      <w:r w:rsidRPr="00A010EE">
        <w:rPr>
          <w:rStyle w:val="uficommentbody"/>
          <w:rFonts w:ascii="Arial" w:hAnsi="Arial" w:cs="Arial"/>
          <w:lang w:val="mn-MN"/>
        </w:rPr>
        <w:t>0</w:t>
      </w:r>
      <w:r w:rsidRPr="00A010EE">
        <w:rPr>
          <w:rStyle w:val="uficommentbody"/>
          <w:rFonts w:ascii="Arial" w:hAnsi="Arial" w:cs="Arial"/>
        </w:rPr>
        <w:t xml:space="preserve">5-09-ний өдрүүдэд </w:t>
      </w:r>
      <w:r w:rsidRPr="00D87F07">
        <w:rPr>
          <w:rStyle w:val="uficommentbody"/>
          <w:rFonts w:ascii="Arial" w:hAnsi="Arial" w:cs="Arial"/>
        </w:rPr>
        <w:t xml:space="preserve">БНСУ-ын </w:t>
      </w:r>
      <w:r w:rsidRPr="00A010EE">
        <w:rPr>
          <w:rStyle w:val="uficommentbody"/>
          <w:rFonts w:ascii="Arial" w:hAnsi="Arial" w:cs="Arial"/>
        </w:rPr>
        <w:t>Сөүл хотод зохион байгуулагдсан “Seoul Friendship Fair-2016” олон улсын соёл урлаг, аялал жуулчлалын үзэсгэлэнд Нийслэлийн аялал жуулчлалын газар, Нийслэлийн Соёл урлагийн газар, Нийслэлийн Улаанбаатар чуулгын уран бүтээлчид, нийт 20 хүний бүрэлдэхүүнтэй баг оролцо</w:t>
      </w:r>
      <w:r w:rsidRPr="00A010EE">
        <w:rPr>
          <w:rStyle w:val="uficommentbody"/>
          <w:rFonts w:ascii="Arial" w:hAnsi="Arial" w:cs="Arial"/>
          <w:lang w:val="mn-MN"/>
        </w:rPr>
        <w:t>н Улаанбаатар хотоо сурталчилсан ба с</w:t>
      </w:r>
      <w:r w:rsidRPr="00A010EE">
        <w:rPr>
          <w:rStyle w:val="uficommentbody"/>
          <w:rFonts w:ascii="Arial" w:hAnsi="Arial" w:cs="Arial"/>
        </w:rPr>
        <w:t xml:space="preserve">оёл урлагийн наадамд Нийслэлийн Улаанбаатар чуулгын уран бүтээлчид </w:t>
      </w:r>
      <w:r w:rsidRPr="00A010EE">
        <w:rPr>
          <w:rStyle w:val="uficommentbody"/>
          <w:rFonts w:ascii="Arial" w:hAnsi="Arial" w:cs="Arial"/>
          <w:lang w:val="mn-MN"/>
        </w:rPr>
        <w:t xml:space="preserve">уран бүтээлээ толилуулан </w:t>
      </w:r>
      <w:r w:rsidRPr="00A010EE">
        <w:rPr>
          <w:rStyle w:val="uficommentbody"/>
          <w:rFonts w:ascii="Arial" w:hAnsi="Arial" w:cs="Arial"/>
        </w:rPr>
        <w:t xml:space="preserve">үзэгч олноос өндөр үнэлгээг аван тэргүүлэв. Мөн </w:t>
      </w:r>
      <w:r w:rsidRPr="00D87F07">
        <w:rPr>
          <w:rStyle w:val="uficommentbody"/>
          <w:rFonts w:ascii="Arial" w:hAnsi="Arial" w:cs="Arial"/>
        </w:rPr>
        <w:t xml:space="preserve">БНСУ-д </w:t>
      </w:r>
      <w:r w:rsidRPr="00A010EE">
        <w:rPr>
          <w:rStyle w:val="uficommentbody"/>
          <w:rFonts w:ascii="Arial" w:hAnsi="Arial" w:cs="Arial"/>
        </w:rPr>
        <w:t>суугаа М</w:t>
      </w:r>
      <w:r w:rsidRPr="00A010EE">
        <w:rPr>
          <w:rStyle w:val="uficommentbody"/>
          <w:rFonts w:ascii="Arial" w:hAnsi="Arial" w:cs="Arial"/>
          <w:lang w:val="mn-MN"/>
        </w:rPr>
        <w:t>онгол Улсын Элчин сайдын яам,</w:t>
      </w:r>
      <w:r w:rsidRPr="00A010EE">
        <w:rPr>
          <w:rStyle w:val="uficommentbody"/>
          <w:rFonts w:ascii="Arial" w:hAnsi="Arial" w:cs="Arial"/>
        </w:rPr>
        <w:t xml:space="preserve"> Улаанбаатар хотын төлөөлөгчийн газарт Улаанбаатар хотын сурталчилгааны хэвлэмэл материалыг </w:t>
      </w:r>
      <w:r w:rsidRPr="00A010EE">
        <w:rPr>
          <w:rStyle w:val="uficommentbody"/>
          <w:rFonts w:ascii="Arial" w:hAnsi="Arial" w:cs="Arial"/>
          <w:lang w:val="mn-MN"/>
        </w:rPr>
        <w:t xml:space="preserve">сурталчилгаанд ашиглуулахаар </w:t>
      </w:r>
      <w:r w:rsidRPr="00A010EE">
        <w:rPr>
          <w:rStyle w:val="uficommentbody"/>
          <w:rFonts w:ascii="Arial" w:hAnsi="Arial" w:cs="Arial"/>
        </w:rPr>
        <w:t>хүлээлгэн өгөв.</w:t>
      </w:r>
      <w:r w:rsidRPr="00A010EE">
        <w:rPr>
          <w:rStyle w:val="uficommentbody"/>
          <w:rFonts w:ascii="Arial" w:hAnsi="Arial" w:cs="Arial"/>
          <w:lang w:val="mn-MN"/>
        </w:rPr>
        <w:t xml:space="preserve"> </w:t>
      </w:r>
      <w:r w:rsidRPr="00A010EE">
        <w:rPr>
          <w:rStyle w:val="uficommentbody"/>
          <w:rFonts w:ascii="Arial" w:hAnsi="Arial" w:cs="Arial"/>
        </w:rPr>
        <w:t xml:space="preserve">Тус </w:t>
      </w:r>
      <w:r w:rsidRPr="00A010EE">
        <w:rPr>
          <w:rStyle w:val="uficommentbody"/>
          <w:rFonts w:ascii="Arial" w:hAnsi="Arial" w:cs="Arial"/>
          <w:lang w:val="mn-MN"/>
        </w:rPr>
        <w:t xml:space="preserve">арга </w:t>
      </w:r>
      <w:r w:rsidRPr="00A010EE">
        <w:rPr>
          <w:rStyle w:val="uficommentbody"/>
          <w:rFonts w:ascii="Arial" w:hAnsi="Arial" w:cs="Arial"/>
          <w:u w:color="FF0000"/>
          <w:lang w:val="mn-MN"/>
        </w:rPr>
        <w:t>хэмжээнд</w:t>
      </w:r>
      <w:r w:rsidRPr="00A010EE">
        <w:rPr>
          <w:rStyle w:val="uficommentbody"/>
          <w:rFonts w:ascii="Arial" w:hAnsi="Arial" w:cs="Arial"/>
        </w:rPr>
        <w:t xml:space="preserve"> 13 хотын 180 гаруй </w:t>
      </w:r>
      <w:r w:rsidRPr="00A010EE">
        <w:rPr>
          <w:rStyle w:val="uficommentbody"/>
          <w:rFonts w:ascii="Arial" w:hAnsi="Arial" w:cs="Arial"/>
          <w:lang w:val="mn-MN"/>
        </w:rPr>
        <w:t xml:space="preserve">төлөөлөгчид, </w:t>
      </w:r>
      <w:r w:rsidRPr="00A010EE">
        <w:rPr>
          <w:rStyle w:val="uficommentbody"/>
          <w:rFonts w:ascii="Arial" w:hAnsi="Arial" w:cs="Arial"/>
        </w:rPr>
        <w:t>уран бүтээлч</w:t>
      </w:r>
      <w:r w:rsidRPr="00A010EE">
        <w:rPr>
          <w:rStyle w:val="uficommentbody"/>
          <w:rFonts w:ascii="Arial" w:hAnsi="Arial" w:cs="Arial"/>
          <w:lang w:val="mn-MN"/>
        </w:rPr>
        <w:t xml:space="preserve"> </w:t>
      </w:r>
      <w:r w:rsidRPr="00D87F07">
        <w:rPr>
          <w:rStyle w:val="uficommentbody"/>
          <w:rFonts w:ascii="Arial" w:hAnsi="Arial" w:cs="Arial"/>
          <w:lang w:val="mn-MN"/>
        </w:rPr>
        <w:t>оролцов.</w:t>
      </w:r>
      <w:r w:rsidRPr="00A010EE">
        <w:rPr>
          <w:rStyle w:val="uficommentbody"/>
          <w:rFonts w:ascii="Arial" w:hAnsi="Arial" w:cs="Arial"/>
          <w:lang w:val="mn-MN"/>
        </w:rPr>
        <w:t xml:space="preserve"> </w:t>
      </w:r>
    </w:p>
    <w:p w:rsidR="00427747" w:rsidRPr="007E539D" w:rsidRDefault="00427747" w:rsidP="00427747">
      <w:pPr>
        <w:pStyle w:val="ListParagraph"/>
        <w:ind w:left="360"/>
        <w:jc w:val="center"/>
        <w:rPr>
          <w:rFonts w:ascii="Arial" w:hAnsi="Arial" w:cs="Arial"/>
          <w:lang w:val="mn-MN"/>
        </w:rPr>
      </w:pPr>
    </w:p>
    <w:p w:rsidR="00EE57BE" w:rsidRPr="007E539D" w:rsidRDefault="00EE57BE" w:rsidP="00DE5571">
      <w:pPr>
        <w:pStyle w:val="ListParagraph"/>
        <w:spacing w:after="0"/>
        <w:ind w:left="360"/>
        <w:jc w:val="center"/>
        <w:rPr>
          <w:rFonts w:ascii="Arial" w:hAnsi="Arial" w:cs="Arial"/>
          <w:lang w:val="mn-MN"/>
        </w:rPr>
      </w:pPr>
      <w:r w:rsidRPr="007E539D">
        <w:rPr>
          <w:rFonts w:ascii="Arial" w:hAnsi="Arial" w:cs="Arial"/>
          <w:lang w:val="mn-MN"/>
        </w:rPr>
        <w:t>ТАВ. ХЭВЛЭЛ МЭДЭЭЛЭЛ, МАРКЕТИНГ</w:t>
      </w:r>
    </w:p>
    <w:p w:rsidR="00DE5571" w:rsidRPr="007E539D" w:rsidRDefault="00EE57BE" w:rsidP="003C6935">
      <w:pPr>
        <w:spacing w:after="0" w:line="240" w:lineRule="auto"/>
        <w:ind w:left="60"/>
        <w:jc w:val="center"/>
        <w:rPr>
          <w:rFonts w:ascii="Arial" w:hAnsi="Arial" w:cs="Arial"/>
          <w:lang w:val="mn-MN"/>
        </w:rPr>
      </w:pPr>
      <w:r w:rsidRPr="007E539D">
        <w:rPr>
          <w:rFonts w:ascii="Arial" w:hAnsi="Arial" w:cs="Arial"/>
          <w:lang w:val="mn-MN"/>
        </w:rPr>
        <w:t>СУРТАЛЧИЛГААНЫ ЧИГЛЭЛЭЭР</w:t>
      </w:r>
    </w:p>
    <w:p w:rsidR="00245FFA" w:rsidRPr="007E539D" w:rsidRDefault="00245FFA" w:rsidP="00E57FAC">
      <w:pPr>
        <w:pStyle w:val="ListParagraph"/>
        <w:numPr>
          <w:ilvl w:val="0"/>
          <w:numId w:val="26"/>
        </w:numPr>
        <w:spacing w:after="0" w:line="240" w:lineRule="auto"/>
        <w:ind w:left="0" w:firstLine="360"/>
        <w:jc w:val="both"/>
        <w:rPr>
          <w:rFonts w:ascii="Arial" w:hAnsi="Arial" w:cs="Arial"/>
          <w:lang w:val="mn-MN"/>
        </w:rPr>
      </w:pPr>
      <w:r w:rsidRPr="007E539D">
        <w:rPr>
          <w:rFonts w:ascii="Arial" w:hAnsi="Arial" w:cs="Arial"/>
          <w:lang w:val="mn-MN"/>
        </w:rPr>
        <w:t xml:space="preserve">Хэвлэл мэдээллийн байгууллагуудтай хамтран ажиллах гэрээ байгуулсны дагуу дараах ажлуудыг хийж гүйцэтгэв. Үүнд: </w:t>
      </w:r>
    </w:p>
    <w:p w:rsidR="00245FFA" w:rsidRPr="007E539D" w:rsidRDefault="00245FFA" w:rsidP="00E57FAC">
      <w:pPr>
        <w:pStyle w:val="ListParagraph"/>
        <w:numPr>
          <w:ilvl w:val="0"/>
          <w:numId w:val="24"/>
        </w:numPr>
        <w:tabs>
          <w:tab w:val="left" w:pos="317"/>
        </w:tabs>
        <w:spacing w:after="0" w:line="240" w:lineRule="auto"/>
        <w:ind w:left="34" w:firstLine="392"/>
        <w:jc w:val="both"/>
        <w:rPr>
          <w:rFonts w:ascii="Arial" w:hAnsi="Arial" w:cs="Arial"/>
          <w:lang w:val="mn-MN"/>
        </w:rPr>
      </w:pPr>
      <w:r w:rsidRPr="007E539D">
        <w:rPr>
          <w:rFonts w:ascii="Arial" w:hAnsi="Arial" w:cs="Arial"/>
          <w:lang w:val="mn-MN"/>
        </w:rPr>
        <w:t>Олон улсын нислэгүүдэд тараагддаг “</w:t>
      </w:r>
      <w:r w:rsidRPr="007E539D">
        <w:rPr>
          <w:rFonts w:ascii="Arial" w:hAnsi="Arial" w:cs="Arial"/>
        </w:rPr>
        <w:t>ASSA</w:t>
      </w:r>
      <w:r w:rsidRPr="007E539D">
        <w:rPr>
          <w:rFonts w:ascii="Arial" w:hAnsi="Arial" w:cs="Arial"/>
          <w:lang w:val="mn-MN"/>
        </w:rPr>
        <w:t>”, “МИАТ” сэтгүүлтэй хамтран 12 хуудас бүхий “Найрсаг Улаанбаатар” хөтөлбөр, Улаанбаатар хотын талаарх мэдээ мэдээллийг англи, монгол хэл дээр</w:t>
      </w:r>
      <w:r w:rsidRPr="007E539D">
        <w:rPr>
          <w:rFonts w:ascii="Arial" w:hAnsi="Arial" w:cs="Arial"/>
        </w:rPr>
        <w:t xml:space="preserve"> </w:t>
      </w:r>
      <w:r w:rsidRPr="007E539D">
        <w:rPr>
          <w:rFonts w:ascii="Arial" w:hAnsi="Arial" w:cs="Arial"/>
          <w:lang w:val="mn-MN"/>
        </w:rPr>
        <w:t>хэвлүүлэн олон улсын нислэгүүдэд тараав.</w:t>
      </w:r>
    </w:p>
    <w:p w:rsidR="00245FFA" w:rsidRPr="00D87F07" w:rsidRDefault="00245FFA" w:rsidP="00E57FAC">
      <w:pPr>
        <w:pStyle w:val="ListParagraph"/>
        <w:numPr>
          <w:ilvl w:val="0"/>
          <w:numId w:val="24"/>
        </w:numPr>
        <w:tabs>
          <w:tab w:val="left" w:pos="317"/>
        </w:tabs>
        <w:spacing w:after="0" w:line="240" w:lineRule="auto"/>
        <w:ind w:left="34" w:firstLine="392"/>
        <w:jc w:val="both"/>
        <w:rPr>
          <w:rFonts w:ascii="Arial" w:hAnsi="Arial" w:cs="Arial"/>
          <w:lang w:val="mn-MN"/>
        </w:rPr>
      </w:pPr>
      <w:r w:rsidRPr="007E539D">
        <w:rPr>
          <w:rFonts w:ascii="Arial" w:hAnsi="Arial" w:cs="Arial"/>
          <w:lang w:val="mn-MN"/>
        </w:rPr>
        <w:t>“</w:t>
      </w:r>
      <w:r w:rsidRPr="00D87F07">
        <w:rPr>
          <w:rFonts w:ascii="Arial" w:hAnsi="Arial" w:cs="Arial"/>
          <w:u w:val="wave" w:color="FF0000"/>
          <w:lang w:val="mn-MN"/>
        </w:rPr>
        <w:t>Монголиан</w:t>
      </w:r>
      <w:r w:rsidRPr="007E539D">
        <w:rPr>
          <w:rFonts w:ascii="Arial" w:hAnsi="Arial" w:cs="Arial"/>
          <w:lang w:val="mn-MN"/>
        </w:rPr>
        <w:t xml:space="preserve"> </w:t>
      </w:r>
      <w:r w:rsidRPr="00D87F07">
        <w:rPr>
          <w:rFonts w:ascii="Arial" w:hAnsi="Arial" w:cs="Arial"/>
          <w:u w:val="wave" w:color="FF0000"/>
          <w:lang w:val="mn-MN"/>
        </w:rPr>
        <w:t>экономи</w:t>
      </w:r>
      <w:r w:rsidRPr="007E539D">
        <w:rPr>
          <w:rFonts w:ascii="Arial" w:hAnsi="Arial" w:cs="Arial"/>
          <w:lang w:val="mn-MN"/>
        </w:rPr>
        <w:t xml:space="preserve">” сэтгүүлд “Найрсаг Улаанбаатар” хөтөлбөр, Улаанбаатар хотын аялал жуулчлалын талаарх цуврал мэдээ мэдээлэл, ярилцлагыг </w:t>
      </w:r>
      <w:r w:rsidRPr="00D87F07">
        <w:rPr>
          <w:rFonts w:ascii="Arial" w:hAnsi="Arial" w:cs="Arial"/>
          <w:lang w:val="mn-MN"/>
        </w:rPr>
        <w:t xml:space="preserve">нийтлэв. </w:t>
      </w:r>
    </w:p>
    <w:p w:rsidR="00245FFA" w:rsidRPr="007E539D" w:rsidRDefault="00245FFA" w:rsidP="00E57FAC">
      <w:pPr>
        <w:pStyle w:val="ListParagraph"/>
        <w:numPr>
          <w:ilvl w:val="0"/>
          <w:numId w:val="24"/>
        </w:numPr>
        <w:tabs>
          <w:tab w:val="left" w:pos="317"/>
        </w:tabs>
        <w:spacing w:after="0" w:line="240" w:lineRule="auto"/>
        <w:ind w:left="34" w:firstLine="392"/>
        <w:jc w:val="both"/>
        <w:rPr>
          <w:rFonts w:ascii="Arial" w:hAnsi="Arial" w:cs="Arial"/>
          <w:lang w:val="mn-MN"/>
        </w:rPr>
      </w:pPr>
      <w:r w:rsidRPr="00D87F07">
        <w:rPr>
          <w:rFonts w:ascii="Arial" w:hAnsi="Arial" w:cs="Arial"/>
          <w:u w:val="wave" w:color="FF0000"/>
          <w:lang w:val="mn-MN"/>
        </w:rPr>
        <w:t>Фрийдом</w:t>
      </w:r>
      <w:r w:rsidRPr="007E539D">
        <w:rPr>
          <w:rFonts w:ascii="Arial" w:hAnsi="Arial" w:cs="Arial"/>
          <w:lang w:val="mn-MN"/>
        </w:rPr>
        <w:t xml:space="preserve">” </w:t>
      </w:r>
      <w:r w:rsidRPr="00D87F07">
        <w:rPr>
          <w:rFonts w:ascii="Arial" w:hAnsi="Arial" w:cs="Arial"/>
          <w:u w:val="wave" w:color="FF0000"/>
          <w:lang w:val="mn-MN"/>
        </w:rPr>
        <w:t>студитай</w:t>
      </w:r>
      <w:r w:rsidRPr="007E539D">
        <w:rPr>
          <w:rFonts w:ascii="Arial" w:hAnsi="Arial" w:cs="Arial"/>
          <w:lang w:val="mn-MN"/>
        </w:rPr>
        <w:t xml:space="preserve"> хамтран “Найрсаг Улаанбаатар хөтөлбөр”, Улаанбаатар хотын аялал жуулчлалын талаарх мэдээ мэдээллийг “</w:t>
      </w:r>
      <w:r w:rsidRPr="007E539D">
        <w:rPr>
          <w:rFonts w:ascii="Arial" w:hAnsi="Arial" w:cs="Arial"/>
        </w:rPr>
        <w:t>TM</w:t>
      </w:r>
      <w:r w:rsidRPr="007E539D">
        <w:rPr>
          <w:rFonts w:ascii="Arial" w:hAnsi="Arial" w:cs="Arial"/>
          <w:lang w:val="mn-MN"/>
        </w:rPr>
        <w:t>”,  “</w:t>
      </w:r>
      <w:r w:rsidRPr="00D87F07">
        <w:rPr>
          <w:rFonts w:ascii="Arial" w:hAnsi="Arial" w:cs="Arial"/>
          <w:u w:val="wave" w:color="FF0000"/>
          <w:lang w:val="mn-MN"/>
        </w:rPr>
        <w:t>Ийгл</w:t>
      </w:r>
      <w:r w:rsidRPr="007E539D">
        <w:rPr>
          <w:rFonts w:ascii="Arial" w:hAnsi="Arial" w:cs="Arial"/>
          <w:lang w:val="mn-MN"/>
        </w:rPr>
        <w:t>”, “</w:t>
      </w:r>
      <w:r w:rsidRPr="007E539D">
        <w:rPr>
          <w:rFonts w:ascii="Arial" w:hAnsi="Arial" w:cs="Arial"/>
        </w:rPr>
        <w:t>MNC</w:t>
      </w:r>
      <w:r w:rsidRPr="007E539D">
        <w:rPr>
          <w:rFonts w:ascii="Arial" w:hAnsi="Arial" w:cs="Arial"/>
          <w:lang w:val="mn-MN"/>
        </w:rPr>
        <w:t>”, “</w:t>
      </w:r>
      <w:r w:rsidRPr="007E539D">
        <w:rPr>
          <w:rFonts w:ascii="Arial" w:hAnsi="Arial" w:cs="Arial"/>
        </w:rPr>
        <w:t>TV</w:t>
      </w:r>
      <w:r w:rsidRPr="007E539D">
        <w:rPr>
          <w:rFonts w:ascii="Arial" w:hAnsi="Arial" w:cs="Arial"/>
          <w:lang w:val="mn-MN"/>
        </w:rPr>
        <w:t>1”, “</w:t>
      </w:r>
      <w:r w:rsidRPr="007E539D">
        <w:rPr>
          <w:rFonts w:ascii="Arial" w:hAnsi="Arial" w:cs="Arial"/>
        </w:rPr>
        <w:t>TV9</w:t>
      </w:r>
      <w:r w:rsidRPr="007E539D">
        <w:rPr>
          <w:rFonts w:ascii="Arial" w:hAnsi="Arial" w:cs="Arial"/>
          <w:lang w:val="mn-MN"/>
        </w:rPr>
        <w:t>” телевиз, “</w:t>
      </w:r>
      <w:r w:rsidRPr="007E539D">
        <w:rPr>
          <w:rFonts w:ascii="Arial" w:hAnsi="Arial" w:cs="Arial"/>
        </w:rPr>
        <w:t>time.mn</w:t>
      </w:r>
      <w:r w:rsidRPr="007E539D">
        <w:rPr>
          <w:rFonts w:ascii="Arial" w:hAnsi="Arial" w:cs="Arial"/>
          <w:lang w:val="mn-MN"/>
        </w:rPr>
        <w:t xml:space="preserve">” цахим </w:t>
      </w:r>
      <w:r w:rsidRPr="00D87F07">
        <w:rPr>
          <w:rFonts w:ascii="Arial" w:hAnsi="Arial" w:cs="Arial"/>
          <w:u w:val="wave" w:color="FF0000"/>
          <w:lang w:val="mn-MN"/>
        </w:rPr>
        <w:t>хуудсуудад</w:t>
      </w:r>
      <w:r w:rsidRPr="007E539D">
        <w:rPr>
          <w:rFonts w:ascii="Arial" w:hAnsi="Arial" w:cs="Arial"/>
          <w:lang w:val="mn-MN"/>
        </w:rPr>
        <w:t xml:space="preserve"> гаргав. </w:t>
      </w:r>
    </w:p>
    <w:p w:rsidR="00245FFA" w:rsidRPr="007E539D" w:rsidRDefault="00245FFA" w:rsidP="00E57FAC">
      <w:pPr>
        <w:pStyle w:val="ListParagraph"/>
        <w:numPr>
          <w:ilvl w:val="0"/>
          <w:numId w:val="24"/>
        </w:numPr>
        <w:tabs>
          <w:tab w:val="left" w:pos="317"/>
        </w:tabs>
        <w:spacing w:after="0" w:line="240" w:lineRule="auto"/>
        <w:ind w:left="34" w:firstLine="392"/>
        <w:jc w:val="both"/>
        <w:rPr>
          <w:rFonts w:ascii="Arial" w:hAnsi="Arial" w:cs="Arial"/>
          <w:lang w:val="mn-MN"/>
        </w:rPr>
      </w:pPr>
      <w:r w:rsidRPr="007E539D">
        <w:rPr>
          <w:rFonts w:ascii="Arial" w:hAnsi="Arial" w:cs="Arial"/>
          <w:lang w:val="mn-MN"/>
        </w:rPr>
        <w:t>“</w:t>
      </w:r>
      <w:r w:rsidRPr="00D87F07">
        <w:rPr>
          <w:rFonts w:ascii="Arial" w:hAnsi="Arial" w:cs="Arial"/>
          <w:u w:val="wave" w:color="FF0000"/>
          <w:lang w:val="mn-MN"/>
        </w:rPr>
        <w:t>Айст</w:t>
      </w:r>
      <w:r w:rsidRPr="007E539D">
        <w:rPr>
          <w:rFonts w:ascii="Arial" w:hAnsi="Arial" w:cs="Arial"/>
          <w:lang w:val="mn-MN"/>
        </w:rPr>
        <w:t xml:space="preserve">” телевизийн “Дэлхийн төв” нэвтрүүлгээр дамжуулан “Найрсаг Улаанбаатар” хөтөлбөр, Улаанбаатар хотын аялал жуулчлалын талаарх мэдээ, мэдээллийг </w:t>
      </w:r>
      <w:r w:rsidRPr="00D87F07">
        <w:rPr>
          <w:rFonts w:ascii="Arial" w:hAnsi="Arial" w:cs="Arial"/>
          <w:lang w:val="mn-MN"/>
        </w:rPr>
        <w:t xml:space="preserve">ОХУ-ын </w:t>
      </w:r>
      <w:r w:rsidRPr="00D87F07">
        <w:rPr>
          <w:rFonts w:ascii="Arial" w:hAnsi="Arial" w:cs="Arial"/>
          <w:u w:val="wave" w:color="FF0000"/>
          <w:lang w:val="mn-MN"/>
        </w:rPr>
        <w:t>Эрхүү</w:t>
      </w:r>
      <w:r w:rsidRPr="007E539D">
        <w:rPr>
          <w:rFonts w:ascii="Arial" w:hAnsi="Arial" w:cs="Arial"/>
          <w:lang w:val="mn-MN"/>
        </w:rPr>
        <w:t xml:space="preserve">, Улаан-Үд, </w:t>
      </w:r>
      <w:r w:rsidRPr="00D87F07">
        <w:rPr>
          <w:rFonts w:ascii="Arial" w:hAnsi="Arial" w:cs="Arial"/>
          <w:u w:val="wave" w:color="FF0000"/>
          <w:lang w:val="mn-MN"/>
        </w:rPr>
        <w:t>Чита</w:t>
      </w:r>
      <w:r w:rsidRPr="007E539D">
        <w:rPr>
          <w:rFonts w:ascii="Arial" w:hAnsi="Arial" w:cs="Arial"/>
          <w:lang w:val="mn-MN"/>
        </w:rPr>
        <w:t xml:space="preserve">, </w:t>
      </w:r>
      <w:r w:rsidRPr="00D87F07">
        <w:rPr>
          <w:rFonts w:ascii="Arial" w:hAnsi="Arial" w:cs="Arial"/>
          <w:lang w:val="mn-MN"/>
        </w:rPr>
        <w:t xml:space="preserve">БНХАУ-ын </w:t>
      </w:r>
      <w:r w:rsidRPr="007E539D">
        <w:rPr>
          <w:rFonts w:ascii="Arial" w:hAnsi="Arial" w:cs="Arial"/>
          <w:lang w:val="mn-MN"/>
        </w:rPr>
        <w:t xml:space="preserve">ӨМӨЗО-ны Хөх хотын үзэгчдэд хүргэв. Мөн Улаанбаатар хотын түүхэн дурсгалт барилга байгууламж, хөшөө, дурсгалын талаар танин мэдэхүйн мэдээллийг цувралаар танилцуулав. </w:t>
      </w:r>
    </w:p>
    <w:p w:rsidR="00245FFA" w:rsidRPr="007E539D" w:rsidRDefault="00245FFA" w:rsidP="00E57FAC">
      <w:pPr>
        <w:pStyle w:val="ListParagraph"/>
        <w:numPr>
          <w:ilvl w:val="0"/>
          <w:numId w:val="24"/>
        </w:numPr>
        <w:tabs>
          <w:tab w:val="left" w:pos="317"/>
        </w:tabs>
        <w:spacing w:after="0" w:line="240" w:lineRule="auto"/>
        <w:ind w:left="34" w:firstLine="392"/>
        <w:jc w:val="both"/>
        <w:rPr>
          <w:rFonts w:ascii="Arial" w:hAnsi="Arial" w:cs="Arial"/>
          <w:lang w:val="mn-MN"/>
        </w:rPr>
      </w:pPr>
      <w:r w:rsidRPr="007E539D">
        <w:rPr>
          <w:rFonts w:ascii="Arial" w:hAnsi="Arial" w:cs="Arial"/>
          <w:lang w:val="mn-MN"/>
        </w:rPr>
        <w:t xml:space="preserve">“Найрсаг Улаанбаатар” цэсийг “Монгол </w:t>
      </w:r>
      <w:r w:rsidRPr="00D87F07">
        <w:rPr>
          <w:rFonts w:ascii="Arial" w:hAnsi="Arial" w:cs="Arial"/>
          <w:u w:val="wave" w:color="FF0000"/>
          <w:lang w:val="mn-MN"/>
        </w:rPr>
        <w:t>контент</w:t>
      </w:r>
      <w:r w:rsidRPr="007E539D">
        <w:rPr>
          <w:rFonts w:ascii="Arial" w:hAnsi="Arial" w:cs="Arial"/>
          <w:lang w:val="mn-MN"/>
        </w:rPr>
        <w:t xml:space="preserve">” </w:t>
      </w:r>
      <w:r w:rsidRPr="00D87F07">
        <w:rPr>
          <w:rFonts w:ascii="Arial" w:hAnsi="Arial" w:cs="Arial"/>
          <w:lang w:val="mn-MN"/>
        </w:rPr>
        <w:t xml:space="preserve">ХХК-ийн </w:t>
      </w:r>
      <w:r w:rsidRPr="007E539D">
        <w:rPr>
          <w:rFonts w:ascii="Arial" w:hAnsi="Arial" w:cs="Arial"/>
        </w:rPr>
        <w:t>gogo.mn</w:t>
      </w:r>
      <w:r w:rsidRPr="007E539D">
        <w:rPr>
          <w:rFonts w:ascii="Arial" w:hAnsi="Arial" w:cs="Arial"/>
          <w:lang w:val="mn-MN"/>
        </w:rPr>
        <w:t xml:space="preserve"> сайтад байрлуулан “Найрсаг Улаанбаатар” хөтөлбөр, Улаанбаатар хотын аялал жуулчлал, соёл, спортын талаарх мэдээ мэдээллийг уншигчдад хүргэлээ. Мөн 20 </w:t>
      </w:r>
      <w:r w:rsidRPr="00D87F07">
        <w:rPr>
          <w:rFonts w:ascii="Arial" w:hAnsi="Arial" w:cs="Arial"/>
          <w:lang w:val="mn-MN"/>
        </w:rPr>
        <w:t xml:space="preserve">орчим </w:t>
      </w:r>
      <w:r w:rsidR="00D87F07" w:rsidRPr="00D87F07">
        <w:rPr>
          <w:rFonts w:ascii="Arial" w:hAnsi="Arial" w:cs="Arial"/>
          <w:u w:val="wave" w:color="FF0000"/>
          <w:lang w:val="mn-MN"/>
        </w:rPr>
        <w:t>комик</w:t>
      </w:r>
      <w:r w:rsidRPr="00D87F07">
        <w:rPr>
          <w:rFonts w:ascii="Arial" w:hAnsi="Arial" w:cs="Arial"/>
          <w:lang w:val="mn-MN"/>
        </w:rPr>
        <w:t xml:space="preserve"> бэлтгэж</w:t>
      </w:r>
      <w:r w:rsidRPr="007E539D">
        <w:rPr>
          <w:rFonts w:ascii="Arial" w:hAnsi="Arial" w:cs="Arial"/>
          <w:lang w:val="mn-MN"/>
        </w:rPr>
        <w:t xml:space="preserve">, онцлох мэдээ мэдээллийг англи, монгол хэл дээр орчуулав. </w:t>
      </w:r>
      <w:r w:rsidRPr="001355D5">
        <w:rPr>
          <w:rFonts w:ascii="Arial" w:hAnsi="Arial" w:cs="Arial"/>
          <w:lang w:val="mn-MN"/>
        </w:rPr>
        <w:t>Түүнчлэн Улаанбаатар хотын</w:t>
      </w:r>
      <w:r w:rsidRPr="007E539D">
        <w:rPr>
          <w:rFonts w:ascii="Arial" w:hAnsi="Arial" w:cs="Arial"/>
          <w:lang w:val="mn-MN"/>
        </w:rPr>
        <w:t xml:space="preserve"> түүхэн барилга байгууламж, хөшөө дурсгалын талаар </w:t>
      </w:r>
      <w:r w:rsidRPr="00D87F07">
        <w:rPr>
          <w:rFonts w:ascii="Arial" w:hAnsi="Arial" w:cs="Arial"/>
          <w:lang w:val="mn-MN"/>
        </w:rPr>
        <w:t>цуврал нийтлэл гаргав</w:t>
      </w:r>
      <w:r w:rsidRPr="007E539D">
        <w:rPr>
          <w:rFonts w:ascii="Arial" w:hAnsi="Arial" w:cs="Arial"/>
          <w:lang w:val="mn-MN"/>
        </w:rPr>
        <w:t>.</w:t>
      </w:r>
    </w:p>
    <w:p w:rsidR="00245FFA" w:rsidRPr="007E539D" w:rsidRDefault="00245FFA" w:rsidP="00E57FAC">
      <w:pPr>
        <w:pStyle w:val="ListParagraph"/>
        <w:numPr>
          <w:ilvl w:val="0"/>
          <w:numId w:val="26"/>
        </w:numPr>
        <w:tabs>
          <w:tab w:val="left" w:pos="317"/>
        </w:tabs>
        <w:spacing w:after="200" w:line="240" w:lineRule="auto"/>
        <w:ind w:left="0" w:firstLine="360"/>
        <w:jc w:val="both"/>
        <w:rPr>
          <w:rFonts w:ascii="Arial" w:hAnsi="Arial" w:cs="Arial"/>
          <w:lang w:val="mn-MN"/>
        </w:rPr>
      </w:pPr>
      <w:r w:rsidRPr="007E539D">
        <w:rPr>
          <w:rFonts w:ascii="Arial" w:hAnsi="Arial" w:cs="Arial"/>
          <w:lang w:val="mn-MN"/>
        </w:rPr>
        <w:t>“Найрсаг Улаанбаатар” хөтөлбөр, Улаанбаатар хотын талаарх мэдээ мэдээллийг англи, монгол хэл дээр</w:t>
      </w:r>
      <w:r w:rsidRPr="007E539D">
        <w:rPr>
          <w:rFonts w:ascii="Arial" w:hAnsi="Arial" w:cs="Arial"/>
        </w:rPr>
        <w:t xml:space="preserve"> </w:t>
      </w:r>
      <w:r w:rsidRPr="007E539D">
        <w:rPr>
          <w:rFonts w:ascii="Arial" w:hAnsi="Arial" w:cs="Arial"/>
          <w:lang w:val="mn-MN"/>
        </w:rPr>
        <w:t>хөрвүүлэн бэлтгэж, Улаанбаатар хотын түүхэн дурсгалт барилга байгууламж, хөшөө, дурсгалын талаар танин мэдэхүйн мэдээллийн материалуудыг тус тус бэлтгэн сурталчилгаанд ашиглаж байна.</w:t>
      </w:r>
    </w:p>
    <w:p w:rsidR="00245FFA" w:rsidRPr="00E57FAC" w:rsidRDefault="00245FFA" w:rsidP="00E57FAC">
      <w:pPr>
        <w:pStyle w:val="ListParagraph"/>
        <w:numPr>
          <w:ilvl w:val="0"/>
          <w:numId w:val="24"/>
        </w:numPr>
        <w:spacing w:line="240" w:lineRule="auto"/>
        <w:ind w:left="0" w:firstLine="360"/>
        <w:jc w:val="both"/>
        <w:rPr>
          <w:rFonts w:ascii="Arial" w:eastAsia="Times New Roman" w:hAnsi="Arial" w:cs="Arial"/>
          <w:lang w:val="mn-MN"/>
        </w:rPr>
      </w:pPr>
      <w:r w:rsidRPr="00E57FAC">
        <w:rPr>
          <w:rFonts w:ascii="Arial" w:eastAsia="Times New Roman" w:hAnsi="Arial" w:cs="Arial"/>
          <w:lang w:val="mn-MN"/>
        </w:rPr>
        <w:t xml:space="preserve">Улаанбаатар хотыг сурталчлах сурталчилгааны материалд зориулж тус газраас дараах хэвлэмэл сурталчилгааны материалыг гарган сурталчилгаанд ашиглаж байна. Үүнд А3 хэмжээтэй 8 нүүртэй сонин герман-англи хэл дээр, 8 ширхэгтэй ил </w:t>
      </w:r>
      <w:r w:rsidRPr="00E57FAC">
        <w:rPr>
          <w:rFonts w:ascii="Arial" w:eastAsia="Times New Roman" w:hAnsi="Arial" w:cs="Arial"/>
          <w:u w:color="FF0000"/>
          <w:lang w:val="mn-MN"/>
        </w:rPr>
        <w:t>захидлын цомог</w:t>
      </w:r>
      <w:r w:rsidRPr="00E57FAC">
        <w:rPr>
          <w:rFonts w:ascii="Arial" w:eastAsia="Times New Roman" w:hAnsi="Arial" w:cs="Arial"/>
          <w:lang w:val="mn-MN"/>
        </w:rPr>
        <w:t>, 100 хуудастай сэтгүүл 5 орны хэл дээр, 24 нүүртэй хятад хэл дээр товхимол, б</w:t>
      </w:r>
      <w:r w:rsidRPr="00E57FAC">
        <w:rPr>
          <w:rFonts w:ascii="Arial" w:eastAsia="Times New Roman" w:hAnsi="Arial" w:cs="Arial"/>
          <w:u w:color="FF0000"/>
          <w:lang w:val="mn-MN"/>
        </w:rPr>
        <w:t>изнес</w:t>
      </w:r>
      <w:r w:rsidRPr="00E57FAC">
        <w:rPr>
          <w:rFonts w:ascii="Arial" w:eastAsia="Times New Roman" w:hAnsi="Arial" w:cs="Arial"/>
          <w:lang w:val="mn-MN"/>
        </w:rPr>
        <w:t xml:space="preserve"> аялагчдад зориулсан </w:t>
      </w:r>
      <w:r w:rsidRPr="00E57FAC">
        <w:rPr>
          <w:rFonts w:ascii="Arial" w:eastAsia="Times New Roman" w:hAnsi="Arial" w:cs="Arial"/>
          <w:u w:val="wave" w:color="FF0000"/>
          <w:lang w:val="mn-MN"/>
        </w:rPr>
        <w:t>брошур</w:t>
      </w:r>
      <w:r w:rsidRPr="00E57FAC">
        <w:rPr>
          <w:rFonts w:ascii="Arial" w:eastAsia="Times New Roman" w:hAnsi="Arial" w:cs="Arial"/>
          <w:lang w:val="mn-MN"/>
        </w:rPr>
        <w:t xml:space="preserve"> тус тус бэлтгэн гаргав. </w:t>
      </w:r>
    </w:p>
    <w:p w:rsidR="00245FFA" w:rsidRPr="007E539D" w:rsidRDefault="00245FFA" w:rsidP="00E57FAC">
      <w:pPr>
        <w:pStyle w:val="ListParagraph"/>
        <w:numPr>
          <w:ilvl w:val="0"/>
          <w:numId w:val="24"/>
        </w:numPr>
        <w:spacing w:line="240" w:lineRule="auto"/>
        <w:ind w:left="0" w:firstLine="360"/>
        <w:jc w:val="both"/>
        <w:rPr>
          <w:rFonts w:ascii="Arial" w:hAnsi="Arial" w:cs="Arial"/>
          <w:lang w:val="mn-MN"/>
        </w:rPr>
      </w:pPr>
      <w:r w:rsidRPr="007E539D">
        <w:rPr>
          <w:rFonts w:ascii="Arial" w:hAnsi="Arial" w:cs="Arial"/>
          <w:lang w:val="mn-MN"/>
        </w:rPr>
        <w:t xml:space="preserve">Улаанбаатар </w:t>
      </w:r>
      <w:r w:rsidRPr="00D87F07">
        <w:rPr>
          <w:rFonts w:ascii="Arial" w:hAnsi="Arial" w:cs="Arial"/>
          <w:u w:val="wave" w:color="FF0000"/>
          <w:lang w:val="mn-MN"/>
        </w:rPr>
        <w:t>сити</w:t>
      </w:r>
      <w:r w:rsidRPr="007E539D">
        <w:rPr>
          <w:rFonts w:ascii="Arial" w:hAnsi="Arial" w:cs="Arial"/>
          <w:lang w:val="mn-MN"/>
        </w:rPr>
        <w:t xml:space="preserve"> </w:t>
      </w:r>
      <w:r w:rsidRPr="00D87F07">
        <w:rPr>
          <w:rFonts w:ascii="Arial" w:hAnsi="Arial" w:cs="Arial"/>
          <w:u w:val="wave" w:color="FF0000"/>
          <w:lang w:val="mn-MN"/>
        </w:rPr>
        <w:t>майп</w:t>
      </w:r>
      <w:r w:rsidRPr="007E539D">
        <w:rPr>
          <w:rFonts w:ascii="Arial" w:hAnsi="Arial" w:cs="Arial"/>
          <w:lang w:val="mn-MN"/>
        </w:rPr>
        <w:t xml:space="preserve">, гайд </w:t>
      </w:r>
      <w:r w:rsidRPr="00D87F07">
        <w:rPr>
          <w:rFonts w:ascii="Arial" w:hAnsi="Arial" w:cs="Arial"/>
          <w:u w:val="wave" w:color="FF0000"/>
          <w:lang w:val="mn-MN"/>
        </w:rPr>
        <w:t>бүүкт</w:t>
      </w:r>
      <w:r w:rsidRPr="007E539D">
        <w:rPr>
          <w:rFonts w:ascii="Arial" w:hAnsi="Arial" w:cs="Arial"/>
          <w:lang w:val="mn-MN"/>
        </w:rPr>
        <w:t xml:space="preserve"> </w:t>
      </w:r>
      <w:r w:rsidRPr="007E539D">
        <w:rPr>
          <w:rFonts w:ascii="Arial" w:hAnsi="Arial" w:cs="Arial"/>
        </w:rPr>
        <w:t>“</w:t>
      </w:r>
      <w:r w:rsidRPr="007E539D">
        <w:rPr>
          <w:rFonts w:ascii="Arial" w:hAnsi="Arial" w:cs="Arial"/>
          <w:lang w:val="mn-MN"/>
        </w:rPr>
        <w:t>Найрсаг Улаанбаатар</w:t>
      </w:r>
      <w:r w:rsidRPr="007E539D">
        <w:rPr>
          <w:rFonts w:ascii="Arial" w:hAnsi="Arial" w:cs="Arial"/>
        </w:rPr>
        <w:t>”</w:t>
      </w:r>
      <w:r w:rsidRPr="007E539D">
        <w:rPr>
          <w:rFonts w:ascii="Arial" w:hAnsi="Arial" w:cs="Arial"/>
          <w:lang w:val="mn-MN"/>
        </w:rPr>
        <w:t xml:space="preserve"> хөтөлбөрийн </w:t>
      </w:r>
      <w:r w:rsidRPr="00D87F07">
        <w:rPr>
          <w:rFonts w:ascii="Arial" w:hAnsi="Arial" w:cs="Arial"/>
          <w:u w:val="wave" w:color="FF0000"/>
          <w:lang w:val="mn-MN"/>
        </w:rPr>
        <w:t>календарьчилсан</w:t>
      </w:r>
      <w:r w:rsidRPr="007E539D">
        <w:rPr>
          <w:rFonts w:ascii="Arial" w:hAnsi="Arial" w:cs="Arial"/>
          <w:lang w:val="mn-MN"/>
        </w:rPr>
        <w:t xml:space="preserve"> танилцуулга, жуулчдад зориулсан утасны </w:t>
      </w:r>
      <w:r w:rsidRPr="00D87F07">
        <w:rPr>
          <w:rFonts w:ascii="Arial" w:hAnsi="Arial" w:cs="Arial"/>
          <w:u w:val="wave" w:color="FF0000"/>
          <w:lang w:val="mn-MN"/>
        </w:rPr>
        <w:t>апплекэйшний</w:t>
      </w:r>
      <w:r w:rsidRPr="007E539D">
        <w:rPr>
          <w:rFonts w:ascii="Arial" w:hAnsi="Arial" w:cs="Arial"/>
          <w:lang w:val="mn-MN"/>
        </w:rPr>
        <w:t xml:space="preserve"> сурталчилгааг хувийн хэвшлийн байгууллагуудтай хамтран үнэ төлбөргүй 10.000 </w:t>
      </w:r>
      <w:r w:rsidRPr="007E539D">
        <w:rPr>
          <w:rFonts w:ascii="Arial" w:hAnsi="Arial" w:cs="Arial"/>
          <w:u w:color="FF0000"/>
          <w:lang w:val="mn-MN"/>
        </w:rPr>
        <w:t>ширхгийг</w:t>
      </w:r>
      <w:r w:rsidRPr="007E539D">
        <w:rPr>
          <w:rFonts w:ascii="Arial" w:hAnsi="Arial" w:cs="Arial"/>
          <w:lang w:val="mn-MN"/>
        </w:rPr>
        <w:t xml:space="preserve"> хэвлүүлэн гаргаж сурталчилгаанд ашиглаж байна.</w:t>
      </w:r>
    </w:p>
    <w:p w:rsidR="00245FFA" w:rsidRPr="007E539D" w:rsidRDefault="00245FFA" w:rsidP="00E57FAC">
      <w:pPr>
        <w:pStyle w:val="ListParagraph"/>
        <w:numPr>
          <w:ilvl w:val="0"/>
          <w:numId w:val="24"/>
        </w:numPr>
        <w:spacing w:line="240" w:lineRule="auto"/>
        <w:ind w:left="0" w:firstLine="360"/>
        <w:jc w:val="both"/>
        <w:rPr>
          <w:rFonts w:ascii="Arial" w:hAnsi="Arial" w:cs="Arial"/>
          <w:lang w:val="mn-MN"/>
        </w:rPr>
      </w:pPr>
      <w:r w:rsidRPr="007E539D">
        <w:rPr>
          <w:rFonts w:ascii="Arial" w:hAnsi="Arial" w:cs="Arial"/>
          <w:lang w:val="mn-MN"/>
        </w:rPr>
        <w:t xml:space="preserve">Олон улсын агаарын тээврийн байгууллагуудын </w:t>
      </w:r>
      <w:r w:rsidRPr="007E539D">
        <w:rPr>
          <w:rFonts w:ascii="Arial" w:hAnsi="Arial" w:cs="Arial"/>
        </w:rPr>
        <w:t xml:space="preserve">ICAO </w:t>
      </w:r>
      <w:r w:rsidRPr="007E539D">
        <w:rPr>
          <w:rFonts w:ascii="Arial" w:hAnsi="Arial" w:cs="Arial"/>
          <w:lang w:val="mn-MN"/>
        </w:rPr>
        <w:t>сэтгүүлд Найрсаг Улаанбаатар хөтөлбөрийн хүрээнд хийгдэх ажлууд болон аялал жуулчлалын чиглэлээр зохион байгуулах арга хэмжээнүүдийн мэдээллийг англи хэл дээр гаргав.</w:t>
      </w:r>
    </w:p>
    <w:p w:rsidR="00245FFA" w:rsidRPr="007E539D" w:rsidRDefault="00245FFA" w:rsidP="00E57FAC">
      <w:pPr>
        <w:pStyle w:val="ListParagraph"/>
        <w:numPr>
          <w:ilvl w:val="0"/>
          <w:numId w:val="24"/>
        </w:numPr>
        <w:spacing w:line="240" w:lineRule="auto"/>
        <w:ind w:left="0" w:firstLine="360"/>
        <w:jc w:val="both"/>
        <w:rPr>
          <w:rFonts w:ascii="Arial" w:hAnsi="Arial" w:cs="Arial"/>
          <w:lang w:val="mn-MN"/>
        </w:rPr>
      </w:pPr>
      <w:r w:rsidRPr="007E539D">
        <w:rPr>
          <w:rFonts w:ascii="Arial" w:hAnsi="Arial" w:cs="Arial"/>
        </w:rPr>
        <w:t xml:space="preserve">That’s UB </w:t>
      </w:r>
      <w:r w:rsidRPr="007E539D">
        <w:rPr>
          <w:rFonts w:ascii="Arial" w:hAnsi="Arial" w:cs="Arial"/>
          <w:lang w:val="mn-MN"/>
        </w:rPr>
        <w:t xml:space="preserve">жуулчдад зориулсан сэтгүүлд </w:t>
      </w:r>
      <w:r w:rsidRPr="007E539D">
        <w:rPr>
          <w:rFonts w:ascii="Arial" w:hAnsi="Arial" w:cs="Arial"/>
        </w:rPr>
        <w:t>“</w:t>
      </w:r>
      <w:r w:rsidRPr="007E539D">
        <w:rPr>
          <w:rFonts w:ascii="Arial" w:hAnsi="Arial" w:cs="Arial"/>
          <w:lang w:val="mn-MN"/>
        </w:rPr>
        <w:t>Найрсаг Улаанбаатар</w:t>
      </w:r>
      <w:r w:rsidRPr="007E539D">
        <w:rPr>
          <w:rFonts w:ascii="Arial" w:hAnsi="Arial" w:cs="Arial"/>
        </w:rPr>
        <w:t>”</w:t>
      </w:r>
      <w:r w:rsidRPr="007E539D">
        <w:rPr>
          <w:rFonts w:ascii="Arial" w:hAnsi="Arial" w:cs="Arial"/>
          <w:lang w:val="mn-MN"/>
        </w:rPr>
        <w:t xml:space="preserve"> хөтөлбөрийн хүрээнд зохиогдох </w:t>
      </w:r>
      <w:r w:rsidRPr="00D87F07">
        <w:rPr>
          <w:rFonts w:ascii="Arial" w:hAnsi="Arial" w:cs="Arial"/>
          <w:u w:val="wave" w:color="FF0000"/>
          <w:lang w:val="mn-MN"/>
        </w:rPr>
        <w:t>эвентүүд</w:t>
      </w:r>
      <w:r w:rsidRPr="007E539D">
        <w:rPr>
          <w:rFonts w:ascii="Arial" w:hAnsi="Arial" w:cs="Arial"/>
          <w:lang w:val="mn-MN"/>
        </w:rPr>
        <w:t xml:space="preserve">, Даншиг наадмын мэдээллийг англи хэл дээр бэлтгэж байрлуулав. </w:t>
      </w:r>
    </w:p>
    <w:p w:rsidR="00245FFA" w:rsidRPr="007E539D" w:rsidRDefault="00245FFA" w:rsidP="00E57FAC">
      <w:pPr>
        <w:pStyle w:val="ListParagraph"/>
        <w:numPr>
          <w:ilvl w:val="0"/>
          <w:numId w:val="24"/>
        </w:numPr>
        <w:tabs>
          <w:tab w:val="left" w:pos="317"/>
        </w:tabs>
        <w:spacing w:after="200" w:line="240" w:lineRule="auto"/>
        <w:ind w:left="0" w:firstLine="360"/>
        <w:jc w:val="both"/>
        <w:rPr>
          <w:rFonts w:ascii="Arial" w:hAnsi="Arial" w:cs="Arial"/>
          <w:lang w:val="mn-MN"/>
        </w:rPr>
      </w:pPr>
      <w:r w:rsidRPr="007E539D">
        <w:rPr>
          <w:rFonts w:ascii="Arial" w:hAnsi="Arial" w:cs="Arial"/>
          <w:lang w:val="mn-MN"/>
        </w:rPr>
        <w:lastRenderedPageBreak/>
        <w:t xml:space="preserve">Үндэсний агаарын тээвэрлэгч МИАТ </w:t>
      </w:r>
      <w:r w:rsidRPr="001355D5">
        <w:rPr>
          <w:rFonts w:ascii="Arial" w:hAnsi="Arial" w:cs="Arial"/>
          <w:lang w:val="mn-MN"/>
        </w:rPr>
        <w:t xml:space="preserve">ХК-тай </w:t>
      </w:r>
      <w:r w:rsidRPr="007E539D">
        <w:rPr>
          <w:rFonts w:ascii="Arial" w:hAnsi="Arial" w:cs="Arial"/>
          <w:lang w:val="mn-MN"/>
        </w:rPr>
        <w:t xml:space="preserve">байгуулсан хамтын ажиллагааны хүрээнд агаарын </w:t>
      </w:r>
      <w:r w:rsidRPr="001355D5">
        <w:rPr>
          <w:rFonts w:ascii="Arial" w:hAnsi="Arial" w:cs="Arial"/>
          <w:lang w:val="mn-MN"/>
        </w:rPr>
        <w:t xml:space="preserve">хөлгийн </w:t>
      </w:r>
      <w:r w:rsidRPr="001355D5">
        <w:rPr>
          <w:rFonts w:ascii="Arial" w:hAnsi="Arial" w:cs="Arial"/>
          <w:u w:val="wave" w:color="FF0000"/>
          <w:lang w:val="mn-MN"/>
        </w:rPr>
        <w:t>энтертайментад</w:t>
      </w:r>
      <w:r w:rsidRPr="001355D5">
        <w:rPr>
          <w:rFonts w:ascii="Arial" w:hAnsi="Arial" w:cs="Arial"/>
          <w:lang w:val="mn-MN"/>
        </w:rPr>
        <w:t xml:space="preserve"> Улаанбаатар</w:t>
      </w:r>
      <w:r w:rsidRPr="007E539D">
        <w:rPr>
          <w:rFonts w:ascii="Arial" w:hAnsi="Arial" w:cs="Arial"/>
          <w:lang w:val="mn-MN"/>
        </w:rPr>
        <w:t xml:space="preserve"> хотыг сурталчилсан видео </w:t>
      </w:r>
      <w:r w:rsidRPr="00D87F07">
        <w:rPr>
          <w:rFonts w:ascii="Arial" w:hAnsi="Arial" w:cs="Arial"/>
          <w:u w:val="wave" w:color="FF0000"/>
          <w:lang w:val="mn-MN"/>
        </w:rPr>
        <w:t>шторкийг</w:t>
      </w:r>
      <w:r w:rsidRPr="007E539D">
        <w:rPr>
          <w:rFonts w:ascii="Arial" w:hAnsi="Arial" w:cs="Arial"/>
          <w:lang w:val="mn-MN"/>
        </w:rPr>
        <w:t xml:space="preserve"> олон </w:t>
      </w:r>
      <w:r w:rsidRPr="001355D5">
        <w:rPr>
          <w:rFonts w:ascii="Arial" w:hAnsi="Arial" w:cs="Arial"/>
          <w:lang w:val="mn-MN"/>
        </w:rPr>
        <w:t>улсын стандартын дагуу</w:t>
      </w:r>
      <w:r w:rsidRPr="007E539D">
        <w:rPr>
          <w:rFonts w:ascii="Arial" w:hAnsi="Arial" w:cs="Arial"/>
          <w:lang w:val="mn-MN"/>
        </w:rPr>
        <w:t xml:space="preserve"> үнэ төлбөргүйгээр байрлууллаа.</w:t>
      </w:r>
    </w:p>
    <w:p w:rsidR="00EE57BE" w:rsidRPr="007E539D" w:rsidRDefault="00EE57BE" w:rsidP="00245FFA">
      <w:pPr>
        <w:spacing w:after="0" w:line="240" w:lineRule="auto"/>
        <w:ind w:left="60"/>
        <w:jc w:val="center"/>
        <w:rPr>
          <w:rFonts w:ascii="Arial" w:hAnsi="Arial" w:cs="Arial"/>
          <w:lang w:val="mn-MN"/>
        </w:rPr>
      </w:pPr>
      <w:r w:rsidRPr="007E539D">
        <w:rPr>
          <w:rFonts w:ascii="Arial" w:hAnsi="Arial" w:cs="Arial"/>
          <w:lang w:val="mn-MN"/>
        </w:rPr>
        <w:t xml:space="preserve">ДӨРӨВ. ТӨРИЙН АЛБАН ХААГЧДЫН СУРГАЛТ, АЖИЛЛАХ НӨХЦӨЛ, </w:t>
      </w:r>
    </w:p>
    <w:p w:rsidR="00EE57BE" w:rsidRDefault="00EE57BE" w:rsidP="00EA340C">
      <w:pPr>
        <w:spacing w:after="0" w:line="240" w:lineRule="auto"/>
        <w:ind w:left="60"/>
        <w:jc w:val="center"/>
        <w:rPr>
          <w:rFonts w:ascii="Arial" w:hAnsi="Arial" w:cs="Arial"/>
        </w:rPr>
      </w:pPr>
      <w:r w:rsidRPr="007E539D">
        <w:rPr>
          <w:rFonts w:ascii="Arial" w:hAnsi="Arial" w:cs="Arial"/>
          <w:lang w:val="mn-MN"/>
        </w:rPr>
        <w:t>НИЙГМИЙН АСУУДЛЫН ТАЛААР</w:t>
      </w:r>
    </w:p>
    <w:p w:rsidR="00E57FAC" w:rsidRPr="00E57FAC" w:rsidRDefault="00E57FAC" w:rsidP="00EA340C">
      <w:pPr>
        <w:spacing w:after="0" w:line="240" w:lineRule="auto"/>
        <w:ind w:left="60"/>
        <w:jc w:val="center"/>
        <w:rPr>
          <w:rFonts w:ascii="Arial" w:hAnsi="Arial" w:cs="Arial"/>
        </w:rPr>
      </w:pPr>
    </w:p>
    <w:p w:rsidR="00EE57BE" w:rsidRPr="007E539D" w:rsidRDefault="00EE57BE" w:rsidP="00E57FAC">
      <w:pPr>
        <w:spacing w:after="0" w:line="240" w:lineRule="auto"/>
        <w:ind w:firstLine="720"/>
        <w:jc w:val="both"/>
        <w:rPr>
          <w:rFonts w:ascii="Arial" w:hAnsi="Arial" w:cs="Arial"/>
          <w:lang w:val="mn-MN"/>
        </w:rPr>
      </w:pPr>
      <w:r w:rsidRPr="007E539D">
        <w:rPr>
          <w:rFonts w:ascii="Arial" w:hAnsi="Arial" w:cs="Arial"/>
          <w:lang w:val="mn-MN"/>
        </w:rPr>
        <w:t xml:space="preserve">Албан хаагчдын нийгмийн баталгааг хангах хөтөлбөрийг хэрэгжүүлэх үүднээс дараах ажлуудыг хийж гүйцэтгэв. Үүнд: </w:t>
      </w:r>
    </w:p>
    <w:p w:rsidR="00E447E9" w:rsidRPr="007E539D" w:rsidRDefault="00F56814" w:rsidP="00E57FAC">
      <w:pPr>
        <w:pStyle w:val="ListParagraph"/>
        <w:numPr>
          <w:ilvl w:val="0"/>
          <w:numId w:val="9"/>
        </w:numPr>
        <w:spacing w:line="240" w:lineRule="auto"/>
        <w:ind w:left="0" w:firstLine="426"/>
        <w:jc w:val="both"/>
        <w:rPr>
          <w:rFonts w:ascii="Arial" w:hAnsi="Arial" w:cs="Arial"/>
          <w:lang w:val="mn-MN"/>
        </w:rPr>
      </w:pPr>
      <w:r w:rsidRPr="007E539D">
        <w:rPr>
          <w:rFonts w:ascii="Arial" w:hAnsi="Arial" w:cs="Arial"/>
          <w:lang w:val="mn-MN"/>
        </w:rPr>
        <w:t>Нийслэлийн Засаг даргын 2016 оны А/145 дугаар захирамжийг үндэслэн газрын даргын 2016 Б/09 дүгээр тушаалаар 3 албан хаагчид зэрэг дэвийн нэмэгдэл олгож, 2 ажилтанд ур чадварын нэмэгдлийг олгов.</w:t>
      </w:r>
    </w:p>
    <w:p w:rsidR="00E447E9" w:rsidRPr="007E539D" w:rsidRDefault="00EA340C" w:rsidP="00E57FAC">
      <w:pPr>
        <w:pStyle w:val="ListParagraph"/>
        <w:numPr>
          <w:ilvl w:val="0"/>
          <w:numId w:val="9"/>
        </w:numPr>
        <w:spacing w:line="240" w:lineRule="auto"/>
        <w:ind w:left="0" w:firstLine="426"/>
        <w:jc w:val="both"/>
        <w:rPr>
          <w:rFonts w:ascii="Arial" w:hAnsi="Arial" w:cs="Arial"/>
          <w:lang w:val="mn-MN"/>
        </w:rPr>
      </w:pPr>
      <w:r w:rsidRPr="007E539D">
        <w:rPr>
          <w:rFonts w:ascii="Arial" w:hAnsi="Arial" w:cs="Arial"/>
          <w:lang w:val="mn-MN"/>
        </w:rPr>
        <w:t xml:space="preserve">Олон улсын хүүхдийн эрхийг хамгаалах өдрийг тохиолдуулан тус газрын даргын 2016 оны А/52 дугаар </w:t>
      </w:r>
      <w:r w:rsidRPr="001355D5">
        <w:rPr>
          <w:rFonts w:ascii="Arial" w:hAnsi="Arial" w:cs="Arial"/>
          <w:lang w:val="mn-MN"/>
        </w:rPr>
        <w:t xml:space="preserve">тушаалаар </w:t>
      </w:r>
      <w:r w:rsidR="001355D5" w:rsidRPr="001355D5">
        <w:rPr>
          <w:rFonts w:ascii="Arial" w:hAnsi="Arial" w:cs="Arial"/>
          <w:u w:color="FF0000"/>
          <w:lang w:val="mn-MN"/>
        </w:rPr>
        <w:t>байгууллагын</w:t>
      </w:r>
      <w:r w:rsidRPr="001355D5">
        <w:rPr>
          <w:rFonts w:ascii="Arial" w:hAnsi="Arial" w:cs="Arial"/>
          <w:lang w:val="mn-MN"/>
        </w:rPr>
        <w:t xml:space="preserve"> албан</w:t>
      </w:r>
      <w:r w:rsidRPr="007E539D">
        <w:rPr>
          <w:rFonts w:ascii="Arial" w:hAnsi="Arial" w:cs="Arial"/>
          <w:lang w:val="mn-MN"/>
        </w:rPr>
        <w:t xml:space="preserve"> хаагчдын хүүхдүүдийн баярын арга хэмжээнд 684.940 төгрөгийг зарцуулж 23 хүүхдэд тус бүр 15.000 төгрөгийн ном худалдан авах эрхийн бичгийг тус тус өгөв. </w:t>
      </w:r>
    </w:p>
    <w:p w:rsidR="00E447E9" w:rsidRPr="007E539D" w:rsidRDefault="00EA340C" w:rsidP="00E57FAC">
      <w:pPr>
        <w:pStyle w:val="ListParagraph"/>
        <w:numPr>
          <w:ilvl w:val="0"/>
          <w:numId w:val="9"/>
        </w:numPr>
        <w:spacing w:line="240" w:lineRule="auto"/>
        <w:ind w:left="0" w:firstLine="426"/>
        <w:jc w:val="both"/>
        <w:rPr>
          <w:rFonts w:ascii="Arial" w:hAnsi="Arial" w:cs="Arial"/>
          <w:lang w:val="mn-MN"/>
        </w:rPr>
      </w:pPr>
      <w:r w:rsidRPr="007E539D">
        <w:rPr>
          <w:rFonts w:ascii="Arial" w:hAnsi="Arial" w:cs="Arial"/>
          <w:lang w:val="mn-MN"/>
        </w:rPr>
        <w:t>Албан хаагчдын ажиллах нөхцөл, нийгмийн баталгааг хангах зорилгоор Хөдөлмөрийн дотоод журамд заасны дагуу 3 албан хаагчид 514.000 төгрөгийн мөнгөн урамшуулал, 1 албан хаагчид 384.000 төгрөгийн буцалтгүй тусламж,  2 албан хаагчид ур чадварын нэмэгдэл, 1 албан хаагчид төрийн албан хаасан хугацааны нэмэгдлийг тус тус олгов.</w:t>
      </w:r>
    </w:p>
    <w:p w:rsidR="00E447E9" w:rsidRPr="007E539D" w:rsidRDefault="00EA340C" w:rsidP="00E57FAC">
      <w:pPr>
        <w:pStyle w:val="ListParagraph"/>
        <w:numPr>
          <w:ilvl w:val="0"/>
          <w:numId w:val="9"/>
        </w:numPr>
        <w:spacing w:line="240" w:lineRule="auto"/>
        <w:ind w:left="0" w:firstLine="426"/>
        <w:jc w:val="both"/>
        <w:rPr>
          <w:rStyle w:val="uficommentbody"/>
          <w:rFonts w:ascii="Arial" w:hAnsi="Arial" w:cs="Arial"/>
          <w:lang w:val="mn-MN"/>
        </w:rPr>
      </w:pPr>
      <w:r w:rsidRPr="007E539D">
        <w:rPr>
          <w:rFonts w:ascii="Arial" w:hAnsi="Arial" w:cs="Arial"/>
        </w:rPr>
        <w:t>Ажилт</w:t>
      </w:r>
      <w:r w:rsidRPr="007E539D">
        <w:rPr>
          <w:rFonts w:ascii="Arial" w:hAnsi="Arial" w:cs="Arial"/>
          <w:lang w:val="mn-MN"/>
        </w:rPr>
        <w:t>ан, албан хаагчдын</w:t>
      </w:r>
      <w:r w:rsidRPr="007E539D">
        <w:rPr>
          <w:rFonts w:ascii="Arial" w:hAnsi="Arial" w:cs="Arial"/>
        </w:rPr>
        <w:t xml:space="preserve"> эрүүл мэндийг хамгаалах</w:t>
      </w:r>
      <w:r w:rsidRPr="007E539D">
        <w:rPr>
          <w:rFonts w:ascii="Arial" w:hAnsi="Arial" w:cs="Arial"/>
          <w:lang w:val="mn-MN"/>
        </w:rPr>
        <w:t xml:space="preserve"> үүднээс</w:t>
      </w:r>
      <w:r w:rsidRPr="007E539D">
        <w:rPr>
          <w:rFonts w:ascii="Arial" w:hAnsi="Arial" w:cs="Arial"/>
        </w:rPr>
        <w:t xml:space="preserve"> </w:t>
      </w:r>
      <w:r w:rsidRPr="007E539D">
        <w:rPr>
          <w:rStyle w:val="uficommentbody"/>
          <w:rFonts w:ascii="Arial" w:hAnsi="Arial" w:cs="Arial"/>
          <w:lang w:val="mn-MN"/>
        </w:rPr>
        <w:t>н</w:t>
      </w:r>
      <w:r w:rsidRPr="007E539D">
        <w:rPr>
          <w:rStyle w:val="uficommentbody"/>
          <w:rFonts w:ascii="Arial" w:hAnsi="Arial" w:cs="Arial"/>
        </w:rPr>
        <w:t>ийслэлийн Засаг даргын 2016 оны А/51, А/103 дугаар захирамжуудын дагуу “Найрсаг Улаанбаатар” хөтөлбөрийн хүрээнд 2016 оны 06</w:t>
      </w:r>
      <w:r w:rsidRPr="007E539D">
        <w:rPr>
          <w:rStyle w:val="uficommentbody"/>
          <w:rFonts w:ascii="Arial" w:hAnsi="Arial" w:cs="Arial"/>
          <w:lang w:val="mn-MN"/>
        </w:rPr>
        <w:t xml:space="preserve"> дугаар </w:t>
      </w:r>
      <w:r w:rsidRPr="007E539D">
        <w:rPr>
          <w:rStyle w:val="uficommentbody"/>
          <w:rFonts w:ascii="Arial" w:hAnsi="Arial" w:cs="Arial"/>
        </w:rPr>
        <w:t>сарын 04-ны өдөр зохион байгуулагд</w:t>
      </w:r>
      <w:r w:rsidRPr="007E539D">
        <w:rPr>
          <w:rStyle w:val="uficommentbody"/>
          <w:rFonts w:ascii="Arial" w:hAnsi="Arial" w:cs="Arial"/>
          <w:lang w:val="mn-MN"/>
        </w:rPr>
        <w:t>сан</w:t>
      </w:r>
      <w:r w:rsidRPr="007E539D">
        <w:rPr>
          <w:rStyle w:val="uficommentbody"/>
          <w:rFonts w:ascii="Arial" w:hAnsi="Arial" w:cs="Arial"/>
        </w:rPr>
        <w:t xml:space="preserve"> “Улаанбаатар Марафон 2016” олон улсын гүйлтийн тэмцээн</w:t>
      </w:r>
      <w:r w:rsidRPr="007E539D">
        <w:rPr>
          <w:rStyle w:val="uficommentbody"/>
          <w:rFonts w:ascii="Arial" w:hAnsi="Arial" w:cs="Arial"/>
          <w:lang w:val="mn-MN"/>
        </w:rPr>
        <w:t xml:space="preserve">д тус газрын ажилтан, албан хаагчид бүрэн бүрэлдэхүүнээрээ оролцов. </w:t>
      </w:r>
      <w:r w:rsidRPr="007E539D">
        <w:rPr>
          <w:rStyle w:val="uficommentbody"/>
          <w:rFonts w:ascii="Arial" w:hAnsi="Arial" w:cs="Arial"/>
        </w:rPr>
        <w:t xml:space="preserve">2013 онд Соёл, </w:t>
      </w:r>
      <w:r w:rsidRPr="007E539D">
        <w:rPr>
          <w:rStyle w:val="uficommentbody"/>
          <w:rFonts w:ascii="Arial" w:hAnsi="Arial" w:cs="Arial"/>
          <w:lang w:val="mn-MN"/>
        </w:rPr>
        <w:t>с</w:t>
      </w:r>
      <w:r w:rsidRPr="007E539D">
        <w:rPr>
          <w:rStyle w:val="uficommentbody"/>
          <w:rFonts w:ascii="Arial" w:hAnsi="Arial" w:cs="Arial"/>
        </w:rPr>
        <w:t xml:space="preserve">порт, </w:t>
      </w:r>
      <w:r w:rsidRPr="007E539D">
        <w:rPr>
          <w:rStyle w:val="uficommentbody"/>
          <w:rFonts w:ascii="Arial" w:hAnsi="Arial" w:cs="Arial"/>
          <w:lang w:val="mn-MN"/>
        </w:rPr>
        <w:t>а</w:t>
      </w:r>
      <w:r w:rsidRPr="007E539D">
        <w:rPr>
          <w:rStyle w:val="uficommentbody"/>
          <w:rFonts w:ascii="Arial" w:hAnsi="Arial" w:cs="Arial"/>
        </w:rPr>
        <w:t xml:space="preserve">ялал жуулчлалын яамнаас 20 сая төгрөгийн төсөвтэйгөөр амралтын цэг, тэмдэг тэмдэглэгээ хийж тохижуулсан </w:t>
      </w:r>
      <w:r w:rsidRPr="001355D5">
        <w:rPr>
          <w:rStyle w:val="uficommentbody"/>
          <w:rFonts w:ascii="Arial" w:hAnsi="Arial" w:cs="Arial"/>
          <w:u w:val="wave" w:color="FF0000"/>
          <w:lang w:val="mn-MN"/>
        </w:rPr>
        <w:t>Богдхан</w:t>
      </w:r>
      <w:r w:rsidRPr="007E539D">
        <w:rPr>
          <w:rStyle w:val="uficommentbody"/>
          <w:rFonts w:ascii="Arial" w:hAnsi="Arial" w:cs="Arial"/>
          <w:lang w:val="mn-MN"/>
        </w:rPr>
        <w:t xml:space="preserve"> уулын явган аяллын жимийг шалгах зорилгоор б</w:t>
      </w:r>
      <w:r w:rsidRPr="007E539D">
        <w:rPr>
          <w:rStyle w:val="uficommentbody"/>
          <w:rFonts w:ascii="Arial" w:hAnsi="Arial" w:cs="Arial"/>
          <w:u w:color="FF0000"/>
          <w:lang w:val="mn-MN"/>
        </w:rPr>
        <w:t>айгууллага</w:t>
      </w:r>
      <w:r w:rsidRPr="007E539D">
        <w:rPr>
          <w:rStyle w:val="uficommentbody"/>
          <w:rFonts w:ascii="Arial" w:hAnsi="Arial" w:cs="Arial"/>
          <w:lang w:val="mn-MN"/>
        </w:rPr>
        <w:t xml:space="preserve"> хамт </w:t>
      </w:r>
      <w:r w:rsidRPr="007E539D">
        <w:rPr>
          <w:rStyle w:val="uficommentbody"/>
          <w:rFonts w:ascii="Arial" w:hAnsi="Arial" w:cs="Arial"/>
          <w:u w:color="FF0000"/>
          <w:lang w:val="mn-MN"/>
        </w:rPr>
        <w:t>олноороо</w:t>
      </w:r>
      <w:r w:rsidRPr="007E539D">
        <w:rPr>
          <w:rStyle w:val="uficommentbody"/>
          <w:rFonts w:ascii="Arial" w:hAnsi="Arial" w:cs="Arial"/>
          <w:lang w:val="mn-MN"/>
        </w:rPr>
        <w:t xml:space="preserve"> 2016 оны </w:t>
      </w:r>
      <w:r w:rsidRPr="007E539D">
        <w:rPr>
          <w:rStyle w:val="uficommentbody"/>
          <w:rFonts w:ascii="Arial" w:hAnsi="Arial" w:cs="Arial"/>
        </w:rPr>
        <w:t>05</w:t>
      </w:r>
      <w:r w:rsidRPr="007E539D">
        <w:rPr>
          <w:rStyle w:val="uficommentbody"/>
          <w:rFonts w:ascii="Arial" w:hAnsi="Arial" w:cs="Arial"/>
          <w:lang w:val="mn-MN"/>
        </w:rPr>
        <w:t xml:space="preserve"> дугаар</w:t>
      </w:r>
      <w:r w:rsidRPr="007E539D">
        <w:rPr>
          <w:rStyle w:val="uficommentbody"/>
          <w:rFonts w:ascii="Arial" w:hAnsi="Arial" w:cs="Arial"/>
        </w:rPr>
        <w:t xml:space="preserve"> сар</w:t>
      </w:r>
      <w:r w:rsidRPr="007E539D">
        <w:rPr>
          <w:rStyle w:val="uficommentbody"/>
          <w:rFonts w:ascii="Arial" w:hAnsi="Arial" w:cs="Arial"/>
          <w:lang w:val="mn-MN"/>
        </w:rPr>
        <w:t xml:space="preserve">д </w:t>
      </w:r>
      <w:r w:rsidRPr="007E539D">
        <w:rPr>
          <w:rStyle w:val="uficommentbody"/>
          <w:rFonts w:ascii="Arial" w:hAnsi="Arial" w:cs="Arial"/>
        </w:rPr>
        <w:t xml:space="preserve">Улаанбаатар–Зайсан–Тэнгэр хад чиглэлийн маршрутаар ууланд алхлаа. </w:t>
      </w:r>
    </w:p>
    <w:p w:rsidR="00A7708E" w:rsidRPr="001355D5" w:rsidRDefault="00A7708E" w:rsidP="00E57FAC">
      <w:pPr>
        <w:pStyle w:val="ListParagraph"/>
        <w:numPr>
          <w:ilvl w:val="0"/>
          <w:numId w:val="9"/>
        </w:numPr>
        <w:spacing w:line="240" w:lineRule="auto"/>
        <w:ind w:left="0" w:firstLine="426"/>
        <w:jc w:val="both"/>
        <w:rPr>
          <w:rFonts w:ascii="Arial" w:hAnsi="Arial" w:cs="Arial"/>
          <w:lang w:val="mn-MN"/>
        </w:rPr>
      </w:pPr>
      <w:r w:rsidRPr="007E539D">
        <w:rPr>
          <w:rFonts w:ascii="Arial" w:hAnsi="Arial" w:cs="Arial"/>
        </w:rPr>
        <w:t>Албан хаагчдын мэдлэг</w:t>
      </w:r>
      <w:r w:rsidRPr="007E539D">
        <w:rPr>
          <w:rFonts w:ascii="Arial" w:hAnsi="Arial" w:cs="Arial"/>
          <w:lang w:val="mn-MN"/>
        </w:rPr>
        <w:t xml:space="preserve">, ур чадварыг </w:t>
      </w:r>
      <w:r w:rsidRPr="007E539D">
        <w:rPr>
          <w:rFonts w:ascii="Arial" w:hAnsi="Arial" w:cs="Arial"/>
        </w:rPr>
        <w:t xml:space="preserve">дээшлүүлэх </w:t>
      </w:r>
      <w:r w:rsidRPr="007E539D">
        <w:rPr>
          <w:rFonts w:ascii="Arial" w:hAnsi="Arial" w:cs="Arial"/>
          <w:lang w:val="mn-MN"/>
        </w:rPr>
        <w:t xml:space="preserve">үүднээс дээд газраас зохион байгуулж нийт 5 сургалтад нийт 38 ажилтан, албан хаагч хамрагдав. Үүнд: </w:t>
      </w:r>
    </w:p>
    <w:p w:rsidR="00E447E9" w:rsidRPr="007E539D" w:rsidRDefault="00A7708E" w:rsidP="00E57FA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1355D5">
        <w:rPr>
          <w:rFonts w:ascii="Arial" w:hAnsi="Arial" w:cs="Arial"/>
          <w:u w:color="FF0000"/>
          <w:lang w:val="mn-MN"/>
        </w:rPr>
        <w:t>Хууль</w:t>
      </w:r>
      <w:r w:rsidR="001355D5" w:rsidRPr="001355D5">
        <w:rPr>
          <w:rFonts w:ascii="Arial" w:hAnsi="Arial" w:cs="Arial"/>
          <w:u w:color="FF0000"/>
          <w:lang w:val="mn-MN"/>
        </w:rPr>
        <w:t xml:space="preserve"> </w:t>
      </w:r>
      <w:r w:rsidRPr="001355D5">
        <w:rPr>
          <w:rFonts w:ascii="Arial" w:hAnsi="Arial" w:cs="Arial"/>
          <w:u w:color="FF0000"/>
          <w:lang w:val="mn-MN"/>
        </w:rPr>
        <w:t>зүйн</w:t>
      </w:r>
      <w:r w:rsidRPr="001355D5">
        <w:rPr>
          <w:rFonts w:ascii="Arial" w:hAnsi="Arial" w:cs="Arial"/>
          <w:lang w:val="mn-MN"/>
        </w:rPr>
        <w:t xml:space="preserve"> яамнаас</w:t>
      </w:r>
      <w:r w:rsidRPr="007E539D">
        <w:rPr>
          <w:rFonts w:ascii="Arial" w:hAnsi="Arial" w:cs="Arial"/>
          <w:lang w:val="mn-MN"/>
        </w:rPr>
        <w:t xml:space="preserve"> зохион байгуулсан Захиргааны ерөнхий хуулийн </w:t>
      </w:r>
      <w:r w:rsidRPr="001355D5">
        <w:rPr>
          <w:rFonts w:ascii="Arial" w:hAnsi="Arial" w:cs="Arial"/>
          <w:lang w:val="mn-MN"/>
        </w:rPr>
        <w:t xml:space="preserve">талаарх </w:t>
      </w:r>
      <w:r w:rsidR="001355D5" w:rsidRPr="001355D5">
        <w:rPr>
          <w:rFonts w:ascii="Arial" w:hAnsi="Arial" w:cs="Arial"/>
          <w:u w:color="FF0000"/>
          <w:lang w:val="mn-MN"/>
        </w:rPr>
        <w:t>сургалтад</w:t>
      </w:r>
      <w:r w:rsidRPr="001355D5">
        <w:rPr>
          <w:rFonts w:ascii="Arial" w:hAnsi="Arial" w:cs="Arial"/>
          <w:lang w:val="mn-MN"/>
        </w:rPr>
        <w:t xml:space="preserve"> байгууллагын</w:t>
      </w:r>
      <w:r w:rsidRPr="007E539D">
        <w:rPr>
          <w:rFonts w:ascii="Arial" w:hAnsi="Arial" w:cs="Arial"/>
          <w:lang w:val="mn-MN"/>
        </w:rPr>
        <w:t xml:space="preserve"> ажилтан, албан хаагчид оролцов. /2016.02.22/</w:t>
      </w:r>
    </w:p>
    <w:p w:rsidR="00E447E9" w:rsidRPr="007E539D" w:rsidRDefault="00A7708E" w:rsidP="00E57FA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7E539D">
        <w:rPr>
          <w:rFonts w:ascii="Arial" w:hAnsi="Arial" w:cs="Arial"/>
          <w:lang w:val="mn-MN"/>
        </w:rPr>
        <w:t xml:space="preserve"> Авлигатай тэмцэх газраас зохион байгуулсан байгууллагуудын </w:t>
      </w:r>
      <w:r w:rsidRPr="001355D5">
        <w:rPr>
          <w:rFonts w:ascii="Arial" w:hAnsi="Arial" w:cs="Arial"/>
          <w:u w:val="wave" w:color="FF0000"/>
          <w:lang w:val="mn-MN"/>
        </w:rPr>
        <w:t>ЭБАТ</w:t>
      </w:r>
      <w:r w:rsidRPr="007E539D">
        <w:rPr>
          <w:rFonts w:ascii="Arial" w:hAnsi="Arial" w:cs="Arial"/>
          <w:lang w:val="mn-MN"/>
        </w:rPr>
        <w:t>-</w:t>
      </w:r>
      <w:r w:rsidRPr="001355D5">
        <w:rPr>
          <w:rFonts w:ascii="Arial" w:hAnsi="Arial" w:cs="Arial"/>
          <w:u w:val="wave" w:color="FF0000"/>
          <w:lang w:val="mn-MN"/>
        </w:rPr>
        <w:t>уудад</w:t>
      </w:r>
      <w:r w:rsidRPr="007E539D">
        <w:rPr>
          <w:rFonts w:ascii="Arial" w:hAnsi="Arial" w:cs="Arial"/>
          <w:lang w:val="mn-MN"/>
        </w:rPr>
        <w:t xml:space="preserve"> зориулсан </w:t>
      </w:r>
      <w:r w:rsidRPr="001355D5">
        <w:rPr>
          <w:rFonts w:ascii="Arial" w:hAnsi="Arial" w:cs="Arial"/>
          <w:u w:val="wave" w:color="FF0000"/>
          <w:lang w:val="mn-MN"/>
        </w:rPr>
        <w:t>ХАСХОМ</w:t>
      </w:r>
      <w:r w:rsidRPr="007E539D">
        <w:rPr>
          <w:rFonts w:ascii="Arial" w:hAnsi="Arial" w:cs="Arial"/>
          <w:lang w:val="mn-MN"/>
        </w:rPr>
        <w:t>, ХОМ-</w:t>
      </w:r>
      <w:r w:rsidRPr="001355D5">
        <w:rPr>
          <w:rFonts w:ascii="Arial" w:hAnsi="Arial" w:cs="Arial"/>
          <w:u w:val="wave" w:color="FF0000"/>
          <w:lang w:val="mn-MN"/>
        </w:rPr>
        <w:t>ыг</w:t>
      </w:r>
      <w:r w:rsidRPr="007E539D">
        <w:rPr>
          <w:rFonts w:ascii="Arial" w:hAnsi="Arial" w:cs="Arial"/>
          <w:lang w:val="mn-MN"/>
        </w:rPr>
        <w:t xml:space="preserve"> </w:t>
      </w:r>
      <w:r w:rsidRPr="001355D5">
        <w:rPr>
          <w:rFonts w:ascii="Arial" w:hAnsi="Arial" w:cs="Arial"/>
          <w:lang w:val="mn-MN"/>
        </w:rPr>
        <w:t>мэдүүлэх талаар сургалтад</w:t>
      </w:r>
      <w:r w:rsidRPr="007E539D">
        <w:rPr>
          <w:rFonts w:ascii="Arial" w:hAnsi="Arial" w:cs="Arial"/>
          <w:lang w:val="mn-MN"/>
        </w:rPr>
        <w:t xml:space="preserve"> Дотоод ажил, хүний нөөц хариуцсан мэргэжилтэн хамрагдсан. /2016.04.05/</w:t>
      </w:r>
    </w:p>
    <w:p w:rsidR="00E447E9" w:rsidRPr="007E539D" w:rsidRDefault="00A7708E" w:rsidP="00E57FA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7E539D">
        <w:rPr>
          <w:rFonts w:ascii="Arial" w:hAnsi="Arial" w:cs="Arial"/>
          <w:lang w:val="mn-MN"/>
        </w:rPr>
        <w:t>Тус</w:t>
      </w:r>
      <w:r w:rsidRPr="007E539D">
        <w:rPr>
          <w:rFonts w:ascii="Arial" w:eastAsia="SimSun" w:hAnsi="Arial" w:cs="Arial"/>
          <w:lang w:val="mn-MN"/>
        </w:rPr>
        <w:t xml:space="preserve">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зохион зохион байгуулж тус газраас албан хаагчид хамрагдан Амилуулах тусламж үзүүлэгч үнэмлэх авсан./2016.05.03/</w:t>
      </w:r>
    </w:p>
    <w:p w:rsidR="00E447E9" w:rsidRPr="007E539D" w:rsidRDefault="00A7708E" w:rsidP="00E57FA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7E539D">
        <w:rPr>
          <w:rFonts w:ascii="Arial" w:eastAsia="SimSun" w:hAnsi="Arial" w:cs="Arial"/>
          <w:lang w:val="mn-MN"/>
        </w:rPr>
        <w:t>Засгийн газрын худалдан авах ажиллагааны газраас зохион байгуулсан худалдан авах ажиллагааны сургалтад тус газрын Хот орчмын аялал жуулчлал хариуцсан мэргэжилтэн хамрагдан сертификат авав. /2016.05.20-22/</w:t>
      </w:r>
    </w:p>
    <w:p w:rsidR="00A7708E" w:rsidRPr="007E539D" w:rsidRDefault="00A7708E" w:rsidP="00E57FAC">
      <w:pPr>
        <w:pStyle w:val="ListParagraph"/>
        <w:numPr>
          <w:ilvl w:val="0"/>
          <w:numId w:val="19"/>
        </w:numPr>
        <w:autoSpaceDE w:val="0"/>
        <w:autoSpaceDN w:val="0"/>
        <w:adjustRightInd w:val="0"/>
        <w:spacing w:after="0" w:line="240" w:lineRule="auto"/>
        <w:ind w:left="0" w:firstLine="360"/>
        <w:jc w:val="both"/>
        <w:rPr>
          <w:rFonts w:ascii="Arial" w:hAnsi="Arial" w:cs="Arial"/>
          <w:lang w:val="mn-MN"/>
        </w:rPr>
      </w:pPr>
      <w:r w:rsidRPr="007E539D">
        <w:rPr>
          <w:rFonts w:ascii="Arial" w:eastAsia="SimSun" w:hAnsi="Arial" w:cs="Arial"/>
          <w:lang w:val="mn-MN"/>
        </w:rPr>
        <w:t xml:space="preserve">Олон улсын </w:t>
      </w:r>
      <w:r w:rsidRPr="001355D5">
        <w:rPr>
          <w:rFonts w:ascii="Arial" w:eastAsia="SimSun" w:hAnsi="Arial" w:cs="Arial"/>
          <w:u w:val="wave" w:color="FF0000"/>
          <w:lang w:val="mn-MN"/>
        </w:rPr>
        <w:t>АСЕМ</w:t>
      </w:r>
      <w:r w:rsidRPr="007E539D">
        <w:rPr>
          <w:rFonts w:ascii="Arial" w:eastAsia="SimSun" w:hAnsi="Arial" w:cs="Arial"/>
          <w:lang w:val="mn-MN"/>
        </w:rPr>
        <w:t xml:space="preserve">-ын дээд хэмжээний уулзалтыг зохион байгуулах Ажлын албанаас хэвлэл мэдээллийн ажилтан, албан </w:t>
      </w:r>
      <w:r w:rsidRPr="001355D5">
        <w:rPr>
          <w:rFonts w:ascii="Arial" w:eastAsia="SimSun" w:hAnsi="Arial" w:cs="Arial"/>
          <w:lang w:val="mn-MN"/>
        </w:rPr>
        <w:t xml:space="preserve">хаагчдад </w:t>
      </w:r>
      <w:r w:rsidR="001355D5" w:rsidRPr="001355D5">
        <w:rPr>
          <w:rFonts w:ascii="Arial" w:eastAsia="SimSun" w:hAnsi="Arial" w:cs="Arial"/>
          <w:u w:color="FF0000"/>
          <w:lang w:val="mn-MN"/>
        </w:rPr>
        <w:t>зориулсан</w:t>
      </w:r>
      <w:r w:rsidRPr="001355D5">
        <w:rPr>
          <w:rFonts w:ascii="Arial" w:eastAsia="SimSun" w:hAnsi="Arial" w:cs="Arial"/>
          <w:lang w:val="mn-MN"/>
        </w:rPr>
        <w:t xml:space="preserve"> сургалтад</w:t>
      </w:r>
      <w:r w:rsidRPr="007E539D">
        <w:rPr>
          <w:rFonts w:ascii="Arial" w:eastAsia="SimSun" w:hAnsi="Arial" w:cs="Arial"/>
          <w:lang w:val="mn-MN"/>
        </w:rPr>
        <w:t xml:space="preserve"> Мэргэжлийн сургалт хариуцсан мэргэжилтэн хамрагдан сертификат авав. 2016.04.29/</w:t>
      </w:r>
    </w:p>
    <w:p w:rsidR="00A7708E" w:rsidRPr="007E539D" w:rsidRDefault="00A7708E" w:rsidP="00E57FAC">
      <w:pPr>
        <w:pStyle w:val="ListParagraph"/>
        <w:numPr>
          <w:ilvl w:val="0"/>
          <w:numId w:val="10"/>
        </w:numPr>
        <w:autoSpaceDE w:val="0"/>
        <w:autoSpaceDN w:val="0"/>
        <w:adjustRightInd w:val="0"/>
        <w:spacing w:after="0" w:line="240" w:lineRule="auto"/>
        <w:ind w:left="0" w:firstLine="426"/>
        <w:jc w:val="both"/>
        <w:rPr>
          <w:rFonts w:ascii="Arial" w:hAnsi="Arial" w:cs="Arial"/>
          <w:lang w:val="mn-MN"/>
        </w:rPr>
      </w:pPr>
      <w:r w:rsidRPr="007E539D">
        <w:rPr>
          <w:rFonts w:ascii="Arial" w:hAnsi="Arial" w:cs="Arial"/>
        </w:rPr>
        <w:t>Аялал жуулчлалын чиглэлээр гадаад</w:t>
      </w:r>
      <w:r w:rsidRPr="007E539D">
        <w:rPr>
          <w:rFonts w:ascii="Arial" w:hAnsi="Arial" w:cs="Arial"/>
          <w:lang w:val="mn-MN"/>
        </w:rPr>
        <w:t xml:space="preserve">ад урт, богино хугацааны </w:t>
      </w:r>
      <w:r w:rsidRPr="007E539D">
        <w:rPr>
          <w:rFonts w:ascii="Arial" w:hAnsi="Arial" w:cs="Arial"/>
        </w:rPr>
        <w:t>сургалт</w:t>
      </w:r>
      <w:r w:rsidRPr="007E539D">
        <w:rPr>
          <w:rFonts w:ascii="Arial" w:hAnsi="Arial" w:cs="Arial"/>
          <w:lang w:val="mn-MN"/>
        </w:rPr>
        <w:t>, олон улсын уулзалт, семинарт</w:t>
      </w:r>
      <w:r w:rsidRPr="007E539D">
        <w:rPr>
          <w:rFonts w:ascii="Arial" w:hAnsi="Arial" w:cs="Arial"/>
        </w:rPr>
        <w:t xml:space="preserve"> </w:t>
      </w:r>
      <w:r w:rsidRPr="007E539D">
        <w:rPr>
          <w:rFonts w:ascii="Arial" w:hAnsi="Arial" w:cs="Arial"/>
          <w:lang w:val="mn-MN"/>
        </w:rPr>
        <w:t xml:space="preserve">тус газрын 4 ажилтан, албан </w:t>
      </w:r>
      <w:proofErr w:type="gramStart"/>
      <w:r w:rsidRPr="007E539D">
        <w:rPr>
          <w:rFonts w:ascii="Arial" w:hAnsi="Arial" w:cs="Arial"/>
          <w:lang w:val="mn-MN"/>
        </w:rPr>
        <w:t xml:space="preserve">хаагчид </w:t>
      </w:r>
      <w:r w:rsidRPr="007E539D">
        <w:rPr>
          <w:rFonts w:ascii="Arial" w:hAnsi="Arial" w:cs="Arial"/>
        </w:rPr>
        <w:t xml:space="preserve"> хамр</w:t>
      </w:r>
      <w:r w:rsidRPr="007E539D">
        <w:rPr>
          <w:rFonts w:ascii="Arial" w:hAnsi="Arial" w:cs="Arial"/>
          <w:lang w:val="mn-MN"/>
        </w:rPr>
        <w:t>агдав</w:t>
      </w:r>
      <w:proofErr w:type="gramEnd"/>
      <w:r w:rsidRPr="007E539D">
        <w:rPr>
          <w:rFonts w:ascii="Arial" w:hAnsi="Arial" w:cs="Arial"/>
          <w:lang w:val="mn-MN"/>
        </w:rPr>
        <w:t>. Үүнд:</w:t>
      </w:r>
    </w:p>
    <w:p w:rsidR="00E447E9" w:rsidRPr="007E539D" w:rsidRDefault="00A7708E" w:rsidP="00E57FA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1355D5">
        <w:rPr>
          <w:rFonts w:ascii="Arial" w:eastAsia="SimSun" w:hAnsi="Arial" w:cs="Arial"/>
          <w:lang w:val="mn-MN"/>
        </w:rPr>
        <w:t xml:space="preserve">ОХУ-ын </w:t>
      </w:r>
      <w:r w:rsidRPr="007E539D">
        <w:rPr>
          <w:rFonts w:ascii="Arial" w:hAnsi="Arial" w:cs="Arial"/>
        </w:rPr>
        <w:t>Улаан-</w:t>
      </w:r>
      <w:r w:rsidRPr="007E539D">
        <w:rPr>
          <w:rFonts w:ascii="Arial" w:hAnsi="Arial" w:cs="Arial"/>
          <w:u w:color="FF0000"/>
        </w:rPr>
        <w:t>Үд</w:t>
      </w:r>
      <w:r w:rsidRPr="007E539D">
        <w:rPr>
          <w:rFonts w:ascii="Arial" w:hAnsi="Arial" w:cs="Arial"/>
        </w:rPr>
        <w:t xml:space="preserve"> хотод зохион байгуулагдсан “Цайны замаар аялах уу” сэдэвт олон улсын аял</w:t>
      </w:r>
      <w:r w:rsidRPr="007E539D">
        <w:rPr>
          <w:rFonts w:ascii="Arial" w:hAnsi="Arial" w:cs="Arial"/>
          <w:lang w:val="mn-MN"/>
        </w:rPr>
        <w:t>а</w:t>
      </w:r>
      <w:r w:rsidRPr="007E539D">
        <w:rPr>
          <w:rFonts w:ascii="Arial" w:hAnsi="Arial" w:cs="Arial"/>
        </w:rPr>
        <w:t>л</w:t>
      </w:r>
      <w:r w:rsidRPr="007E539D">
        <w:rPr>
          <w:rFonts w:ascii="Arial" w:hAnsi="Arial" w:cs="Arial"/>
          <w:lang w:val="mn-MN"/>
        </w:rPr>
        <w:t>д тус газрын Статистик судалгаа хариуцсан м</w:t>
      </w:r>
      <w:r w:rsidRPr="007E539D">
        <w:rPr>
          <w:rFonts w:ascii="Arial" w:hAnsi="Arial" w:cs="Arial"/>
        </w:rPr>
        <w:t>эргэжилтэн хамр</w:t>
      </w:r>
      <w:r w:rsidRPr="007E539D">
        <w:rPr>
          <w:rFonts w:ascii="Arial" w:hAnsi="Arial" w:cs="Arial"/>
          <w:lang w:val="mn-MN"/>
        </w:rPr>
        <w:t>агдав</w:t>
      </w:r>
      <w:r w:rsidRPr="007E539D">
        <w:rPr>
          <w:rFonts w:ascii="Arial" w:hAnsi="Arial" w:cs="Arial"/>
        </w:rPr>
        <w:t xml:space="preserve">. </w:t>
      </w:r>
      <w:r w:rsidRPr="007E539D">
        <w:rPr>
          <w:rFonts w:ascii="Arial" w:hAnsi="Arial" w:cs="Arial"/>
          <w:lang w:val="mn-MN"/>
        </w:rPr>
        <w:t>/2016.01.13-16/</w:t>
      </w:r>
    </w:p>
    <w:p w:rsidR="00E447E9" w:rsidRPr="001355D5" w:rsidRDefault="00A7708E" w:rsidP="00E57FA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1355D5">
        <w:rPr>
          <w:rFonts w:ascii="Arial" w:hAnsi="Arial" w:cs="Arial"/>
          <w:lang w:val="mn-MN"/>
        </w:rPr>
        <w:t xml:space="preserve">Монголын Аялал жуулчлалын холбоо, аялал жуулчлалын </w:t>
      </w:r>
      <w:r w:rsidR="001355D5" w:rsidRPr="001355D5">
        <w:rPr>
          <w:rFonts w:ascii="Arial" w:hAnsi="Arial" w:cs="Arial"/>
          <w:u w:color="FF0000"/>
          <w:lang w:val="mn-MN"/>
        </w:rPr>
        <w:t>компаниудтай</w:t>
      </w:r>
      <w:r w:rsidRPr="001355D5">
        <w:rPr>
          <w:rFonts w:ascii="Arial" w:hAnsi="Arial" w:cs="Arial"/>
          <w:lang w:val="mn-MN"/>
        </w:rPr>
        <w:t xml:space="preserve"> хамтран Турк улсын </w:t>
      </w:r>
      <w:r w:rsidRPr="001355D5">
        <w:rPr>
          <w:rFonts w:ascii="Arial" w:hAnsi="Arial" w:cs="Arial"/>
          <w:u w:val="wave" w:color="FF0000"/>
          <w:lang w:val="mn-MN"/>
        </w:rPr>
        <w:t>Станбул</w:t>
      </w:r>
      <w:r w:rsidRPr="001355D5">
        <w:rPr>
          <w:rFonts w:ascii="Arial" w:hAnsi="Arial" w:cs="Arial"/>
          <w:lang w:val="mn-MN"/>
        </w:rPr>
        <w:t xml:space="preserve"> хотод зочлох үйлчилгээний чиглэлээр үйл ажиллагаа явуулж буй байгууллагуудын үйл ажиллагаат</w:t>
      </w:r>
      <w:r w:rsidR="00E447E9" w:rsidRPr="001355D5">
        <w:rPr>
          <w:rFonts w:ascii="Arial" w:hAnsi="Arial" w:cs="Arial"/>
          <w:lang w:val="mn-MN"/>
        </w:rPr>
        <w:t>ай танилцан туршлага солилцов. /</w:t>
      </w:r>
      <w:r w:rsidRPr="001355D5">
        <w:rPr>
          <w:rFonts w:ascii="Arial" w:hAnsi="Arial" w:cs="Arial"/>
          <w:lang w:val="mn-MN"/>
        </w:rPr>
        <w:t>2016.04.09-15/</w:t>
      </w:r>
    </w:p>
    <w:p w:rsidR="00E447E9" w:rsidRPr="007E539D" w:rsidRDefault="00A7708E" w:rsidP="00E57FA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1355D5">
        <w:rPr>
          <w:rFonts w:ascii="Arial" w:hAnsi="Arial" w:cs="Arial"/>
          <w:lang w:val="mn-MN"/>
        </w:rPr>
        <w:t xml:space="preserve">БНСУ-ын </w:t>
      </w:r>
      <w:r w:rsidRPr="001355D5">
        <w:rPr>
          <w:rFonts w:ascii="Arial" w:hAnsi="Arial" w:cs="Arial"/>
          <w:u w:val="wave" w:color="FF0000"/>
          <w:lang w:val="mn-MN"/>
        </w:rPr>
        <w:t>Жэжү</w:t>
      </w:r>
      <w:r w:rsidRPr="007E539D">
        <w:rPr>
          <w:rFonts w:ascii="Arial" w:hAnsi="Arial" w:cs="Arial"/>
          <w:lang w:val="mn-MN"/>
        </w:rPr>
        <w:t xml:space="preserve"> хотод “Тогтвортой аялал жуулчлал” сэдэвт Төлөвлөлт хариуцсан мэргэжилтэн хамрагдан </w:t>
      </w:r>
      <w:r w:rsidRPr="007E539D">
        <w:rPr>
          <w:rFonts w:ascii="Arial" w:eastAsia="SimSun" w:hAnsi="Arial" w:cs="Arial"/>
          <w:lang w:val="mn-MN"/>
        </w:rPr>
        <w:t>сертификат авав. /2016.05.23-27/</w:t>
      </w:r>
    </w:p>
    <w:p w:rsidR="00A7708E" w:rsidRPr="007E539D" w:rsidRDefault="00A7708E" w:rsidP="00E57FAC">
      <w:pPr>
        <w:pStyle w:val="ListParagraph"/>
        <w:numPr>
          <w:ilvl w:val="0"/>
          <w:numId w:val="20"/>
        </w:numPr>
        <w:autoSpaceDE w:val="0"/>
        <w:autoSpaceDN w:val="0"/>
        <w:adjustRightInd w:val="0"/>
        <w:spacing w:after="0" w:line="240" w:lineRule="auto"/>
        <w:ind w:left="0" w:firstLine="360"/>
        <w:jc w:val="both"/>
        <w:rPr>
          <w:rFonts w:ascii="Arial" w:hAnsi="Arial" w:cs="Arial"/>
          <w:lang w:val="mn-MN"/>
        </w:rPr>
      </w:pPr>
      <w:r w:rsidRPr="007E539D">
        <w:rPr>
          <w:rFonts w:ascii="Arial" w:eastAsia="SimSun" w:hAnsi="Arial" w:cs="Arial"/>
          <w:lang w:val="mn-MN"/>
        </w:rPr>
        <w:lastRenderedPageBreak/>
        <w:t>Швед улсад Тогтвортой хөгжлийн сургалтад Мэдээлэл сурталчилгааны төв хариуцсан менежер хамрагдан сертификат авав. /2016.04.17-28/</w:t>
      </w:r>
    </w:p>
    <w:p w:rsidR="00A7708E" w:rsidRPr="007E539D" w:rsidRDefault="00A7708E" w:rsidP="00E57FAC">
      <w:pPr>
        <w:pStyle w:val="ListParagraph"/>
        <w:numPr>
          <w:ilvl w:val="0"/>
          <w:numId w:val="10"/>
        </w:numPr>
        <w:spacing w:after="0" w:line="240" w:lineRule="auto"/>
        <w:ind w:left="0" w:firstLine="284"/>
        <w:jc w:val="both"/>
        <w:rPr>
          <w:rFonts w:ascii="Arial" w:eastAsia="SimSun" w:hAnsi="Arial" w:cs="Arial"/>
          <w:lang w:val="mn-MN"/>
        </w:rPr>
      </w:pPr>
      <w:r w:rsidRPr="007E539D">
        <w:rPr>
          <w:rFonts w:ascii="Arial" w:hAnsi="Arial" w:cs="Arial"/>
          <w:lang w:val="mn-MN"/>
        </w:rPr>
        <w:t>Гадаадад оронд УБ хотыг сурталчлах 2 арга хэмжээнд тус газрын 4  ажилтан, албан хаагчид хамрагдав. Үүнд:</w:t>
      </w:r>
    </w:p>
    <w:p w:rsidR="00E447E9" w:rsidRPr="007E539D" w:rsidRDefault="00A7708E" w:rsidP="00E57FAC">
      <w:pPr>
        <w:pStyle w:val="ListParagraph"/>
        <w:numPr>
          <w:ilvl w:val="0"/>
          <w:numId w:val="21"/>
        </w:numPr>
        <w:autoSpaceDE w:val="0"/>
        <w:autoSpaceDN w:val="0"/>
        <w:adjustRightInd w:val="0"/>
        <w:spacing w:after="0" w:line="240" w:lineRule="auto"/>
        <w:ind w:left="0" w:firstLine="360"/>
        <w:jc w:val="both"/>
        <w:rPr>
          <w:rStyle w:val="uficommentbody"/>
          <w:rFonts w:ascii="Arial" w:hAnsi="Arial" w:cs="Arial"/>
          <w:lang w:val="mn-MN"/>
        </w:rPr>
      </w:pPr>
      <w:r w:rsidRPr="007E539D">
        <w:rPr>
          <w:rStyle w:val="uficommentbody"/>
          <w:rFonts w:ascii="Arial" w:hAnsi="Arial" w:cs="Arial"/>
        </w:rPr>
        <w:t xml:space="preserve">Нийслэлийн Засаг даргын </w:t>
      </w:r>
      <w:r w:rsidRPr="007E539D">
        <w:rPr>
          <w:rStyle w:val="uficommentbody"/>
          <w:rFonts w:ascii="Arial" w:hAnsi="Arial" w:cs="Arial"/>
          <w:lang w:val="mn-MN"/>
        </w:rPr>
        <w:t xml:space="preserve">2016 оны </w:t>
      </w:r>
      <w:r w:rsidRPr="007E539D">
        <w:rPr>
          <w:rStyle w:val="uficommentbody"/>
          <w:rFonts w:ascii="Arial" w:hAnsi="Arial" w:cs="Arial"/>
        </w:rPr>
        <w:t xml:space="preserve">A/326 дугаар захирамжийн дагуу </w:t>
      </w:r>
      <w:r w:rsidRPr="001355D5">
        <w:rPr>
          <w:rStyle w:val="uficommentbody"/>
          <w:rFonts w:ascii="Arial" w:hAnsi="Arial" w:cs="Arial"/>
        </w:rPr>
        <w:t xml:space="preserve">БНСУ-ын </w:t>
      </w:r>
      <w:r w:rsidRPr="007E539D">
        <w:rPr>
          <w:rStyle w:val="uficommentbody"/>
          <w:rFonts w:ascii="Arial" w:hAnsi="Arial" w:cs="Arial"/>
        </w:rPr>
        <w:t>Сөүл хотод зохион байгуулагдсан “Seoul Friendship Fair-2016” олон улсын соёл урлаг, аялал жуулчлалын үзэсгэлэнд</w:t>
      </w:r>
      <w:r w:rsidRPr="007E539D">
        <w:rPr>
          <w:rStyle w:val="uficommentbody"/>
          <w:rFonts w:ascii="Arial" w:hAnsi="Arial" w:cs="Arial"/>
          <w:lang w:val="mn-MN"/>
        </w:rPr>
        <w:t xml:space="preserve"> тус газрын Үйлчилгээний чанар, стандарт хариуцсан ахлах мэргэжилтэн, Маркетинг сурталчилгаа хариуцсан мэргэжилтэн нар оролцож УБ хотоо сурталчлав. /2016.05.05-09/</w:t>
      </w:r>
    </w:p>
    <w:p w:rsidR="00A7708E" w:rsidRPr="007E539D" w:rsidRDefault="00A7708E" w:rsidP="00E57FAC">
      <w:pPr>
        <w:pStyle w:val="ListParagraph"/>
        <w:numPr>
          <w:ilvl w:val="0"/>
          <w:numId w:val="21"/>
        </w:numPr>
        <w:autoSpaceDE w:val="0"/>
        <w:autoSpaceDN w:val="0"/>
        <w:adjustRightInd w:val="0"/>
        <w:spacing w:after="0" w:line="240" w:lineRule="auto"/>
        <w:ind w:left="0" w:firstLine="360"/>
        <w:jc w:val="both"/>
        <w:rPr>
          <w:rFonts w:ascii="Arial" w:hAnsi="Arial" w:cs="Arial"/>
          <w:lang w:val="mn-MN"/>
        </w:rPr>
      </w:pPr>
      <w:r w:rsidRPr="001355D5">
        <w:rPr>
          <w:rStyle w:val="uficommentbody"/>
          <w:rFonts w:ascii="Arial" w:hAnsi="Arial" w:cs="Arial"/>
          <w:lang w:val="mn-MN"/>
        </w:rPr>
        <w:t xml:space="preserve">БНХАУ-ын </w:t>
      </w:r>
      <w:r w:rsidRPr="001355D5">
        <w:rPr>
          <w:rStyle w:val="uficommentbody"/>
          <w:rFonts w:ascii="Arial" w:hAnsi="Arial" w:cs="Arial"/>
          <w:u w:val="wave" w:color="FF0000"/>
          <w:lang w:val="mn-MN"/>
        </w:rPr>
        <w:t>Хонг</w:t>
      </w:r>
      <w:r w:rsidR="001355D5" w:rsidRPr="001355D5">
        <w:rPr>
          <w:rStyle w:val="uficommentbody"/>
          <w:rFonts w:ascii="Arial" w:hAnsi="Arial" w:cs="Arial"/>
          <w:u w:val="wave" w:color="FF0000"/>
          <w:lang w:val="mn-MN"/>
        </w:rPr>
        <w:t>к</w:t>
      </w:r>
      <w:r w:rsidRPr="001355D5">
        <w:rPr>
          <w:rStyle w:val="uficommentbody"/>
          <w:rFonts w:ascii="Arial" w:hAnsi="Arial" w:cs="Arial"/>
          <w:u w:val="wave" w:color="FF0000"/>
          <w:lang w:val="mn-MN"/>
        </w:rPr>
        <w:t>онгод</w:t>
      </w:r>
      <w:r w:rsidRPr="001355D5">
        <w:rPr>
          <w:rStyle w:val="uficommentbody"/>
          <w:rFonts w:ascii="Arial" w:hAnsi="Arial" w:cs="Arial"/>
          <w:lang w:val="mn-MN"/>
        </w:rPr>
        <w:t xml:space="preserve"> зохион</w:t>
      </w:r>
      <w:r w:rsidRPr="007E539D">
        <w:rPr>
          <w:rStyle w:val="uficommentbody"/>
          <w:rFonts w:ascii="Arial" w:hAnsi="Arial" w:cs="Arial"/>
          <w:lang w:val="mn-MN"/>
        </w:rPr>
        <w:t xml:space="preserve"> байгуулагдсан “Ай-</w:t>
      </w:r>
      <w:r w:rsidRPr="001355D5">
        <w:rPr>
          <w:rStyle w:val="uficommentbody"/>
          <w:rFonts w:ascii="Arial" w:hAnsi="Arial" w:cs="Arial"/>
          <w:u w:val="wave" w:color="FF0000"/>
          <w:lang w:val="mn-MN"/>
        </w:rPr>
        <w:t>Ти</w:t>
      </w:r>
      <w:r w:rsidRPr="007E539D">
        <w:rPr>
          <w:rStyle w:val="uficommentbody"/>
          <w:rFonts w:ascii="Arial" w:hAnsi="Arial" w:cs="Arial"/>
          <w:lang w:val="mn-MN"/>
        </w:rPr>
        <w:t>-И-2016” олон улсын үзэсгэлэнд Эвент хариуцсан мэргэжилтэн, Гадаад харилцаа, хамтын ажиллагаа хариуцсан мэргэжилтэн нар оролцон УБ хотыг сурталчлав. /2016.06.16-19/</w:t>
      </w:r>
    </w:p>
    <w:p w:rsidR="00A7708E" w:rsidRPr="007E539D" w:rsidRDefault="00A7708E" w:rsidP="00E57FAC">
      <w:pPr>
        <w:pStyle w:val="ListParagraph"/>
        <w:spacing w:after="0" w:line="240" w:lineRule="auto"/>
        <w:ind w:left="420"/>
        <w:jc w:val="both"/>
        <w:rPr>
          <w:rFonts w:ascii="Arial" w:hAnsi="Arial" w:cs="Arial"/>
          <w:lang w:val="mn-MN"/>
        </w:rPr>
      </w:pPr>
    </w:p>
    <w:p w:rsidR="00A7708E" w:rsidRPr="007E539D" w:rsidRDefault="00A7708E" w:rsidP="00A7708E">
      <w:pPr>
        <w:pStyle w:val="ListParagraph"/>
        <w:spacing w:after="0" w:line="276" w:lineRule="auto"/>
        <w:ind w:left="420"/>
        <w:jc w:val="both"/>
        <w:rPr>
          <w:rFonts w:ascii="Arial" w:hAnsi="Arial" w:cs="Arial"/>
          <w:lang w:val="mn-MN"/>
        </w:rPr>
      </w:pPr>
    </w:p>
    <w:p w:rsidR="00A7708E" w:rsidRPr="007E539D" w:rsidRDefault="00A7708E" w:rsidP="00A7708E">
      <w:pPr>
        <w:pStyle w:val="ListParagraph"/>
        <w:spacing w:after="0" w:line="276" w:lineRule="auto"/>
        <w:ind w:left="420"/>
        <w:jc w:val="both"/>
        <w:rPr>
          <w:rFonts w:ascii="Arial" w:hAnsi="Arial" w:cs="Arial"/>
          <w:lang w:val="mn-MN"/>
        </w:rPr>
      </w:pPr>
    </w:p>
    <w:p w:rsidR="00E447E9" w:rsidRPr="007E539D" w:rsidRDefault="00E447E9" w:rsidP="001D2C7C">
      <w:pPr>
        <w:spacing w:after="0" w:line="276" w:lineRule="auto"/>
        <w:jc w:val="both"/>
        <w:rPr>
          <w:rFonts w:ascii="Arial" w:hAnsi="Arial" w:cs="Arial"/>
          <w:lang w:val="mn-MN"/>
        </w:rPr>
      </w:pPr>
    </w:p>
    <w:p w:rsidR="00E447E9" w:rsidRPr="007E539D" w:rsidRDefault="00E447E9" w:rsidP="00A7708E">
      <w:pPr>
        <w:pStyle w:val="ListParagraph"/>
        <w:spacing w:after="0" w:line="276" w:lineRule="auto"/>
        <w:ind w:left="420"/>
        <w:jc w:val="both"/>
        <w:rPr>
          <w:rFonts w:ascii="Arial" w:hAnsi="Arial" w:cs="Arial"/>
          <w:lang w:val="mn-MN"/>
        </w:rPr>
      </w:pPr>
    </w:p>
    <w:p w:rsidR="00EE57BE" w:rsidRPr="007E539D" w:rsidRDefault="00EE57BE" w:rsidP="00B62EBA">
      <w:pPr>
        <w:spacing w:after="0" w:line="276" w:lineRule="auto"/>
        <w:rPr>
          <w:rFonts w:ascii="Arial" w:hAnsi="Arial" w:cs="Arial"/>
          <w:lang w:val="mn-MN"/>
        </w:rPr>
      </w:pPr>
    </w:p>
    <w:p w:rsidR="00EE57BE" w:rsidRPr="007E539D" w:rsidRDefault="00EE57BE" w:rsidP="00F91924">
      <w:pPr>
        <w:spacing w:after="0" w:line="240" w:lineRule="auto"/>
        <w:ind w:left="1440"/>
        <w:rPr>
          <w:rFonts w:ascii="Arial" w:hAnsi="Arial" w:cs="Arial"/>
        </w:rPr>
      </w:pPr>
      <w:r w:rsidRPr="007E539D">
        <w:rPr>
          <w:rFonts w:ascii="Arial" w:hAnsi="Arial" w:cs="Arial"/>
          <w:lang w:val="mn-MN"/>
        </w:rPr>
        <w:t>ХЯНАЖ ТАНИЛЦСАН:</w:t>
      </w:r>
    </w:p>
    <w:p w:rsidR="00EE57BE" w:rsidRPr="007E539D" w:rsidRDefault="00EE57BE" w:rsidP="00F91924">
      <w:pPr>
        <w:spacing w:after="0" w:line="240" w:lineRule="auto"/>
        <w:ind w:left="1440"/>
        <w:rPr>
          <w:rFonts w:ascii="Arial" w:hAnsi="Arial" w:cs="Arial"/>
          <w:lang w:val="mn-MN"/>
        </w:rPr>
      </w:pPr>
      <w:r w:rsidRPr="007E539D">
        <w:rPr>
          <w:rFonts w:ascii="Arial" w:hAnsi="Arial" w:cs="Arial"/>
          <w:lang w:val="mn-MN"/>
        </w:rPr>
        <w:t>НИЙСЛЭЛИЙН АЯЛАЛ ЖУУЛЧЛАЛЫН</w:t>
      </w:r>
    </w:p>
    <w:p w:rsidR="00EE57BE" w:rsidRPr="007E539D" w:rsidRDefault="00EE57BE" w:rsidP="00F91924">
      <w:pPr>
        <w:spacing w:after="0" w:line="240" w:lineRule="auto"/>
        <w:ind w:left="1440"/>
        <w:rPr>
          <w:rFonts w:ascii="Arial" w:hAnsi="Arial" w:cs="Arial"/>
          <w:lang w:val="mn-MN"/>
        </w:rPr>
      </w:pPr>
      <w:r w:rsidRPr="007E539D">
        <w:rPr>
          <w:rFonts w:ascii="Arial" w:hAnsi="Arial" w:cs="Arial"/>
          <w:lang w:val="mn-MN"/>
        </w:rPr>
        <w:t>ГАЗРЫН ДАРГА                                           Э.БАТТУЛГА</w:t>
      </w:r>
    </w:p>
    <w:p w:rsidR="00EE57BE" w:rsidRPr="007E539D" w:rsidRDefault="00EE57BE" w:rsidP="00F91924">
      <w:pPr>
        <w:spacing w:after="0" w:line="240" w:lineRule="auto"/>
        <w:ind w:left="1440"/>
        <w:rPr>
          <w:rFonts w:ascii="Arial" w:hAnsi="Arial" w:cs="Arial"/>
          <w:lang w:val="mn-MN"/>
        </w:rPr>
      </w:pPr>
      <w:r w:rsidRPr="007E539D">
        <w:rPr>
          <w:rFonts w:ascii="Arial" w:hAnsi="Arial" w:cs="Arial"/>
          <w:lang w:val="mn-MN"/>
        </w:rPr>
        <w:tab/>
      </w:r>
      <w:r w:rsidRPr="007E539D">
        <w:rPr>
          <w:rFonts w:ascii="Arial" w:hAnsi="Arial" w:cs="Arial"/>
          <w:lang w:val="mn-MN"/>
        </w:rPr>
        <w:tab/>
      </w:r>
    </w:p>
    <w:p w:rsidR="00EE57BE" w:rsidRPr="007E539D" w:rsidRDefault="00EE57BE" w:rsidP="000A3162">
      <w:pPr>
        <w:spacing w:after="0" w:line="276" w:lineRule="auto"/>
        <w:rPr>
          <w:rFonts w:ascii="Arial" w:hAnsi="Arial" w:cs="Arial"/>
        </w:rPr>
      </w:pPr>
    </w:p>
    <w:p w:rsidR="00EE57BE" w:rsidRPr="007E539D" w:rsidRDefault="00EE57BE" w:rsidP="000A3162">
      <w:pPr>
        <w:spacing w:after="0" w:line="276" w:lineRule="auto"/>
        <w:rPr>
          <w:rFonts w:ascii="Arial" w:hAnsi="Arial" w:cs="Arial"/>
        </w:rPr>
      </w:pPr>
    </w:p>
    <w:p w:rsidR="00E447E9" w:rsidRPr="007E539D" w:rsidRDefault="00E447E9" w:rsidP="000A3162">
      <w:pPr>
        <w:spacing w:after="0" w:line="276" w:lineRule="auto"/>
        <w:ind w:left="2160" w:firstLine="720"/>
        <w:rPr>
          <w:rFonts w:ascii="Arial" w:hAnsi="Arial" w:cs="Arial"/>
          <w:lang w:val="mn-MN"/>
        </w:rPr>
      </w:pPr>
    </w:p>
    <w:p w:rsidR="00EE57BE" w:rsidRPr="007E539D" w:rsidRDefault="00EE57BE" w:rsidP="000A3162">
      <w:pPr>
        <w:spacing w:after="0" w:line="276" w:lineRule="auto"/>
        <w:ind w:left="2160" w:firstLine="720"/>
        <w:rPr>
          <w:rFonts w:ascii="Arial" w:hAnsi="Arial" w:cs="Arial"/>
          <w:lang w:val="mn-MN"/>
        </w:rPr>
      </w:pPr>
      <w:r w:rsidRPr="007E539D">
        <w:rPr>
          <w:rFonts w:ascii="Arial" w:hAnsi="Arial" w:cs="Arial"/>
          <w:lang w:val="mn-MN"/>
        </w:rPr>
        <w:t>огноо....................................</w:t>
      </w:r>
    </w:p>
    <w:p w:rsidR="00EE57BE" w:rsidRPr="007E539D" w:rsidRDefault="00EE57BE" w:rsidP="000A3162">
      <w:pPr>
        <w:spacing w:after="0" w:line="276" w:lineRule="auto"/>
        <w:rPr>
          <w:rFonts w:ascii="Arial" w:hAnsi="Arial" w:cs="Arial"/>
        </w:rPr>
      </w:pPr>
    </w:p>
    <w:p w:rsidR="00EE57BE" w:rsidRPr="007E539D" w:rsidRDefault="00EE57BE" w:rsidP="000A3162">
      <w:pPr>
        <w:spacing w:after="0" w:line="276" w:lineRule="auto"/>
        <w:rPr>
          <w:rFonts w:ascii="Arial" w:hAnsi="Arial" w:cs="Arial"/>
        </w:rPr>
      </w:pPr>
    </w:p>
    <w:p w:rsidR="00EE57BE" w:rsidRPr="007E539D" w:rsidRDefault="00EE57BE" w:rsidP="000A3162">
      <w:pPr>
        <w:spacing w:after="0" w:line="276" w:lineRule="auto"/>
        <w:rPr>
          <w:rFonts w:ascii="Arial" w:hAnsi="Arial" w:cs="Arial"/>
        </w:rPr>
      </w:pPr>
    </w:p>
    <w:p w:rsidR="00EE57BE" w:rsidRPr="007E539D" w:rsidRDefault="00EE57BE" w:rsidP="00F91924">
      <w:pPr>
        <w:spacing w:after="0" w:line="240" w:lineRule="auto"/>
        <w:ind w:left="1440"/>
        <w:rPr>
          <w:rFonts w:ascii="Arial" w:hAnsi="Arial" w:cs="Arial"/>
          <w:lang w:val="mn-MN"/>
        </w:rPr>
      </w:pPr>
      <w:r w:rsidRPr="007E539D">
        <w:rPr>
          <w:rFonts w:ascii="Arial" w:hAnsi="Arial" w:cs="Arial"/>
          <w:lang w:val="mn-MN"/>
        </w:rPr>
        <w:t>ТАЙЛАНГ  НЭГТГЭСЭН:</w:t>
      </w:r>
    </w:p>
    <w:p w:rsidR="00EE57BE" w:rsidRPr="007E539D" w:rsidRDefault="00EE57BE" w:rsidP="00F91924">
      <w:pPr>
        <w:spacing w:after="0" w:line="240" w:lineRule="auto"/>
        <w:ind w:left="720"/>
        <w:rPr>
          <w:rFonts w:ascii="Arial" w:hAnsi="Arial" w:cs="Arial"/>
          <w:lang w:val="mn-MN"/>
        </w:rPr>
      </w:pPr>
      <w:r w:rsidRPr="007E539D">
        <w:rPr>
          <w:rFonts w:ascii="Arial" w:hAnsi="Arial" w:cs="Arial"/>
          <w:lang w:val="mn-MN"/>
        </w:rPr>
        <w:t xml:space="preserve">            ТӨЛӨВЛӨЛТ ХАРИУЦСАН</w:t>
      </w:r>
    </w:p>
    <w:p w:rsidR="00EE57BE" w:rsidRPr="007E539D" w:rsidRDefault="00EE57BE" w:rsidP="00F91924">
      <w:pPr>
        <w:spacing w:after="0" w:line="240" w:lineRule="auto"/>
        <w:ind w:left="1440"/>
        <w:rPr>
          <w:rFonts w:ascii="Arial" w:hAnsi="Arial" w:cs="Arial"/>
          <w:lang w:val="mn-MN"/>
        </w:rPr>
      </w:pPr>
      <w:r w:rsidRPr="007E539D">
        <w:rPr>
          <w:rFonts w:ascii="Arial" w:hAnsi="Arial" w:cs="Arial"/>
          <w:lang w:val="mn-MN"/>
        </w:rPr>
        <w:t>МЭРГЭЖИЛТЭН                                          Б.АМАРЗАЯА</w:t>
      </w:r>
    </w:p>
    <w:p w:rsidR="00EE57BE" w:rsidRPr="007E539D" w:rsidRDefault="00EE57BE" w:rsidP="000A3162">
      <w:pPr>
        <w:spacing w:after="0" w:line="276" w:lineRule="auto"/>
        <w:rPr>
          <w:rFonts w:ascii="Arial" w:hAnsi="Arial" w:cs="Arial"/>
          <w:lang w:val="mn-MN"/>
        </w:rPr>
      </w:pPr>
    </w:p>
    <w:p w:rsidR="00EE57BE" w:rsidRDefault="00EE57BE" w:rsidP="000A3162">
      <w:pPr>
        <w:spacing w:after="0" w:line="276" w:lineRule="auto"/>
        <w:rPr>
          <w:rFonts w:ascii="Arial" w:hAnsi="Arial" w:cs="Arial"/>
        </w:rPr>
      </w:pPr>
    </w:p>
    <w:p w:rsidR="00CC5254" w:rsidRPr="00CC5254" w:rsidRDefault="00CC5254" w:rsidP="000A3162">
      <w:pPr>
        <w:spacing w:after="0" w:line="276" w:lineRule="auto"/>
        <w:rPr>
          <w:rFonts w:ascii="Arial" w:hAnsi="Arial" w:cs="Arial"/>
        </w:rPr>
      </w:pPr>
    </w:p>
    <w:p w:rsidR="00EE57BE" w:rsidRPr="003E74A1" w:rsidRDefault="00EE57BE" w:rsidP="000A3162">
      <w:pPr>
        <w:spacing w:after="0" w:line="276" w:lineRule="auto"/>
        <w:ind w:left="2160" w:firstLine="720"/>
        <w:rPr>
          <w:rFonts w:ascii="Arial" w:hAnsi="Arial" w:cs="Arial"/>
          <w:lang w:val="mn-MN"/>
        </w:rPr>
      </w:pPr>
      <w:r w:rsidRPr="007E539D">
        <w:rPr>
          <w:rFonts w:ascii="Arial" w:hAnsi="Arial" w:cs="Arial"/>
          <w:lang w:val="mn-MN"/>
        </w:rPr>
        <w:t>огноо..........</w:t>
      </w:r>
      <w:r w:rsidRPr="007E539D">
        <w:rPr>
          <w:rFonts w:ascii="Arial" w:hAnsi="Arial" w:cs="Arial"/>
        </w:rPr>
        <w:t>.........................</w:t>
      </w:r>
    </w:p>
    <w:p w:rsidR="00EE57BE" w:rsidRPr="003E74A1" w:rsidRDefault="00EE57BE" w:rsidP="000A3162">
      <w:pPr>
        <w:spacing w:line="276" w:lineRule="auto"/>
        <w:rPr>
          <w:rFonts w:ascii="Arial" w:hAnsi="Arial" w:cs="Arial"/>
          <w:lang w:val="mn-MN"/>
        </w:rPr>
      </w:pPr>
    </w:p>
    <w:p w:rsidR="008A7DDA" w:rsidRPr="003E74A1" w:rsidRDefault="008A7DDA" w:rsidP="000A3162">
      <w:pPr>
        <w:spacing w:line="276" w:lineRule="auto"/>
      </w:pPr>
    </w:p>
    <w:sectPr w:rsidR="008A7DDA" w:rsidRPr="003E74A1" w:rsidSect="000A316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1F9"/>
    <w:multiLevelType w:val="hybridMultilevel"/>
    <w:tmpl w:val="186EA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B7033"/>
    <w:multiLevelType w:val="multilevel"/>
    <w:tmpl w:val="496C27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90377"/>
    <w:multiLevelType w:val="hybridMultilevel"/>
    <w:tmpl w:val="95B23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6566F"/>
    <w:multiLevelType w:val="hybridMultilevel"/>
    <w:tmpl w:val="39B2B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17775"/>
    <w:multiLevelType w:val="hybridMultilevel"/>
    <w:tmpl w:val="58483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802FE"/>
    <w:multiLevelType w:val="hybridMultilevel"/>
    <w:tmpl w:val="DF9AA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D2901"/>
    <w:multiLevelType w:val="hybridMultilevel"/>
    <w:tmpl w:val="CD221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F3C6E"/>
    <w:multiLevelType w:val="hybridMultilevel"/>
    <w:tmpl w:val="F6C21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17080"/>
    <w:multiLevelType w:val="multilevel"/>
    <w:tmpl w:val="FFEED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F3F49D1"/>
    <w:multiLevelType w:val="hybridMultilevel"/>
    <w:tmpl w:val="49106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82310"/>
    <w:multiLevelType w:val="hybridMultilevel"/>
    <w:tmpl w:val="C0B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B0020"/>
    <w:multiLevelType w:val="multilevel"/>
    <w:tmpl w:val="FB62A7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2C0DAA"/>
    <w:multiLevelType w:val="hybridMultilevel"/>
    <w:tmpl w:val="DF487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0314D"/>
    <w:multiLevelType w:val="hybridMultilevel"/>
    <w:tmpl w:val="4AAE8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11F1C"/>
    <w:multiLevelType w:val="hybridMultilevel"/>
    <w:tmpl w:val="6EECF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F476A"/>
    <w:multiLevelType w:val="hybridMultilevel"/>
    <w:tmpl w:val="E8C8F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74AC7"/>
    <w:multiLevelType w:val="hybridMultilevel"/>
    <w:tmpl w:val="156E92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B5528"/>
    <w:multiLevelType w:val="hybridMultilevel"/>
    <w:tmpl w:val="8B607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857A24"/>
    <w:multiLevelType w:val="hybridMultilevel"/>
    <w:tmpl w:val="19064F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64ED6"/>
    <w:multiLevelType w:val="hybridMultilevel"/>
    <w:tmpl w:val="6C52E2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91A06"/>
    <w:multiLevelType w:val="hybridMultilevel"/>
    <w:tmpl w:val="26DAD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916D8"/>
    <w:multiLevelType w:val="hybridMultilevel"/>
    <w:tmpl w:val="34589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7C78D9"/>
    <w:multiLevelType w:val="hybridMultilevel"/>
    <w:tmpl w:val="DB9ED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C424A"/>
    <w:multiLevelType w:val="hybridMultilevel"/>
    <w:tmpl w:val="9788B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0000C"/>
    <w:multiLevelType w:val="hybridMultilevel"/>
    <w:tmpl w:val="A7E45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E2FE7"/>
    <w:multiLevelType w:val="hybridMultilevel"/>
    <w:tmpl w:val="D6FC0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35D5F"/>
    <w:multiLevelType w:val="hybridMultilevel"/>
    <w:tmpl w:val="AD28489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7E486744"/>
    <w:multiLevelType w:val="hybridMultilevel"/>
    <w:tmpl w:val="E190E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4"/>
  </w:num>
  <w:num w:numId="5">
    <w:abstractNumId w:val="22"/>
  </w:num>
  <w:num w:numId="6">
    <w:abstractNumId w:val="21"/>
  </w:num>
  <w:num w:numId="7">
    <w:abstractNumId w:val="12"/>
  </w:num>
  <w:num w:numId="8">
    <w:abstractNumId w:val="11"/>
  </w:num>
  <w:num w:numId="9">
    <w:abstractNumId w:val="16"/>
  </w:num>
  <w:num w:numId="10">
    <w:abstractNumId w:val="6"/>
  </w:num>
  <w:num w:numId="11">
    <w:abstractNumId w:val="1"/>
  </w:num>
  <w:num w:numId="12">
    <w:abstractNumId w:val="23"/>
  </w:num>
  <w:num w:numId="13">
    <w:abstractNumId w:val="20"/>
  </w:num>
  <w:num w:numId="14">
    <w:abstractNumId w:val="17"/>
  </w:num>
  <w:num w:numId="15">
    <w:abstractNumId w:val="2"/>
  </w:num>
  <w:num w:numId="16">
    <w:abstractNumId w:val="5"/>
  </w:num>
  <w:num w:numId="17">
    <w:abstractNumId w:val="15"/>
  </w:num>
  <w:num w:numId="18">
    <w:abstractNumId w:val="3"/>
  </w:num>
  <w:num w:numId="19">
    <w:abstractNumId w:val="10"/>
  </w:num>
  <w:num w:numId="20">
    <w:abstractNumId w:val="27"/>
  </w:num>
  <w:num w:numId="21">
    <w:abstractNumId w:val="14"/>
  </w:num>
  <w:num w:numId="22">
    <w:abstractNumId w:val="7"/>
  </w:num>
  <w:num w:numId="23">
    <w:abstractNumId w:val="9"/>
  </w:num>
  <w:num w:numId="24">
    <w:abstractNumId w:val="8"/>
  </w:num>
  <w:num w:numId="25">
    <w:abstractNumId w:val="13"/>
  </w:num>
  <w:num w:numId="26">
    <w:abstractNumId w:val="24"/>
  </w:num>
  <w:num w:numId="27">
    <w:abstractNumId w:val="25"/>
  </w:num>
  <w:num w:numId="28">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rawingGridVerticalSpacing w:val="299"/>
  <w:displayHorizontalDrawingGridEvery w:val="2"/>
  <w:characterSpacingControl w:val="doNotCompress"/>
  <w:compat/>
  <w:rsids>
    <w:rsidRoot w:val="00EE57BE"/>
    <w:rsid w:val="000002DF"/>
    <w:rsid w:val="00015E54"/>
    <w:rsid w:val="000261E2"/>
    <w:rsid w:val="00027543"/>
    <w:rsid w:val="000363D3"/>
    <w:rsid w:val="00043182"/>
    <w:rsid w:val="000779D6"/>
    <w:rsid w:val="000871FA"/>
    <w:rsid w:val="000A3162"/>
    <w:rsid w:val="000A7C5E"/>
    <w:rsid w:val="000B7508"/>
    <w:rsid w:val="000D4FA4"/>
    <w:rsid w:val="000D73FD"/>
    <w:rsid w:val="000D79BE"/>
    <w:rsid w:val="000E1CE4"/>
    <w:rsid w:val="001219CB"/>
    <w:rsid w:val="00127783"/>
    <w:rsid w:val="001355D5"/>
    <w:rsid w:val="00143D35"/>
    <w:rsid w:val="00152EB5"/>
    <w:rsid w:val="001530B9"/>
    <w:rsid w:val="00170BEE"/>
    <w:rsid w:val="00176AD5"/>
    <w:rsid w:val="00177FEF"/>
    <w:rsid w:val="0019190E"/>
    <w:rsid w:val="0019534C"/>
    <w:rsid w:val="001B12FE"/>
    <w:rsid w:val="001D2C7C"/>
    <w:rsid w:val="001E2FCC"/>
    <w:rsid w:val="001E6D21"/>
    <w:rsid w:val="001F7C4F"/>
    <w:rsid w:val="00216BBB"/>
    <w:rsid w:val="00221265"/>
    <w:rsid w:val="00221C43"/>
    <w:rsid w:val="0022235C"/>
    <w:rsid w:val="00245FFA"/>
    <w:rsid w:val="00246850"/>
    <w:rsid w:val="00270A43"/>
    <w:rsid w:val="00272045"/>
    <w:rsid w:val="00274A66"/>
    <w:rsid w:val="002B679B"/>
    <w:rsid w:val="003029B2"/>
    <w:rsid w:val="0031495A"/>
    <w:rsid w:val="00321C57"/>
    <w:rsid w:val="00333C05"/>
    <w:rsid w:val="00333D19"/>
    <w:rsid w:val="003351E8"/>
    <w:rsid w:val="003475E2"/>
    <w:rsid w:val="00352AD8"/>
    <w:rsid w:val="0035628D"/>
    <w:rsid w:val="00357871"/>
    <w:rsid w:val="00364DAC"/>
    <w:rsid w:val="003A4C3C"/>
    <w:rsid w:val="003A7F01"/>
    <w:rsid w:val="003B6803"/>
    <w:rsid w:val="003C6935"/>
    <w:rsid w:val="003E69F1"/>
    <w:rsid w:val="003E74A1"/>
    <w:rsid w:val="003F6F75"/>
    <w:rsid w:val="00427747"/>
    <w:rsid w:val="00427C5F"/>
    <w:rsid w:val="004344CC"/>
    <w:rsid w:val="00453C9D"/>
    <w:rsid w:val="004541CE"/>
    <w:rsid w:val="00460AF0"/>
    <w:rsid w:val="004761A3"/>
    <w:rsid w:val="004C44E5"/>
    <w:rsid w:val="004C5FFA"/>
    <w:rsid w:val="004E0842"/>
    <w:rsid w:val="004E0EF9"/>
    <w:rsid w:val="004F01D0"/>
    <w:rsid w:val="004F2571"/>
    <w:rsid w:val="0052261D"/>
    <w:rsid w:val="00550A20"/>
    <w:rsid w:val="00570A13"/>
    <w:rsid w:val="00596215"/>
    <w:rsid w:val="005A51DD"/>
    <w:rsid w:val="005A528B"/>
    <w:rsid w:val="005B1AF4"/>
    <w:rsid w:val="005D1417"/>
    <w:rsid w:val="005F4780"/>
    <w:rsid w:val="0060334A"/>
    <w:rsid w:val="00605809"/>
    <w:rsid w:val="0062589D"/>
    <w:rsid w:val="006376F9"/>
    <w:rsid w:val="00643B93"/>
    <w:rsid w:val="006750B8"/>
    <w:rsid w:val="00680F39"/>
    <w:rsid w:val="0068516D"/>
    <w:rsid w:val="006C5ACD"/>
    <w:rsid w:val="006E23D7"/>
    <w:rsid w:val="006F4EC8"/>
    <w:rsid w:val="00727BF3"/>
    <w:rsid w:val="007424F3"/>
    <w:rsid w:val="00757B33"/>
    <w:rsid w:val="007665C2"/>
    <w:rsid w:val="00787CB2"/>
    <w:rsid w:val="0079555A"/>
    <w:rsid w:val="007A2C86"/>
    <w:rsid w:val="007B65D6"/>
    <w:rsid w:val="007C474D"/>
    <w:rsid w:val="007E3777"/>
    <w:rsid w:val="007E539D"/>
    <w:rsid w:val="007F1D26"/>
    <w:rsid w:val="007F1E5E"/>
    <w:rsid w:val="00837E50"/>
    <w:rsid w:val="00845BBB"/>
    <w:rsid w:val="00856CCF"/>
    <w:rsid w:val="00872C08"/>
    <w:rsid w:val="00874E87"/>
    <w:rsid w:val="0089052D"/>
    <w:rsid w:val="00890E13"/>
    <w:rsid w:val="008A7DDA"/>
    <w:rsid w:val="008C5F78"/>
    <w:rsid w:val="008E67AC"/>
    <w:rsid w:val="0091374F"/>
    <w:rsid w:val="00925B34"/>
    <w:rsid w:val="00925D80"/>
    <w:rsid w:val="009351DE"/>
    <w:rsid w:val="00941E6E"/>
    <w:rsid w:val="00942E12"/>
    <w:rsid w:val="00963619"/>
    <w:rsid w:val="00964BB2"/>
    <w:rsid w:val="009661DE"/>
    <w:rsid w:val="00975C7B"/>
    <w:rsid w:val="00996C1D"/>
    <w:rsid w:val="009A1E1B"/>
    <w:rsid w:val="009A6235"/>
    <w:rsid w:val="009A7BA0"/>
    <w:rsid w:val="009C00D9"/>
    <w:rsid w:val="009C52B1"/>
    <w:rsid w:val="009F03E1"/>
    <w:rsid w:val="009F5D0F"/>
    <w:rsid w:val="00A010EE"/>
    <w:rsid w:val="00A03F8C"/>
    <w:rsid w:val="00A12D56"/>
    <w:rsid w:val="00A162CD"/>
    <w:rsid w:val="00A1735D"/>
    <w:rsid w:val="00A3494F"/>
    <w:rsid w:val="00A56207"/>
    <w:rsid w:val="00A660B0"/>
    <w:rsid w:val="00A7708E"/>
    <w:rsid w:val="00A81AAD"/>
    <w:rsid w:val="00AA0DCD"/>
    <w:rsid w:val="00AA31DF"/>
    <w:rsid w:val="00AA3668"/>
    <w:rsid w:val="00AC64E0"/>
    <w:rsid w:val="00AD1A7E"/>
    <w:rsid w:val="00AE4A0C"/>
    <w:rsid w:val="00B34C79"/>
    <w:rsid w:val="00B56416"/>
    <w:rsid w:val="00B62EBA"/>
    <w:rsid w:val="00B801C9"/>
    <w:rsid w:val="00B868C9"/>
    <w:rsid w:val="00B975D7"/>
    <w:rsid w:val="00BA2B35"/>
    <w:rsid w:val="00BA71BD"/>
    <w:rsid w:val="00BA7FB4"/>
    <w:rsid w:val="00BC1892"/>
    <w:rsid w:val="00BE394C"/>
    <w:rsid w:val="00BF7D79"/>
    <w:rsid w:val="00C02952"/>
    <w:rsid w:val="00C06313"/>
    <w:rsid w:val="00C3140C"/>
    <w:rsid w:val="00C76780"/>
    <w:rsid w:val="00C85D52"/>
    <w:rsid w:val="00CA033C"/>
    <w:rsid w:val="00CC42A2"/>
    <w:rsid w:val="00CC5254"/>
    <w:rsid w:val="00CC5D46"/>
    <w:rsid w:val="00CC76D0"/>
    <w:rsid w:val="00CE2105"/>
    <w:rsid w:val="00CE5858"/>
    <w:rsid w:val="00CE6D8B"/>
    <w:rsid w:val="00CF4E05"/>
    <w:rsid w:val="00CF5D3D"/>
    <w:rsid w:val="00D11561"/>
    <w:rsid w:val="00D12EFD"/>
    <w:rsid w:val="00D40A7C"/>
    <w:rsid w:val="00D50F7D"/>
    <w:rsid w:val="00D657E8"/>
    <w:rsid w:val="00D76621"/>
    <w:rsid w:val="00D87F07"/>
    <w:rsid w:val="00D91F96"/>
    <w:rsid w:val="00D93883"/>
    <w:rsid w:val="00DA3B46"/>
    <w:rsid w:val="00DB2196"/>
    <w:rsid w:val="00DD7F09"/>
    <w:rsid w:val="00DE5571"/>
    <w:rsid w:val="00DE7EB2"/>
    <w:rsid w:val="00E10AB7"/>
    <w:rsid w:val="00E32ACA"/>
    <w:rsid w:val="00E447E9"/>
    <w:rsid w:val="00E50A2D"/>
    <w:rsid w:val="00E52E76"/>
    <w:rsid w:val="00E57FAC"/>
    <w:rsid w:val="00E70A43"/>
    <w:rsid w:val="00E70DF0"/>
    <w:rsid w:val="00E94BBF"/>
    <w:rsid w:val="00E94BCB"/>
    <w:rsid w:val="00EA340C"/>
    <w:rsid w:val="00EB0314"/>
    <w:rsid w:val="00EE57BE"/>
    <w:rsid w:val="00EE5833"/>
    <w:rsid w:val="00EF0CE1"/>
    <w:rsid w:val="00F0114C"/>
    <w:rsid w:val="00F07433"/>
    <w:rsid w:val="00F12EC9"/>
    <w:rsid w:val="00F312EB"/>
    <w:rsid w:val="00F52680"/>
    <w:rsid w:val="00F56814"/>
    <w:rsid w:val="00F623E1"/>
    <w:rsid w:val="00F62882"/>
    <w:rsid w:val="00F70B2E"/>
    <w:rsid w:val="00F87D7B"/>
    <w:rsid w:val="00F91924"/>
    <w:rsid w:val="00FA5948"/>
    <w:rsid w:val="00FC64C2"/>
    <w:rsid w:val="00FE2869"/>
    <w:rsid w:val="00FE6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BE"/>
    <w:pPr>
      <w:spacing w:after="160" w:line="259" w:lineRule="auto"/>
    </w:pPr>
  </w:style>
  <w:style w:type="paragraph" w:styleId="Heading3">
    <w:name w:val="heading 3"/>
    <w:basedOn w:val="Normal"/>
    <w:next w:val="Normal"/>
    <w:link w:val="Heading3Char"/>
    <w:uiPriority w:val="9"/>
    <w:unhideWhenUsed/>
    <w:qFormat/>
    <w:rsid w:val="00EE57B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7BE"/>
    <w:rPr>
      <w:rFonts w:asciiTheme="majorHAnsi" w:eastAsiaTheme="majorEastAsia" w:hAnsiTheme="majorHAnsi" w:cstheme="majorBidi"/>
      <w:b/>
      <w:bCs/>
      <w:color w:val="4F81BD" w:themeColor="accent1"/>
      <w:sz w:val="20"/>
      <w:szCs w:val="20"/>
    </w:rPr>
  </w:style>
  <w:style w:type="paragraph" w:styleId="ListParagraph">
    <w:name w:val="List Paragraph"/>
    <w:aliases w:val="Apex - List Paragraph"/>
    <w:basedOn w:val="Normal"/>
    <w:uiPriority w:val="34"/>
    <w:qFormat/>
    <w:rsid w:val="00EE57BE"/>
    <w:pPr>
      <w:ind w:left="720"/>
      <w:contextualSpacing/>
    </w:pPr>
  </w:style>
  <w:style w:type="paragraph" w:styleId="Header">
    <w:name w:val="header"/>
    <w:basedOn w:val="Normal"/>
    <w:link w:val="HeaderChar"/>
    <w:uiPriority w:val="99"/>
    <w:semiHidden/>
    <w:unhideWhenUsed/>
    <w:rsid w:val="00EE5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7BE"/>
  </w:style>
  <w:style w:type="paragraph" w:styleId="Footer">
    <w:name w:val="footer"/>
    <w:basedOn w:val="Normal"/>
    <w:link w:val="FooterChar"/>
    <w:uiPriority w:val="99"/>
    <w:semiHidden/>
    <w:unhideWhenUsed/>
    <w:rsid w:val="00EE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7BE"/>
  </w:style>
  <w:style w:type="table" w:styleId="TableGrid">
    <w:name w:val="Table Grid"/>
    <w:basedOn w:val="TableNormal"/>
    <w:uiPriority w:val="59"/>
    <w:rsid w:val="00EE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fficial">
    <w:name w:val="Official"/>
    <w:basedOn w:val="Normal"/>
    <w:link w:val="OfficialChar"/>
    <w:qFormat/>
    <w:rsid w:val="00EE57BE"/>
    <w:pPr>
      <w:spacing w:after="200" w:line="276" w:lineRule="auto"/>
    </w:pPr>
    <w:rPr>
      <w:rFonts w:ascii="Arial" w:eastAsiaTheme="minorEastAsia" w:hAnsi="Arial" w:cs="Arial"/>
      <w:sz w:val="24"/>
      <w:lang w:val="mn-MN" w:eastAsia="zh-CN"/>
    </w:rPr>
  </w:style>
  <w:style w:type="character" w:customStyle="1" w:styleId="OfficialChar">
    <w:name w:val="Official Char"/>
    <w:basedOn w:val="DefaultParagraphFont"/>
    <w:link w:val="Official"/>
    <w:rsid w:val="00EE57BE"/>
    <w:rPr>
      <w:rFonts w:ascii="Arial" w:eastAsiaTheme="minorEastAsia" w:hAnsi="Arial" w:cs="Arial"/>
      <w:sz w:val="24"/>
      <w:lang w:val="mn-MN" w:eastAsia="zh-CN"/>
    </w:rPr>
  </w:style>
  <w:style w:type="paragraph" w:customStyle="1" w:styleId="Crystal">
    <w:name w:val="Crystal"/>
    <w:basedOn w:val="Normal"/>
    <w:link w:val="CrystalChar"/>
    <w:qFormat/>
    <w:rsid w:val="00EE57BE"/>
    <w:pPr>
      <w:spacing w:after="200" w:line="276" w:lineRule="auto"/>
    </w:pPr>
    <w:rPr>
      <w:rFonts w:ascii="Arial" w:eastAsiaTheme="minorEastAsia" w:hAnsi="Arial"/>
      <w:sz w:val="24"/>
      <w:lang w:eastAsia="zh-CN"/>
    </w:rPr>
  </w:style>
  <w:style w:type="character" w:customStyle="1" w:styleId="CrystalChar">
    <w:name w:val="Crystal Char"/>
    <w:basedOn w:val="DefaultParagraphFont"/>
    <w:link w:val="Crystal"/>
    <w:rsid w:val="00EE57BE"/>
    <w:rPr>
      <w:rFonts w:ascii="Arial" w:eastAsiaTheme="minorEastAsia" w:hAnsi="Arial"/>
      <w:sz w:val="24"/>
      <w:lang w:eastAsia="zh-CN"/>
    </w:rPr>
  </w:style>
  <w:style w:type="paragraph" w:styleId="NormalWeb">
    <w:name w:val="Normal (Web)"/>
    <w:basedOn w:val="Normal"/>
    <w:uiPriority w:val="99"/>
    <w:unhideWhenUsed/>
    <w:rsid w:val="00EE57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E57BE"/>
    <w:pPr>
      <w:spacing w:after="0" w:line="240" w:lineRule="auto"/>
      <w:jc w:val="both"/>
    </w:pPr>
    <w:rPr>
      <w:rFonts w:ascii="Arial" w:eastAsia="Times New Roman" w:hAnsi="Arial" w:cs="Arial"/>
      <w:sz w:val="24"/>
      <w:szCs w:val="24"/>
      <w:lang w:val="mn-MN"/>
    </w:rPr>
  </w:style>
  <w:style w:type="character" w:customStyle="1" w:styleId="BodyTextChar">
    <w:name w:val="Body Text Char"/>
    <w:basedOn w:val="DefaultParagraphFont"/>
    <w:link w:val="BodyText"/>
    <w:rsid w:val="00EE57BE"/>
    <w:rPr>
      <w:rFonts w:ascii="Arial" w:eastAsia="Times New Roman" w:hAnsi="Arial" w:cs="Arial"/>
      <w:sz w:val="24"/>
      <w:szCs w:val="24"/>
      <w:lang w:val="mn-MN"/>
    </w:rPr>
  </w:style>
  <w:style w:type="character" w:customStyle="1" w:styleId="apple-converted-space">
    <w:name w:val="apple-converted-space"/>
    <w:basedOn w:val="DefaultParagraphFont"/>
    <w:rsid w:val="00EE57BE"/>
  </w:style>
  <w:style w:type="character" w:customStyle="1" w:styleId="textexposedshow">
    <w:name w:val="text_exposed_show"/>
    <w:basedOn w:val="DefaultParagraphFont"/>
    <w:rsid w:val="00EE57BE"/>
  </w:style>
  <w:style w:type="character" w:styleId="Hyperlink">
    <w:name w:val="Hyperlink"/>
    <w:basedOn w:val="DefaultParagraphFont"/>
    <w:uiPriority w:val="99"/>
    <w:unhideWhenUsed/>
    <w:rsid w:val="00EE57BE"/>
    <w:rPr>
      <w:color w:val="0000FF" w:themeColor="hyperlink"/>
      <w:u w:val="single"/>
    </w:rPr>
  </w:style>
  <w:style w:type="paragraph" w:styleId="NoSpacing">
    <w:name w:val="No Spacing"/>
    <w:uiPriority w:val="1"/>
    <w:qFormat/>
    <w:rsid w:val="00EE57BE"/>
    <w:pPr>
      <w:spacing w:after="0" w:line="240" w:lineRule="auto"/>
    </w:pPr>
    <w:rPr>
      <w:rFonts w:ascii="Arial Mon" w:eastAsia="Times New Roman" w:hAnsi="Arial Mon" w:cs="Times New Roman"/>
      <w:sz w:val="24"/>
      <w:szCs w:val="20"/>
    </w:rPr>
  </w:style>
  <w:style w:type="paragraph" w:styleId="BalloonText">
    <w:name w:val="Balloon Text"/>
    <w:basedOn w:val="Normal"/>
    <w:link w:val="BalloonTextChar"/>
    <w:uiPriority w:val="99"/>
    <w:semiHidden/>
    <w:unhideWhenUsed/>
    <w:rsid w:val="00EE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BE"/>
    <w:rPr>
      <w:rFonts w:ascii="Tahoma" w:hAnsi="Tahoma" w:cs="Tahoma"/>
      <w:sz w:val="16"/>
      <w:szCs w:val="16"/>
    </w:rPr>
  </w:style>
  <w:style w:type="character" w:customStyle="1" w:styleId="yml">
    <w:name w:val="yml"/>
    <w:basedOn w:val="DefaultParagraphFont"/>
    <w:rsid w:val="00EE57BE"/>
  </w:style>
  <w:style w:type="character" w:customStyle="1" w:styleId="BodyText1">
    <w:name w:val="Body Text1"/>
    <w:basedOn w:val="DefaultParagraphFont"/>
    <w:rsid w:val="00EE57BE"/>
    <w:rPr>
      <w:rFonts w:ascii="Arial" w:eastAsia="Arial" w:hAnsi="Arial" w:cs="Arial" w:hint="default"/>
      <w:b w:val="0"/>
      <w:bCs w:val="0"/>
      <w:i w:val="0"/>
      <w:iCs w:val="0"/>
      <w:smallCaps w:val="0"/>
      <w:strike w:val="0"/>
      <w:dstrike w:val="0"/>
      <w:color w:val="000000"/>
      <w:spacing w:val="2"/>
      <w:w w:val="100"/>
      <w:position w:val="0"/>
      <w:sz w:val="21"/>
      <w:szCs w:val="21"/>
      <w:u w:val="none"/>
      <w:effect w:val="none"/>
      <w:lang w:val="mn-MN"/>
    </w:rPr>
  </w:style>
  <w:style w:type="character" w:customStyle="1" w:styleId="uficommentbody">
    <w:name w:val="uficommentbody"/>
    <w:basedOn w:val="DefaultParagraphFont"/>
    <w:rsid w:val="00A17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urism.ub.gov.mn/wp-content/uploads/2015/01/2014-onii-batlagdsan-tusvii-huvaari-0011.jpg" TargetMode="External"/><Relationship Id="rId13" Type="http://schemas.openxmlformats.org/officeDocument/2006/relationships/hyperlink" Target="http://www.ulaanbaatar.m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12" Type="http://schemas.openxmlformats.org/officeDocument/2006/relationships/hyperlink" Target="http://www.ulaanbaatour.m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ourism.ub.gov.mn/wp-content/uploads/2015/01/%D0%9D%D0%90%D0%96%D0%93-%D1%8B%D0%BD-2013-%D0%BE%D0%BD%D1%8B-%D1%81%D0%B0%D0%BD%D1%85%D2%AF%D2%AF%D0%B3%D0%B8%D0%B9%D0%BD-%D2%AF%D0%B9%D0%BB-%D0%B0%D0%B6%D0%B8%D0%BB%D0%BB%D0%B0%D0%B3%D0%B0%D0%B0%D0%BD%D0%B4-%D1%85%D0%B8%D0%B9%D1%81%D1%8D%D0%BD-%D0%B0%D1%83%D0%B4%D0%B8%D1%82%D1%8B%D0%BD-%D0%B4%D2%AF%D0%B3%D0%BD%D1%8D%D0%BB%D1%821.pdf" TargetMode="External"/><Relationship Id="rId5" Type="http://schemas.openxmlformats.org/officeDocument/2006/relationships/webSettings" Target="webSettings.xml"/><Relationship Id="rId15" Type="http://schemas.openxmlformats.org/officeDocument/2006/relationships/hyperlink" Target="http://booking.com" TargetMode="External"/><Relationship Id="rId10" Type="http://schemas.openxmlformats.org/officeDocument/2006/relationships/hyperlink" Target="https://drive.google.com/open?id=0B3bVAZ2lkjkTTE9LZU1wbzZ6MnFfSG9STXpUakRzQ1dmYjZn&amp;authuser=0" TargetMode="External"/><Relationship Id="rId4" Type="http://schemas.openxmlformats.org/officeDocument/2006/relationships/settings" Target="settings.xml"/><Relationship Id="rId9" Type="http://schemas.openxmlformats.org/officeDocument/2006/relationships/hyperlink" Target="http://tourism.ub.gov.mn/wp-content/uploads/2015/01/%D0%9D%D0%90%D0%96%D0%93-%D1%8B%D0%BD-2014-%D0%BE%D0%BD%D1%8B-%D1%82%D3%A9%D1%81%D0%B2%D0%B8%D0%B9%D0%BD-%D0%B7%D0%B0%D1%80%D0%BB%D0%B0%D0%B3%D1%8B%D0%BD-%D1%85%D1%8D%D0%BC%D0%BD%D1%8D%D0%BB%D1%82-%D1%82%D1%83%D1%81%D0%BB%D0%B0%D1%85-%D2%AF%D0%B9%D0%BB-%D0%B0%D0%B6%D0%B8%D0%BB%D0%B0%D0%B3%D0%B0%D0%B0%D0%BD%D1%8B-%D0%BE%D1%80%D0%BB%D0%BE%D0%B3%D0%BE%D0%BE%D1%81-%D0%B4%D0%B0%D0%B2%D1%81%D0%B0%D0%BD-%D1%85%D1%8D%D1%81%D0%B3%D0%B8%D0%B9%D0%B3-%D1%83%D1%80%D0%B0%D0%BC%D1%88%D1%83%D1%83%D0%BB%D0%B0%D0%BB%D0%B4-%D0%B7%D0%B0%D1%80%D1%86%D1%83%D1%83%D0%BB%D1%81%D0%B0%D0%BD-%D1%82%D0%B0%D0%B9%D0%BB%D0%B0%D0%BD1.pdf" TargetMode="External"/><Relationship Id="rId14" Type="http://schemas.openxmlformats.org/officeDocument/2006/relationships/hyperlink" Target="http://tripadvis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2B547-2EC6-469D-B458-0A5E8BB4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9769</Words>
  <Characters>55686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3</cp:revision>
  <cp:lastPrinted>2016-07-05T09:15:00Z</cp:lastPrinted>
  <dcterms:created xsi:type="dcterms:W3CDTF">2016-08-08T08:47:00Z</dcterms:created>
  <dcterms:modified xsi:type="dcterms:W3CDTF">2016-08-09T01:15:00Z</dcterms:modified>
</cp:coreProperties>
</file>